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6.png" ContentType="image/png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r>
        <w:t xml:space="preserve">Last modified: 2026-09-28 23:02:22 (PDT)</w:t>
      </w:r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</w:p>
    <w:bookmarkEnd w:id="11"/>
    <w:bookmarkStart w:id="27" w:name="sec-correlation"/>
    <w:p>
      <w:pPr>
        <w:pStyle w:val="Heading2"/>
      </w:pPr>
      <w:r>
        <w:t xml:space="preserve">2 Correlation</w:t>
      </w:r>
    </w:p>
    <w:bookmarkStart w:id="23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bookmarkEnd w:id="13"/>
    <w:p>
      <w:pPr>
        <w:pStyle w:val="BodyText"/>
      </w:pP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Start w:id="16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5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6"/>
    <w:bookmarkStart w:id="17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9.6, pp. 472-473)</w:t>
      </w:r>
      <w:r>
        <w:t xml:space="preserve">.</w:t>
      </w:r>
    </w:p>
    <w:bookmarkEnd w:id="17"/>
    <w:p>
      <w:pPr>
        <w:pStyle w:val="BodyText"/>
      </w:pP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2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1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2"/>
    <w:bookmarkEnd w:id="23"/>
    <w:bookmarkStart w:id="26" w:name="sec-spearman"/>
    <w:p>
      <w:pPr>
        <w:pStyle w:val="Heading3"/>
      </w:pPr>
      <w:r>
        <w:t xml:space="preserve">2.2 Spearman rank correlation</w:t>
      </w:r>
    </w:p>
    <w:bookmarkStart w:id="24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 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 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 the ranks.</w:t>
      </w:r>
    </w:p>
    <w:bookmarkEnd w:id="24"/>
    <w:p>
      <w:pPr>
        <w:pStyle w:val="BodyText"/>
      </w:pP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Start w:id="25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5"/>
    <w:bookmarkEnd w:id="26"/>
    <w:bookmarkEnd w:id="27"/>
    <w:bookmarkStart w:id="53" w:name="sec-simple-linear-regression"/>
    <w:p>
      <w:pPr>
        <w:pStyle w:val="Heading2"/>
      </w:pPr>
      <w:r>
        <w:t xml:space="preserve">3 Simple linear regression</w:t>
      </w:r>
    </w:p>
    <w:bookmarkStart w:id="29" w:name="sec-slr-model"/>
    <w:p>
      <w:pPr>
        <w:pStyle w:val="Heading3"/>
      </w:pPr>
      <w:r>
        <w:t xml:space="preserve">3.1 Model specification</w:t>
      </w:r>
    </w:p>
    <w:bookmarkStart w:id="28" w:name="def-slr"/>
    <w:p>
      <w:pPr>
        <w:pStyle w:val="FirstParagraph"/>
      </w:pPr>
      <w:r>
        <w:rPr>
          <w:b/>
          <w:bCs/>
        </w:rPr>
        <w:t xml:space="preserve">Definition 4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 relates</w:t>
      </w:r>
      <w:r>
        <w:t xml:space="preserve"> </w:t>
      </w:r>
      <w:r>
        <w:t xml:space="preserve">a continuous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to a single predictor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ε</m:t>
              </m:r>
            </m:e>
            <m:sub>
              <m:r>
                <m:t>n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iid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Compact"/>
        <w:numPr>
          <w:ilvl w:val="0"/>
          <w:numId w:val="1001"/>
        </w:numPr>
      </w:pP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slope</w:t>
      </w:r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unit,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28"/>
    <w:bookmarkEnd w:id="29"/>
    <w:bookmarkStart w:id="41" w:name="sec-ols"/>
    <w:p>
      <w:pPr>
        <w:pStyle w:val="Heading3"/>
      </w:pPr>
      <w:r>
        <w:t xml:space="preserve">3.2 Ordinary least squares estimation</w:t>
      </w:r>
    </w:p>
    <w:bookmarkStart w:id="30" w:name="def-rss"/>
    <w:p>
      <w:pPr>
        <w:pStyle w:val="FirstParagraph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line</w:t>
      </w:r>
      <w:r>
        <w:t xml:space="preserve"> </w:t>
      </w:r>
      <w:r>
        <w:t xml:space="preserve">with intercept</w:t>
      </w:r>
      <w:r>
        <w:t xml:space="preserve"> </w:t>
      </w:r>
      <m:oMath>
        <m:sSub>
          <m:e>
            <m:r>
              <m:t>b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b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b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b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b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0"/>
    <w:bookmarkStart w:id="31" w:name="exm-rss"/>
    <w:p>
      <w:pPr>
        <w:pStyle w:val="FirstParagraph"/>
      </w:pPr>
      <w:r>
        <w:rPr>
          <w:b/>
          <w:bCs/>
        </w:rPr>
        <w:t xml:space="preserve">Example 3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b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vertical distances from the points to the line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0.5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31"/>
    <w:bookmarkStart w:id="32" w:name="def-ols"/>
    <w:p>
      <w:pPr>
        <w:pStyle w:val="BodyText"/>
      </w:pPr>
      <w:r>
        <w:rPr>
          <w:b/>
          <w:bCs/>
        </w:rPr>
        <w:t xml:space="preserve">Definition 6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b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that minimize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2"/>
    <w:bookmarkStart w:id="33" w:name="thm-ols-slr"/>
    <w:p>
      <w:pPr>
        <w:pStyle w:val="BodyText"/>
      </w:pPr>
      <w:r>
        <w:rPr>
          <w:b/>
          <w:bCs/>
        </w:rPr>
        <w:t xml:space="preserve">Theorem 2 (Closed-form OLS estimates)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equal).</w:t>
      </w:r>
      <w:r>
        <w:t xml:space="preserve"> </w:t>
      </w:r>
      <w:r>
        <w:t xml:space="preserve">Then the OLS estimates (</w:t>
      </w:r>
      <w:hyperlink w:anchor="def-ols">
        <w:r>
          <w:rPr>
            <w:rStyle w:val="Hyperlink"/>
          </w:rPr>
          <w:t xml:space="preserve">Definition 6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1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a quadratic function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we find where its partial derivatives are zero,</w:t>
      </w:r>
      <w:r>
        <w:t xml:space="preserve"> </w:t>
      </w:r>
      <w:r>
        <w:t xml:space="preserve">then check that this point is the unique minimum.</w:t>
      </w:r>
    </w:p>
    <w:p>
      <w:pPr>
        <w:pStyle w:val="BodyText"/>
      </w:pPr>
      <w:r>
        <w:t xml:space="preserve">The derivative with respect to</w:t>
      </w:r>
      <w:r>
        <w:t xml:space="preserve"> </w:t>
      </w:r>
      <m:oMath>
        <m:sSub>
          <m:e>
            <m:r>
              <m:t>b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b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term by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, 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it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b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b</m:t>
            </m:r>
          </m:e>
          <m:sub>
            <m:r>
              <m:t>1</m:t>
            </m:r>
          </m:sub>
        </m:sSub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b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b</m:t>
            </m:r>
          </m:e>
          <m:sub>
            <m:r>
              <m:t>1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derivative with respect to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after substituting</w:t>
      </w:r>
      <w:r>
        <w:t xml:space="preserve"> </w:t>
      </w:r>
      <m:oMath>
        <m:sSub>
          <m:e>
            <m:r>
              <m:t>b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b</m:t>
            </m:r>
          </m:e>
          <m:sub>
            <m:r>
              <m:t>1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b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term by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b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subtracted sum in the third step is zero</w:t>
      </w:r>
      <w:r>
        <w:t xml:space="preserve"> </w:t>
      </w:r>
      <w:r>
        <w:t xml:space="preserve">because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Setting the derivative to zero gives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This stationary point is the unique minimum.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2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n</m:t>
                    </m:r>
                  </m:e>
                  <m:e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whose top-left entry</w:t>
      </w:r>
      <w:r>
        <w:t xml:space="preserve"> </w:t>
      </w:r>
      <m:oMath>
        <m:r>
          <m:t>2</m:t>
        </m:r>
        <m:r>
          <m:t>n</m:t>
        </m:r>
      </m:oMath>
      <w:r>
        <w:t xml:space="preserve"> </w:t>
      </w:r>
      <w:r>
        <w:t xml:space="preserve">is positive and whose determinant is</w:t>
      </w:r>
      <w:r>
        <w:t xml:space="preserve"> </w:t>
      </w:r>
      <m:oMath>
        <m:r>
          <m:t>4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  <m:r>
              <m:rPr>
                <m:sty m:val="p"/>
              </m:rPr>
              <m:t>−</m:t>
            </m:r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  <m:sSup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n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So the matrix is positive definite,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convex,</w:t>
      </w:r>
      <w:r>
        <w:t xml:space="preserve"> </w:t>
      </w:r>
      <w:r>
        <w:t xml:space="preserve">and its only stationary point is its global minimum.</w:t>
      </w:r>
    </w:p>
    <w:bookmarkStart w:id="35" w:name="cor-ols-slope-r"/>
    <w:p>
      <w:pPr>
        <w:pStyle w:val="BodyText"/>
      </w:pPr>
      <w:r>
        <w:rPr>
          <w:b/>
          <w:bCs/>
        </w:rPr>
        <w:t xml:space="preserve">Corollary 1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34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With the notation of</w:t>
      </w:r>
      <w:r>
        <w:t xml:space="preserve"> </w:t>
      </w:r>
      <w:hyperlink w:anchor="thm-ols-slr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y</m:t>
                </m:r>
                <m:r>
                  <m:t>y</m:t>
                </m:r>
              </m:sub>
            </m:sSub>
          </m:e>
        </m:rad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, 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S</m:t>
                </m:r>
              </m:e>
              <m:sub>
                <m:r>
                  <m:t>y</m:t>
                </m:r>
                <m:r>
                  <m:t>y</m:t>
                </m:r>
              </m:sub>
            </m:sSub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39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40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End w:id="41"/>
    <w:bookmarkStart w:id="43" w:name="sec-slr-R"/>
    <w:p>
      <w:pPr>
        <w:pStyle w:val="Heading3"/>
      </w:pPr>
      <w:r>
        <w:t xml:space="preserve">3.3 Fitting a simple linear regression in R</w:t>
      </w:r>
    </w:p>
    <w:bookmarkStart w:id="42" w:name="exm-hers-slr"/>
    <w:p>
      <w:pPr>
        <w:pStyle w:val="FirstParagraph"/>
      </w:pPr>
      <w:r>
        <w:rPr>
          <w:b/>
          <w:bCs/>
        </w:rPr>
        <w:t xml:space="preserve">Example 4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(slr_fit)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lm(formula = glucose ~ BMI, data =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Residuals:</w:t>
      </w:r>
      <w:r>
        <w:br/>
      </w:r>
      <w:r>
        <w:rPr>
          <w:rStyle w:val="CommentTok"/>
        </w:rPr>
        <w:t xml:space="preserve">#&gt;    Min     1Q Median     3Q    Max </w:t>
      </w:r>
      <w:r>
        <w:br/>
      </w:r>
      <w:r>
        <w:rPr>
          <w:rStyle w:val="CommentTok"/>
        </w:rPr>
        <w:t xml:space="preserve">#&gt; -81.55 -18.98 -10.35   3.76 190.81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            Estimate Std. Error t value Pr(&gt;|t|)    </w:t>
      </w:r>
      <w:r>
        <w:br/>
      </w:r>
      <w:r>
        <w:rPr>
          <w:rStyle w:val="CommentTok"/>
        </w:rPr>
        <w:t xml:space="preserve">#&gt; (Intercept)   60.074      3.565    16.9   &lt;2e-16 ***</w:t>
      </w:r>
      <w:r>
        <w:br/>
      </w:r>
      <w:r>
        <w:rPr>
          <w:rStyle w:val="CommentTok"/>
        </w:rPr>
        <w:t xml:space="preserve">#&gt; BMI            1.822      0.122    14.9   &lt;2e-16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 standard error: 35.5 on 2756 degrees of freedom</w:t>
      </w:r>
      <w:r>
        <w:br/>
      </w:r>
      <w:r>
        <w:rPr>
          <w:rStyle w:val="CommentTok"/>
        </w:rPr>
        <w:t xml:space="preserve">#&gt;   (5 observations deleted due to missingness)</w:t>
      </w:r>
      <w:r>
        <w:br/>
      </w:r>
      <w:r>
        <w:rPr>
          <w:rStyle w:val="CommentTok"/>
        </w:rPr>
        <w:t xml:space="preserve">#&gt; Multiple R-squared:  0.0743, Adjusted R-squared:  0.074 </w:t>
      </w:r>
      <w:r>
        <w:br/>
      </w:r>
      <w:r>
        <w:rPr>
          <w:rStyle w:val="CommentTok"/>
        </w:rPr>
        <w:t xml:space="preserve">#&gt; F-statistic:  221 on 1 and 2756 DF,  p-value: &lt;2e-16</w:t>
      </w:r>
    </w:p>
    <w:p>
      <w:pPr>
        <w:pStyle w:val="FirstParagraph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42"/>
    <w:bookmarkEnd w:id="43"/>
    <w:bookmarkStart w:id="50" w:name="sec-r-squared"/>
    <w:p>
      <w:pPr>
        <w:pStyle w:val="Heading3"/>
      </w:pPr>
      <w:r>
        <w:t xml:space="preserve">3.4 The coefficient of determination</w:t>
      </w:r>
    </w:p>
    <w:bookmarkStart w:id="44" w:name="def-tss"/>
    <w:p>
      <w:pPr>
        <w:pStyle w:val="FirstParagraph"/>
      </w:pPr>
      <w:r>
        <w:rPr>
          <w:b/>
          <w:bCs/>
        </w:rPr>
        <w:t xml:space="preserve">Definition 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44"/>
    <w:bookmarkStart w:id="45" w:name="exm-tss"/>
    <w:p>
      <w:pPr>
        <w:pStyle w:val="FirstParagraph"/>
      </w:pPr>
      <w:r>
        <w:rPr>
          <w:b/>
          <w:bCs/>
        </w:rPr>
        <w:t xml:space="preserve">Example 5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45"/>
    <w:bookmarkStart w:id="46" w:name="def-r-squared"/>
    <w:p>
      <w:pPr>
        <w:pStyle w:val="FirstParagraph"/>
      </w:pPr>
      <w:r>
        <w:rPr>
          <w:b/>
          <w:bCs/>
        </w:rPr>
        <w:t xml:space="preserve">Definition 8 (Coefficient of determination)</w:t>
      </w:r>
      <w:r>
        <w:t xml:space="preserve"> </w:t>
      </w:r>
      <w:r>
        <w:t xml:space="preserve">For a fitted regression with fitted values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numerator is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of the fit,</w:t>
      </w:r>
      <w:r>
        <w:t xml:space="preserve"> </w:t>
      </w:r>
      <w:r>
        <w:t xml:space="preserve">and the denominator is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6"/>
    <w:p>
      <w:pPr>
        <w:pStyle w:val="BodyText"/>
      </w:pP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Start w:id="47" w:name="thm-r-squared-slr"/>
    <w:p>
      <w:pPr>
        <w:pStyle w:val="BodyText"/>
      </w:pPr>
      <w:r>
        <w:rPr>
          <w:b/>
          <w:bCs/>
        </w:rPr>
        <w:t xml:space="preserve">Theorem 3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With the notation of</w:t>
      </w:r>
      <w:r>
        <w:t xml:space="preserve"> </w:t>
      </w:r>
      <w:hyperlink w:anchor="thm-ols-slr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the fitted values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 residual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The total sum of squares 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the definition of 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Start w:id="49" w:name="exm-hers-r-squared"/>
    <w:p>
      <w:pPr>
        <w:pStyle w:val="BodyText"/>
      </w:pPr>
      <w:r>
        <w:rPr>
          <w:b/>
          <w:bCs/>
        </w:rPr>
        <w:t xml:space="preserve">Example 6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49"/>
    <w:bookmarkEnd w:id="50"/>
    <w:bookmarkStart w:id="52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51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cover linear regression in Chapter 4.</w:t>
      </w:r>
    </w:p>
    <w:bookmarkEnd w:id="52"/>
    <w:bookmarkEnd w:id="53"/>
    <w:bookmarkStart w:id="60" w:name="references"/>
    <w:p>
      <w:pPr>
        <w:pStyle w:val="Heading2"/>
      </w:pPr>
      <w:r>
        <w:t xml:space="preserve">References</w:t>
      </w:r>
    </w:p>
    <w:bookmarkStart w:id="59" w:name="refs"/>
    <w:bookmarkStart w:id="54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4"/>
    <w:bookmarkStart w:id="56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55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56"/>
    <w:bookmarkStart w:id="58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7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8"/>
    <w:bookmarkEnd w:id="59"/>
    <w:bookmarkEnd w:id="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6" Target="media/rId36.png" /><Relationship Type="http://schemas.openxmlformats.org/officeDocument/2006/relationships/image" Id="rId18" Target="media/rId18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34" Target="exploratory-descriptive.qmd#def-sample-sd" TargetMode="External" /><Relationship Type="http://schemas.openxmlformats.org/officeDocument/2006/relationships/hyperlink" Id="rId48" Target="exploratory-descriptive.qmd#thm-pearson-r-range" TargetMode="External" /><Relationship Type="http://schemas.openxmlformats.org/officeDocument/2006/relationships/hyperlink" Id="rId57" Target="https://doi.org/10.1007/978-1-4614-1353-0" TargetMode="External" /><Relationship Type="http://schemas.openxmlformats.org/officeDocument/2006/relationships/hyperlink" Id="rId55" Target="https://facultyweb.cs.wwu.edu/~hutchib2/video_lectures/data371/" TargetMode="External" /><Relationship Type="http://schemas.openxmlformats.org/officeDocument/2006/relationships/hyperlink" Id="rId39" Target="https://facultyweb.cs.wwu.edu/~hutchib2/video_lectures/data371/#linear_regression" TargetMode="External" /><Relationship Type="http://schemas.openxmlformats.org/officeDocument/2006/relationships/hyperlink" Id="rId51" Target="https://morrison-lab.github.io/rme/chapters/Linear-models-overview.html" TargetMode="External" /><Relationship Type="http://schemas.openxmlformats.org/officeDocument/2006/relationships/hyperlink" Id="rId12" Target="https://morrison-lab.github.io/rme/chapters/probability.html#def-cov" TargetMode="External" /><Relationship Type="http://schemas.openxmlformats.org/officeDocument/2006/relationships/hyperlink" Id="rId40" Target="https://wwu.instructure.com/courses/1906010/modules#module_3922392" TargetMode="External" /><Relationship Type="http://schemas.openxmlformats.org/officeDocument/2006/relationships/hyperlink" Id="rId15" Target="inference.qmd#def-t-dist" TargetMode="External" /><Relationship Type="http://schemas.openxmlformats.org/officeDocument/2006/relationships/hyperlink" Id="rId9" Target="inference.qmd#sec-reference-distribu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34" Target="exploratory-descriptive.qmd#def-sample-sd" TargetMode="External" /><Relationship Type="http://schemas.openxmlformats.org/officeDocument/2006/relationships/hyperlink" Id="rId48" Target="exploratory-descriptive.qmd#thm-pearson-r-range" TargetMode="External" /><Relationship Type="http://schemas.openxmlformats.org/officeDocument/2006/relationships/hyperlink" Id="rId57" Target="https://doi.org/10.1007/978-1-4614-1353-0" TargetMode="External" /><Relationship Type="http://schemas.openxmlformats.org/officeDocument/2006/relationships/hyperlink" Id="rId55" Target="https://facultyweb.cs.wwu.edu/~hutchib2/video_lectures/data371/" TargetMode="External" /><Relationship Type="http://schemas.openxmlformats.org/officeDocument/2006/relationships/hyperlink" Id="rId39" Target="https://facultyweb.cs.wwu.edu/~hutchib2/video_lectures/data371/#linear_regression" TargetMode="External" /><Relationship Type="http://schemas.openxmlformats.org/officeDocument/2006/relationships/hyperlink" Id="rId51" Target="https://morrison-lab.github.io/rme/chapters/Linear-models-overview.html" TargetMode="External" /><Relationship Type="http://schemas.openxmlformats.org/officeDocument/2006/relationships/hyperlink" Id="rId12" Target="https://morrison-lab.github.io/rme/chapters/probability.html#def-cov" TargetMode="External" /><Relationship Type="http://schemas.openxmlformats.org/officeDocument/2006/relationships/hyperlink" Id="rId40" Target="https://wwu.instructure.com/courses/1906010/modules#module_3922392" TargetMode="External" /><Relationship Type="http://schemas.openxmlformats.org/officeDocument/2006/relationships/hyperlink" Id="rId15" Target="inference.qmd#def-t-dist" TargetMode="External" /><Relationship Type="http://schemas.openxmlformats.org/officeDocument/2006/relationships/hyperlink" Id="rId9" Target="inference.qmd#sec-reference-distribu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2026-09-29T06:08:20Z</dcterms:created>
  <dcterms:modified xsi:type="dcterms:W3CDTF">2026-09-29T06:08:20Z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23:02:22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