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(Estimand)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estimand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 unknown quantity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whose value we want to know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[4], [5]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[6]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2 (Estimand)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estimand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an unknown quantity</w:t>
        </w:r>
      </w:ins>
      <w:ins w:id="25" w:author="PR Preview" w:date="2026-01-01T00:00:00Z">
        <w:r>
          <w:t xml:space="preserve"> </w:t>
        </w:r>
      </w:ins>
      <m:oMath>
        <m:r>
          <m:t>θ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whose value we want to know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[4], [5]</w:t>
        </w:r>
      </w:ins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Definition 5 (Sampling distribution)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sampling distribution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an</w:delText>
        </w:r>
      </w:del>
      <w:del w:id="38" w:author="PR Preview" w:date="2026-01-01T00:00:00Z">
        <w:r>
          <w:delText xml:space="preserve"> </w:delText>
        </w:r>
      </w:del>
      <w:hyperlink w:anchor="def-estimator">
        <w:del w:id="3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the probability distribution of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over repeated random samples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from the same population: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distribution of the values the estimator would take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across all the samples we might have drawn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[8]</w:delText>
        </w:r>
      </w:del>
      <w:del w:id="55" w:author="PR Preview" w:date="2026-01-01T00:00:00Z">
        <w:r>
          <w:delText xml:space="preserve">.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5 (Sampling distribution)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sampling distribution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of an</w:t>
        </w:r>
      </w:ins>
      <w:ins w:id="63" w:author="PR Preview" w:date="2026-01-01T00:00:00Z">
        <w:r>
          <w:t xml:space="preserve"> </w:t>
        </w:r>
      </w:ins>
      <w:hyperlink w:anchor="def-estimator">
        <w:ins w:id="6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probability distribution of</w:t>
        </w:r>
      </w:ins>
      <w:ins w:id="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over repeated random samples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from the same population: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 distribution of the values the estimator would take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across all the</w:t>
        </w:r>
      </w:ins>
      <w:ins w:id="78" w:author="PR Preview" w:date="2026-01-01T00:00:00Z">
        <w:r>
          <w:t xml:space="preserve"> </w:t>
        </w:r>
      </w:ins>
      <w:hyperlink r:id="rId33">
        <w:ins w:id="79" w:author="PR Preview" w:date="2026-01-01T00:00:00Z">
          <w:r>
            <w:rPr>
              <w:rStyle w:val="Hyperlink"/>
            </w:rPr>
            <w:t xml:space="preserve">samples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we might have drawn.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del w:id="82" w:author="PR Preview" w:date="2026-01-01T00:00:00Z">
        <w:r>
          <w:rPr>
            <w:b/>
            <w:bCs/>
          </w:rPr>
          <w:delText xml:space="preserve">Definition 7 (Bias)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The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rPr>
            <w:b/>
            <w:bCs/>
          </w:rPr>
          <w:delText xml:space="preserve">bias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 an estimator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for an estimand</w:delText>
        </w:r>
      </w:del>
      <w:del w:id="92" w:author="PR Preview" w:date="2026-01-01T00:00:00Z">
        <w:r>
          <w:delText xml:space="preserve"> </w:delText>
        </w:r>
      </w:del>
      <m:oMath>
        <m:r>
          <m:t>θ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the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expected value of the</w:delText>
        </w:r>
      </w:del>
      <w:del w:id="97" w:author="PR Preview" w:date="2026-01-01T00:00:00Z">
        <w:r>
          <w:delText xml:space="preserve"> </w:delText>
        </w:r>
      </w:del>
      <w:hyperlink w:anchor="def-estimation-error">
        <w:del w:id="9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[12]</w:delText>
        </w:r>
      </w:del>
      <w:del w:id="101" w:author="PR Preview" w:date="2026-01-01T00:00:00Z">
        <w:r>
          <w:delText xml:space="preserve">: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7 (Bias)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bias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of an estimator</w:t>
        </w:r>
      </w:ins>
      <w:ins w:id="1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an estimand</w:t>
        </w:r>
      </w:ins>
      <w:ins w:id="112" w:author="PR Preview" w:date="2026-01-01T00:00:00Z">
        <w:r>
          <w:t xml:space="preserve"> </w:t>
        </w:r>
      </w:ins>
      <m:oMath>
        <m:r>
          <m:t>θ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the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expected value of the</w:t>
        </w:r>
      </w:ins>
      <w:ins w:id="117" w:author="PR Preview" w:date="2026-01-01T00:00:00Z">
        <w:r>
          <w:t xml:space="preserve"> </w:t>
        </w:r>
      </w:ins>
      <w:hyperlink w:anchor="def-estimation-error">
        <w:ins w:id="11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19" w:author="PR Preview" w:date="2026-01-01T00:00:00Z">
        <w:r>
          <w:t xml:space="preserve">:</w:t>
        </w:r>
      </w:ins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The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of an estimator</w:delText>
        </w:r>
      </w:del>
      <w:del w:id="1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8" w:author="PR Preview" w:date="2026-01-01T00:00:00Z">
        <w:r>
          <w:delText xml:space="preserve">,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also called its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mean squared error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or its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rPr>
            <w:b/>
            <w:bCs/>
          </w:rPr>
          <w:delText xml:space="preserve">expected squared estimation error (ESEE)</w:delText>
        </w:r>
      </w:del>
      <w:del w:id="137" w:author="PR Preview" w:date="2026-01-01T00:00:00Z">
        <w:r>
          <w:delText xml:space="preserve">, denoted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or</w:delText>
        </w:r>
      </w:del>
      <w:del w:id="141" w:author="PR Preview" w:date="2026-01-01T00:00:00Z">
        <w:r>
          <w:delText xml:space="preserve"> </w:delText>
        </w:r>
      </w:del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42" w:author="PR Preview" w:date="2026-01-01T00:00:00Z">
        <w:r>
          <w:delText xml:space="preserve">, is the expectation of the square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of the</w:delText>
        </w:r>
      </w:del>
      <w:del w:id="145" w:author="PR Preview" w:date="2026-01-01T00:00:00Z">
        <w:r>
          <w:delText xml:space="preserve"> </w:delText>
        </w:r>
      </w:del>
      <w:hyperlink w:anchor="def-estimation-error">
        <w:del w:id="14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[13]</w:delText>
        </w:r>
      </w:del>
      <w:del w:id="149" w:author="PR Preview" w:date="2026-01-01T00:00:00Z">
        <w:r>
          <w:delText xml:space="preserve">: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Definition 8 (Mean squared error)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population mean squared error (pMSE)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an estimator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also called its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mean squared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or its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expected squared estimation error (ESEE)</w:t>
        </w:r>
      </w:ins>
      <w:ins w:id="167" w:author="PR Preview" w:date="2026-01-01T00:00:00Z">
        <w:r>
          <w:t xml:space="preserve">, denoted</w:t>
        </w:r>
      </w:ins>
      <w:ins w:id="168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or</w:t>
        </w:r>
      </w:ins>
      <w:ins w:id="171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2" w:author="PR Preview" w:date="2026-01-01T00:00:00Z">
        <w:r>
          <w:t xml:space="preserve">, is the expectation of the square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of the</w:t>
        </w:r>
      </w:ins>
      <w:ins w:id="175" w:author="PR Preview" w:date="2026-01-01T00:00:00Z">
        <w:r>
          <w:t xml:space="preserve"> </w:t>
        </w:r>
      </w:ins>
      <w:hyperlink w:anchor="def-estimation-error">
        <w:ins w:id="17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del w:id="178" w:author="PR Preview" w:date="2026-01-01T00:00:00Z">
        <w:r>
          <w:delText xml:space="preserve">Add it to the squared bias from</w:delText>
        </w:r>
      </w:del>
      <w:del w:id="179" w:author="PR Preview" w:date="2026-01-01T00:00:00Z">
        <w:r>
          <w:delText xml:space="preserve"> </w:delText>
        </w:r>
      </w:del>
      <w:hyperlink w:anchor="exr-sq-bias-expand">
        <w:del w:id="18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 simplify:</w:delText>
        </w:r>
      </w:del>
    </w:p>
    <w:p>
      <w:pPr>
        <w:pStyle w:val="FirstParagraph"/>
      </w:pPr>
      <w:ins w:id="183" w:author="PR Preview" w:date="2026-01-01T00:00:00Z">
        <w:r>
          <w:t xml:space="preserve">Let the</w:t>
        </w:r>
      </w:ins>
      <w:ins w:id="184" w:author="PR Preview" w:date="2026-01-01T00:00:00Z">
        <w:r>
          <w:t xml:space="preserve"> </w:t>
        </w:r>
      </w:ins>
      <w:hyperlink r:id="rId59">
        <w:ins w:id="185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of the</w:t>
        </w:r>
      </w:ins>
      <w:ins w:id="188" w:author="PR Preview" w:date="2026-01-01T00:00:00Z">
        <w:r>
          <w:t xml:space="preserve"> </w:t>
        </w:r>
      </w:ins>
      <w:hyperlink w:anchor="def-estimator">
        <w:ins w:id="18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be</w:t>
        </w:r>
      </w:ins>
      <w:ins w:id="19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94" w:author="PR Preview" w:date="2026-01-01T00:00:00Z">
        <w:r>
          <w:t xml:space="preserve">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Then the variance of</w:t>
        </w:r>
      </w:ins>
      <w:ins w:id="1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</w:t>
        </w:r>
      </w:ins>
      <w:ins w:id="2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the squared</w:t>
        </w:r>
      </w:ins>
      <w:ins w:id="204" w:author="PR Preview" w:date="2026-01-01T00:00:00Z">
        <w:r>
          <w:t xml:space="preserve"> </w:t>
        </w:r>
      </w:ins>
      <w:hyperlink w:anchor="def-bias">
        <w:ins w:id="20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of</w:t>
        </w:r>
      </w:ins>
      <w:ins w:id="2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for the</w:t>
        </w:r>
      </w:ins>
      <w:ins w:id="211" w:author="PR Preview" w:date="2026-01-01T00:00:00Z">
        <w:r>
          <w:t xml:space="preserve"> </w:t>
        </w:r>
      </w:ins>
      <w:hyperlink w:anchor="def-estimand">
        <w:ins w:id="212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213" w:author="PR Preview" w:date="2026-01-01T00:00:00Z">
        <w:r>
          <w:t xml:space="preserve"> </w:t>
        </w:r>
      </w:ins>
      <m:oMath>
        <m:r>
          <m:t>θ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from</w:t>
        </w:r>
      </w:ins>
      <w:ins w:id="216" w:author="PR Preview" w:date="2026-01-01T00:00:00Z">
        <w:r>
          <w:t xml:space="preserve"> </w:t>
        </w:r>
      </w:ins>
      <w:hyperlink w:anchor="exr-sq-bias-expand">
        <w:ins w:id="21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is</w:t>
        </w:r>
      </w:ins>
      <w:ins w:id="22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2026-10-19T08:04:08Z</dcterms:created>
  <dcterms:modified xsi:type="dcterms:W3CDTF">2026-10-19T08:04:08Z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