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2026-10-19 00:48:10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00:53:49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Definition 1 (Markov chain Monte Carlo)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A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Markov chain Monte Carlo (MCMC)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method for a target distribution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generates a sequence of draws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$\mathord{\smash[b]{\underset{\raise.3ex\hbox{$\scriptstyle\sim$}}{\theta}}\vphantom{\theta}}^{(1)}, \mathord{\smash[b]{\underset{\raise.3ex\hbox{$\scriptstyle\sim$}}{\theta}}\vphantom{\theta}}^{(2)}, \ldots$</w:delText>
        </w:r>
      </w:del>
      <w:del w:id="14" w:author="PR Preview" w:date="2026-01-01T00:00:00Z">
        <w:r>
          <w:delText xml:space="preserve">,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each drawn from a distribution that depends on the previous draw,</w:delText>
        </w:r>
      </w:del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such that the distribution of</w:delText>
        </w:r>
      </w:del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$\mathord{\smash[b]{\underset{\raise.3ex\hbox{$\scriptstyle\sim$}}{\theta}}\vphantom{\theta}}^{(t)}$</w:delText>
        </w:r>
      </w:del>
      <w:del w:id="21" w:author="PR Preview" w:date="2026-01-01T00:00:00Z">
        <w:r>
          <w:delText xml:space="preserve"> </w:delText>
        </w:r>
      </w:del>
      <w:del w:id="22" w:author="PR Preview" w:date="2026-01-01T00:00:00Z">
        <w:r>
          <w:delText xml:space="preserve">converges to the target</w:delText>
        </w:r>
      </w:del>
      <w:del w:id="23" w:author="PR Preview" w:date="2026-01-01T00:00:00Z">
        <w:r>
          <w:delText xml:space="preserve"> </w:delText>
        </w:r>
      </w:del>
      <w:del w:id="24" w:author="PR Preview" w:date="2026-01-01T00:00:00Z">
        <w:r>
          <w:delText xml:space="preserve">as</w:delText>
        </w:r>
      </w:del>
      <w:del w:id="25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[2]</w:delText>
        </w:r>
      </w:del>
      <w:del w:id="28" w:author="PR Preview" w:date="2026-01-01T00:00:00Z">
        <w:r>
          <w:delText xml:space="preserve">.</w:delText>
        </w:r>
      </w:del>
    </w:p>
    <w:p>
      <w:pPr>
        <w:pStyle w:val="BodyText"/>
      </w:pPr>
      <w:ins w:id="29" w:author="PR Preview" w:date="2026-01-01T00:00:00Z">
        <w:r>
          <w:rPr>
            <w:b/>
            <w:bCs/>
          </w:rPr>
          <w:t xml:space="preserve">Definition 1 (Markov chain Monte Carlo)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A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rPr>
            <w:b/>
            <w:bCs/>
          </w:rPr>
          <w:t xml:space="preserve">Markov chain Monte Carlo (MCMC)</w:t>
        </w:r>
      </w:ins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method for a target distribution</w:t>
        </w:r>
      </w:ins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generates a sequence of draws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$\mathord{\smash[b]{\underset{\raise.3ex\hbox{$\scriptstyle\sim$}}{\theta}}\vphantom{\theta}}^{(1)}, \mathord{\smash[b]{\underset{\raise.3ex\hbox{$\scriptstyle\sim$}}{\theta}}\vphantom{\theta}}^{(2)}, \ldots$</w:t>
        </w:r>
      </w:ins>
      <w:ins w:id="40" w:author="PR Preview" w:date="2026-01-01T00:00:00Z">
        <w:r>
          <w:t xml:space="preserve">,</w:t>
        </w:r>
      </w:ins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each drawn from a distribution that depends on the previous draw,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such that the distribution of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$\mathord{\smash[b]{\underset{\raise.3ex\hbox{$\scriptstyle\sim$}}{\theta}}\vphantom{\theta}}^{(t)}$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converges to the target</w:t>
        </w:r>
      </w:ins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as</w:t>
        </w:r>
      </w:ins>
      <w:ins w:id="51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ins w:id="52" w:author="PR Preview" w:date="2026-01-01T00:00:00Z">
        <w:r>
          <w:t xml:space="preserve">.</w:t>
        </w:r>
      </w:ins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del w:id="53" w:author="PR Preview" w:date="2026-01-01T00:00:00Z">
        <w:r>
          <w:rPr>
            <w:b/>
            <w:bCs/>
          </w:rPr>
          <w:delText xml:space="preserve">Definition 2 (Monte Carlo estimate)</w:delText>
        </w:r>
      </w:del>
      <w:del w:id="54" w:author="PR Preview" w:date="2026-01-01T00:00:00Z">
        <w:r>
          <w:delText xml:space="preserve"> </w:delText>
        </w:r>
      </w:del>
      <w:del w:id="55" w:author="PR Preview" w:date="2026-01-01T00:00:00Z">
        <w:r>
          <w:delText xml:space="preserve">Given draws</w:delText>
        </w:r>
      </w:del>
      <w:del w:id="56" w:author="PR Preview" w:date="2026-01-01T00:00:00Z">
        <w:r>
          <w:delText xml:space="preserve"> </w:delText>
        </w:r>
      </w:del>
      <w:del w:id="57" w:author="PR Preview" w:date="2026-01-01T00:00:00Z">
        <w:r>
          <w:delTex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delText>
        </w:r>
      </w:del>
      <w:del w:id="58" w:author="PR Preview" w:date="2026-01-01T00:00:00Z">
        <w:r>
          <w:delText xml:space="preserve"> </w:delText>
        </w:r>
      </w:del>
      <w:del w:id="59" w:author="PR Preview" w:date="2026-01-01T00:00:00Z">
        <w:r>
          <w:delText xml:space="preserve">and a function</w:delText>
        </w:r>
      </w:del>
      <w:del w:id="60" w:author="PR Preview" w:date="2026-01-01T00:00:00Z">
        <w:r>
          <w:delText xml:space="preserve"> </w:delText>
        </w:r>
      </w:del>
      <m:oMath>
        <m:r>
          <m:t>g</m:t>
        </m:r>
      </m:oMath>
      <w:del w:id="61" w:author="PR Preview" w:date="2026-01-01T00:00:00Z">
        <w:r>
          <w:delText xml:space="preserve">,</w:delText>
        </w:r>
      </w:del>
      <w:del w:id="62" w:author="PR Preview" w:date="2026-01-01T00:00:00Z">
        <w:r>
          <w:delText xml:space="preserve"> </w:delText>
        </w:r>
      </w:del>
      <w:del w:id="63" w:author="PR Preview" w:date="2026-01-01T00:00:00Z">
        <w:r>
          <w:delText xml:space="preserve">the</w:delText>
        </w:r>
      </w:del>
      <w:del w:id="64" w:author="PR Preview" w:date="2026-01-01T00:00:00Z">
        <w:r>
          <w:delText xml:space="preserve"> </w:delText>
        </w:r>
      </w:del>
      <w:del w:id="65" w:author="PR Preview" w:date="2026-01-01T00:00:00Z">
        <w:r>
          <w:rPr>
            <w:b/>
            <w:bCs/>
          </w:rPr>
          <w:delText xml:space="preserve">Monte Carlo estimate</w:delText>
        </w:r>
      </w:del>
      <w:del w:id="66" w:author="PR Preview" w:date="2026-01-01T00:00:00Z">
        <w:r>
          <w:delText xml:space="preserve"> </w:delText>
        </w:r>
      </w:del>
      <w:del w:id="67" w:author="PR Preview" w:date="2026-01-01T00:00:00Z">
        <w:r>
          <w:delText xml:space="preserve">of the posterior expectation</w:delText>
        </w:r>
      </w:del>
      <w:del w:id="68" w:author="PR Preview" w:date="2026-01-01T00:00:00Z">
        <w:r>
          <w:delText xml:space="preserve"> </w:delText>
        </w:r>
      </w:del>
      <w:del w:id="69" w:author="PR Preview" w:date="2026-01-01T00:00:00Z">
        <w:r>
          <w:delText xml:space="preserve">$\operatorname{E}\mathopen{}\left[g(\mathord{\smash[b]{\underset{\raise.3ex\hbox{$\scriptstyle\sim$}}{\theta}}\vphantom{\theta}}) \mid \mathord{\smash[b]{\underset{\raise.3ex\hbox{$\scriptstyle\sim$}}{y}}\vphantom{y}}\right]\mathclose{}$</w:delText>
        </w:r>
      </w:del>
      <w:del w:id="70" w:author="PR Preview" w:date="2026-01-01T00:00:00Z">
        <w:r>
          <w:delText xml:space="preserve"> </w:delText>
        </w:r>
      </w:del>
      <w:del w:id="71" w:author="PR Preview" w:date="2026-01-01T00:00:00Z">
        <w:r>
          <w:delText xml:space="preserve">is</w:delText>
        </w:r>
      </w:del>
      <w:del w:id="72" w:author="PR Preview" w:date="2026-01-01T00:00:00Z">
        <w:r>
          <w:delText xml:space="preserve"> </w:delText>
        </w:r>
      </w:del>
      <w:del w:id="73" w:author="PR Preview" w:date="2026-01-01T00:00:00Z">
        <w:r>
          <w:delText xml:space="preserve">[3]</w:delText>
        </w:r>
      </w:del>
    </w:p>
    <w:p>
      <w:pPr>
        <w:pStyle w:val="FirstParagraph"/>
      </w:pPr>
      <w:ins w:id="74" w:author="PR Preview" w:date="2026-01-01T00:00:00Z">
        <w:r>
          <w:rPr>
            <w:b/>
            <w:bCs/>
          </w:rPr>
          <w:t xml:space="preserve">Definition 2 (Monte Carlo estimate)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Given draws</w:t>
        </w:r>
      </w:ins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  </w:r>
      </w:ins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and a function</w:t>
        </w:r>
      </w:ins>
      <w:ins w:id="81" w:author="PR Preview" w:date="2026-01-01T00:00:00Z">
        <w:r>
          <w:t xml:space="preserve"> </w:t>
        </w:r>
      </w:ins>
      <m:oMath>
        <m:r>
          <m:t>g</m:t>
        </m:r>
      </m:oMath>
      <w:ins w:id="82" w:author="PR Preview" w:date="2026-01-01T00:00:00Z">
        <w:r>
          <w:t xml:space="preserve">,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the</w:t>
        </w:r>
      </w:ins>
      <w:ins w:id="85" w:author="PR Preview" w:date="2026-01-01T00:00:00Z">
        <w:r>
          <w:t xml:space="preserve"> </w:t>
        </w:r>
      </w:ins>
      <w:ins w:id="86" w:author="PR Preview" w:date="2026-01-01T00:00:00Z">
        <w:r>
          <w:rPr>
            <w:b/>
            <w:bCs/>
          </w:rPr>
          <w:t xml:space="preserve">Monte Carlo estimate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of the</w:t>
        </w:r>
      </w:ins>
      <w:ins w:id="89" w:author="PR Preview" w:date="2026-01-01T00:00:00Z">
        <w:r>
          <w:t xml:space="preserve"> </w:t>
        </w:r>
      </w:ins>
      <w:hyperlink w:anchor="def-posterior">
        <w:ins w:id="90" w:author="PR Preview" w:date="2026-01-01T00:00:00Z">
          <w:r>
            <w:rPr>
              <w:rStyle w:val="Hyperlink"/>
            </w:rPr>
            <w:t xml:space="preserve">posterior</w:t>
          </w:r>
        </w:ins>
      </w:hyperlink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expectation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  </w:r>
      </w:ins>
      <w:ins w:id="95" w:author="PR Preview" w:date="2026-01-01T00:00:00Z">
        <w:r>
          <w:t xml:space="preserve"> </w:t>
        </w:r>
      </w:ins>
      <w:ins w:id="96" w:author="PR Preview" w:date="2026-01-01T00:00:00Z">
        <w:r>
          <w:t xml:space="preserve">is</w:t>
        </w:r>
      </w:ins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del w:id="97" w:author="PR Preview" w:date="2026-01-01T00:00:00Z">
        <w:r>
          <w:rPr>
            <w:b/>
            <w:bCs/>
          </w:rPr>
          <w:delText xml:space="preserve">Definition 3 (Markov chain)</w:delText>
        </w:r>
      </w:del>
      <w:del w:id="98" w:author="PR Preview" w:date="2026-01-01T00:00:00Z">
        <w:r>
          <w:delText xml:space="preserve"> </w:delText>
        </w:r>
      </w:del>
      <w:del w:id="99" w:author="PR Preview" w:date="2026-01-01T00:00:00Z">
        <w:r>
          <w:delText xml:space="preserve">A sequence of random variables</w:delText>
        </w:r>
      </w:del>
      <w:del w:id="100" w:author="PR Preview" w:date="2026-01-01T00:00:00Z">
        <w:r>
          <w:delText xml:space="preserve"> </w:delText>
        </w:r>
      </w:del>
      <w:del w:id="101" w:author="PR Preview" w:date="2026-01-01T00:00:00Z">
        <w:r>
          <w:delText xml:space="preserve">$\mathord{\smash[b]{\underset{\raise.3ex\hbox{$\scriptstyle\sim$}}{\theta}}\vphantom{\theta}}^{(1)}, \mathord{\smash[b]{\underset{\raise.3ex\hbox{$\scriptstyle\sim$}}{\theta}}\vphantom{\theta}}^{(2)}, \ldots$</w:delText>
        </w:r>
      </w:del>
      <w:del w:id="102" w:author="PR Preview" w:date="2026-01-01T00:00:00Z">
        <w:r>
          <w:delText xml:space="preserve"> </w:delText>
        </w:r>
      </w:del>
      <w:del w:id="103" w:author="PR Preview" w:date="2026-01-01T00:00:00Z">
        <w:r>
          <w:delText xml:space="preserve">is a</w:delText>
        </w:r>
      </w:del>
      <w:del w:id="104" w:author="PR Preview" w:date="2026-01-01T00:00:00Z">
        <w:r>
          <w:delText xml:space="preserve"> </w:delText>
        </w:r>
      </w:del>
      <w:del w:id="105" w:author="PR Preview" w:date="2026-01-01T00:00:00Z">
        <w:r>
          <w:rPr>
            <w:b/>
            <w:bCs/>
          </w:rPr>
          <w:delText xml:space="preserve">Markov chain</w:delText>
        </w:r>
      </w:del>
      <w:del w:id="106" w:author="PR Preview" w:date="2026-01-01T00:00:00Z">
        <w:r>
          <w:delText xml:space="preserve"> </w:delText>
        </w:r>
      </w:del>
      <w:del w:id="107" w:author="PR Preview" w:date="2026-01-01T00:00:00Z">
        <w:r>
          <w:delText xml:space="preserve">if, for every</w:delText>
        </w:r>
      </w:del>
      <w:del w:id="108" w:author="PR Preview" w:date="2026-01-01T00:00:00Z">
        <w:r>
          <w:delText xml:space="preserve"> </w:delText>
        </w:r>
      </w:del>
      <m:oMath>
        <m:r>
          <m:t>t</m:t>
        </m:r>
      </m:oMath>
      <w:del w:id="109" w:author="PR Preview" w:date="2026-01-01T00:00:00Z">
        <w:r>
          <w:delText xml:space="preserve">,</w:delText>
        </w:r>
      </w:del>
      <w:del w:id="110" w:author="PR Preview" w:date="2026-01-01T00:00:00Z">
        <w:r>
          <w:delText xml:space="preserve"> </w:delText>
        </w:r>
      </w:del>
      <w:del w:id="111" w:author="PR Preview" w:date="2026-01-01T00:00:00Z">
        <w:r>
          <w:delText xml:space="preserve">the conditional distribution of</w:delText>
        </w:r>
      </w:del>
      <w:del w:id="112" w:author="PR Preview" w:date="2026-01-01T00:00:00Z">
        <w:r>
          <w:delText xml:space="preserve"> </w:delText>
        </w:r>
      </w:del>
      <w:del w:id="113" w:author="PR Preview" w:date="2026-01-01T00:00:00Z">
        <w:r>
          <w:delText xml:space="preserve">$\mathord{\smash[b]{\underset{\raise.3ex\hbox{$\scriptstyle\sim$}}{\theta}}\vphantom{\theta}}^{(t+1)}$</w:delText>
        </w:r>
      </w:del>
      <w:del w:id="114" w:author="PR Preview" w:date="2026-01-01T00:00:00Z">
        <w:r>
          <w:delText xml:space="preserve"> </w:delText>
        </w:r>
      </w:del>
      <w:del w:id="115" w:author="PR Preview" w:date="2026-01-01T00:00:00Z">
        <w:r>
          <w:delText xml:space="preserve">given all the earlier values</w:delText>
        </w:r>
      </w:del>
      <w:del w:id="116" w:author="PR Preview" w:date="2026-01-01T00:00:00Z">
        <w:r>
          <w:delText xml:space="preserve"> </w:delText>
        </w:r>
      </w:del>
      <w:del w:id="117" w:author="PR Preview" w:date="2026-01-01T00:00:00Z">
        <w:r>
          <w:delText xml:space="preserve">depends only on</w:delText>
        </w:r>
      </w:del>
      <w:del w:id="118" w:author="PR Preview" w:date="2026-01-01T00:00:00Z">
        <w:r>
          <w:delText xml:space="preserve"> </w:delText>
        </w:r>
      </w:del>
      <w:del w:id="119" w:author="PR Preview" w:date="2026-01-01T00:00:00Z">
        <w:r>
          <w:delText xml:space="preserve">$\mathord{\smash[b]{\underset{\raise.3ex\hbox{$\scriptstyle\sim$}}{\theta}}\vphantom{\theta}}^{(t)}$</w:delText>
        </w:r>
      </w:del>
      <w:del w:id="120" w:author="PR Preview" w:date="2026-01-01T00:00:00Z">
        <w:r>
          <w:delText xml:space="preserve"> </w:delText>
        </w:r>
      </w:del>
      <w:del w:id="121" w:author="PR Preview" w:date="2026-01-01T00:00:00Z">
        <w:r>
          <w:delText xml:space="preserve">[4]</w:delText>
        </w:r>
      </w:del>
      <w:del w:id="122" w:author="PR Preview" w:date="2026-01-01T00:00:00Z">
        <w:r>
          <w:delText xml:space="preserve">:</w:delText>
        </w:r>
      </w:del>
    </w:p>
    <w:p>
      <w:pPr>
        <w:pStyle w:val="FirstParagraph"/>
      </w:pPr>
      <w:ins w:id="123" w:author="PR Preview" w:date="2026-01-01T00:00:00Z">
        <w:r>
          <w:rPr>
            <w:b/>
            <w:bCs/>
          </w:rPr>
          <w:t xml:space="preserve">Definition 3 (Markov chain)</w:t>
        </w:r>
      </w:ins>
      <w:ins w:id="124" w:author="PR Preview" w:date="2026-01-01T00:00:00Z">
        <w:r>
          <w:t xml:space="preserve"> </w:t>
        </w:r>
      </w:ins>
      <w:ins w:id="125" w:author="PR Preview" w:date="2026-01-01T00:00:00Z">
        <w:r>
          <w:t xml:space="preserve">A sequence of random variables</w:t>
        </w:r>
      </w:ins>
      <w:ins w:id="126" w:author="PR Preview" w:date="2026-01-01T00:00:00Z">
        <w:r>
          <w:t xml:space="preserve"> </w:t>
        </w:r>
      </w:ins>
      <w:ins w:id="127" w:author="PR Preview" w:date="2026-01-01T00:00:00Z">
        <w:r>
          <w:t xml:space="preserve">$\mathord{\smash[b]{\underset{\raise.3ex\hbox{$\scriptstyle\sim$}}{\theta}}\vphantom{\theta}}^{(1)}, \mathord{\smash[b]{\underset{\raise.3ex\hbox{$\scriptstyle\sim$}}{\theta}}\vphantom{\theta}}^{(2)}, \ldots$</w:t>
        </w:r>
      </w:ins>
      <w:ins w:id="128" w:author="PR Preview" w:date="2026-01-01T00:00:00Z">
        <w:r>
          <w:t xml:space="preserve"> </w:t>
        </w:r>
      </w:ins>
      <w:ins w:id="129" w:author="PR Preview" w:date="2026-01-01T00:00:00Z">
        <w:r>
          <w:t xml:space="preserve">is a</w:t>
        </w:r>
      </w:ins>
      <w:ins w:id="130" w:author="PR Preview" w:date="2026-01-01T00:00:00Z">
        <w:r>
          <w:t xml:space="preserve"> </w:t>
        </w:r>
      </w:ins>
      <w:ins w:id="131" w:author="PR Preview" w:date="2026-01-01T00:00:00Z">
        <w:r>
          <w:rPr>
            <w:b/>
            <w:bCs/>
          </w:rPr>
          <w:t xml:space="preserve">Markov chain</w:t>
        </w:r>
      </w:ins>
      <w:ins w:id="132" w:author="PR Preview" w:date="2026-01-01T00:00:00Z">
        <w:r>
          <w:t xml:space="preserve"> </w:t>
        </w:r>
      </w:ins>
      <w:ins w:id="133" w:author="PR Preview" w:date="2026-01-01T00:00:00Z">
        <w:r>
          <w:t xml:space="preserve">if, for every</w:t>
        </w:r>
      </w:ins>
      <w:ins w:id="134" w:author="PR Preview" w:date="2026-01-01T00:00:00Z">
        <w:r>
          <w:t xml:space="preserve"> </w:t>
        </w:r>
      </w:ins>
      <m:oMath>
        <m:r>
          <m:t>t</m:t>
        </m:r>
      </m:oMath>
      <w:ins w:id="135" w:author="PR Preview" w:date="2026-01-01T00:00:00Z">
        <w:r>
          <w:t xml:space="preserve">,</w:t>
        </w:r>
      </w:ins>
      <w:ins w:id="136" w:author="PR Preview" w:date="2026-01-01T00:00:00Z">
        <w:r>
          <w:t xml:space="preserve"> </w:t>
        </w:r>
      </w:ins>
      <w:ins w:id="137" w:author="PR Preview" w:date="2026-01-01T00:00:00Z">
        <w:r>
          <w:t xml:space="preserve">the conditional distribution of</w:t>
        </w:r>
      </w:ins>
      <w:ins w:id="138" w:author="PR Preview" w:date="2026-01-01T00:00:00Z">
        <w:r>
          <w:t xml:space="preserve"> </w:t>
        </w:r>
      </w:ins>
      <w:ins w:id="139" w:author="PR Preview" w:date="2026-01-01T00:00:00Z">
        <w:r>
          <w:t xml:space="preserve">$\mathord{\smash[b]{\underset{\raise.3ex\hbox{$\scriptstyle\sim$}}{\theta}}\vphantom{\theta}}^{(t+1)}$</w:t>
        </w:r>
      </w:ins>
      <w:ins w:id="140" w:author="PR Preview" w:date="2026-01-01T00:00:00Z">
        <w:r>
          <w:t xml:space="preserve"> </w:t>
        </w:r>
      </w:ins>
      <w:ins w:id="141" w:author="PR Preview" w:date="2026-01-01T00:00:00Z">
        <w:r>
          <w:t xml:space="preserve">given all the earlier values</w:t>
        </w:r>
      </w:ins>
      <w:ins w:id="142" w:author="PR Preview" w:date="2026-01-01T00:00:00Z">
        <w:r>
          <w:t xml:space="preserve"> </w:t>
        </w:r>
      </w:ins>
      <w:ins w:id="143" w:author="PR Preview" w:date="2026-01-01T00:00:00Z">
        <w:r>
          <w:t xml:space="preserve">depends only on</w:t>
        </w:r>
      </w:ins>
      <w:ins w:id="144" w:author="PR Preview" w:date="2026-01-01T00:00:00Z">
        <w:r>
          <w:t xml:space="preserve"> </w:t>
        </w:r>
      </w:ins>
      <w:ins w:id="145" w:author="PR Preview" w:date="2026-01-01T00:00:00Z">
        <w:r>
          <w:t xml:space="preserve">$\mathord{\smash[b]{\underset{\raise.3ex\hbox{$\scriptstyle\sim$}}{\theta}}\vphantom{\theta}}^{(t)}$</w:t>
        </w:r>
      </w:ins>
      <w:ins w:id="146" w:author="PR Preview" w:date="2026-01-01T00:00:00Z">
        <w:r>
          <w:t xml:space="preserve">:</w:t>
        </w:r>
      </w:ins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del w:id="147" w:author="PR Preview" w:date="2026-01-01T00:00:00Z">
        <w:r>
          <w:rPr>
            <w:b/>
            <w:bCs/>
          </w:rPr>
          <w:delText xml:space="preserve">Definition 8 (Metropolis–Hastings algorithm)</w:delText>
        </w:r>
      </w:del>
      <w:del w:id="148" w:author="PR Preview" w:date="2026-01-01T00:00:00Z">
        <w:r>
          <w:delText xml:space="preserve"> </w:delText>
        </w:r>
      </w:del>
      <w:del w:id="149" w:author="PR Preview" w:date="2026-01-01T00:00:00Z">
        <w:r>
          <w:delText xml:space="preserve">Given a target posterior</w:delText>
        </w:r>
      </w:del>
      <w:del w:id="150" w:author="PR Preview" w:date="2026-01-01T00:00:00Z">
        <w:r>
          <w:delText xml:space="preserve"> </w:delText>
        </w:r>
      </w:del>
      <w:del w:id="151" w:author="PR Preview" w:date="2026-01-01T00:00:00Z">
        <w:r>
          <w:delText xml:space="preserve">$\operatorname{p}(\mathord{\smash[b]{\underset{\raise.3ex\hbox{$\scriptstyle\sim$}}{\theta}}\vphantom{\theta}}\mid \mathord{\smash[b]{\underset{\raise.3ex\hbox{$\scriptstyle\sim$}}{y}}\vphantom{y}})$</w:delText>
        </w:r>
      </w:del>
      <w:del w:id="152" w:author="PR Preview" w:date="2026-01-01T00:00:00Z">
        <w:r>
          <w:delText xml:space="preserve">,</w:delText>
        </w:r>
      </w:del>
      <w:del w:id="153" w:author="PR Preview" w:date="2026-01-01T00:00:00Z">
        <w:r>
          <w:delText xml:space="preserve"> </w:delText>
        </w:r>
      </w:del>
      <w:del w:id="154" w:author="PR Preview" w:date="2026-01-01T00:00:00Z">
        <w:r>
          <w:delText xml:space="preserve">a</w:delText>
        </w:r>
      </w:del>
      <w:del w:id="155" w:author="PR Preview" w:date="2026-01-01T00:00:00Z">
        <w:r>
          <w:delText xml:space="preserve"> </w:delText>
        </w:r>
      </w:del>
      <w:hyperlink w:anchor="def-proposal-distribution">
        <w:del w:id="156" w:author="PR Preview" w:date="2026-01-01T00:00:00Z">
          <w:r>
            <w:rPr>
              <w:rStyle w:val="Hyperlink"/>
            </w:rPr>
            <w:delText xml:space="preserve">proposal distribution</w:delText>
          </w:r>
        </w:del>
      </w:hyperlink>
      <w:del w:id="157" w:author="PR Preview" w:date="2026-01-01T00:00:00Z">
        <w:r>
          <w:delText xml:space="preserve"> </w:delText>
        </w:r>
      </w:del>
      <w:del w:id="158" w:author="PR Preview" w:date="2026-01-01T00:00:00Z">
        <w:r>
          <w:delText xml:space="preserve">$q(\cdot \mid \mathord{\smash[b]{\underset{\raise.3ex\hbox{$\scriptstyle\sim$}}{\theta}}\vphantom{\theta}})$</w:delText>
        </w:r>
      </w:del>
      <w:del w:id="159" w:author="PR Preview" w:date="2026-01-01T00:00:00Z">
        <w:r>
          <w:delText xml:space="preserve">,</w:delText>
        </w:r>
      </w:del>
      <w:del w:id="160" w:author="PR Preview" w:date="2026-01-01T00:00:00Z">
        <w:r>
          <w:delText xml:space="preserve"> </w:delText>
        </w:r>
      </w:del>
      <w:del w:id="161" w:author="PR Preview" w:date="2026-01-01T00:00:00Z">
        <w:r>
          <w:delText xml:space="preserve">and a starting value</w:delText>
        </w:r>
      </w:del>
      <w:del w:id="162" w:author="PR Preview" w:date="2026-01-01T00:00:00Z">
        <w:r>
          <w:delText xml:space="preserve"> </w:delText>
        </w:r>
      </w:del>
      <w:del w:id="163" w:author="PR Preview" w:date="2026-01-01T00:00:00Z">
        <w:r>
          <w:delText xml:space="preserve">$\mathord{\smash[b]{\underset{\raise.3ex\hbox{$\scriptstyle\sim$}}{\theta}}\vphantom{\theta}}^{(1)}$</w:delText>
        </w:r>
      </w:del>
      <w:del w:id="164" w:author="PR Preview" w:date="2026-01-01T00:00:00Z">
        <w:r>
          <w:delText xml:space="preserve">,</w:delText>
        </w:r>
      </w:del>
      <w:del w:id="165" w:author="PR Preview" w:date="2026-01-01T00:00:00Z">
        <w:r>
          <w:delText xml:space="preserve"> </w:delText>
        </w:r>
      </w:del>
      <w:del w:id="166" w:author="PR Preview" w:date="2026-01-01T00:00:00Z">
        <w:r>
          <w:delText xml:space="preserve">the</w:delText>
        </w:r>
      </w:del>
      <w:del w:id="167" w:author="PR Preview" w:date="2026-01-01T00:00:00Z">
        <w:r>
          <w:delText xml:space="preserve"> </w:delText>
        </w:r>
      </w:del>
      <w:del w:id="168" w:author="PR Preview" w:date="2026-01-01T00:00:00Z">
        <w:r>
          <w:rPr>
            <w:b/>
            <w:bCs/>
          </w:rPr>
          <w:delText xml:space="preserve">Metropolis–Hastings algorithm</w:delText>
        </w:r>
      </w:del>
      <w:del w:id="169" w:author="PR Preview" w:date="2026-01-01T00:00:00Z">
        <w:r>
          <w:delText xml:space="preserve"> </w:delText>
        </w:r>
      </w:del>
      <w:del w:id="170" w:author="PR Preview" w:date="2026-01-01T00:00:00Z">
        <w:r>
          <w:delText xml:space="preserve">produces</w:delText>
        </w:r>
      </w:del>
      <w:del w:id="171" w:author="PR Preview" w:date="2026-01-01T00:00:00Z">
        <w:r>
          <w:delText xml:space="preserve"> </w:delText>
        </w:r>
      </w:del>
      <w:del w:id="172" w:author="PR Preview" w:date="2026-01-01T00:00:00Z">
        <w:r>
          <w:delText xml:space="preserve">$\mathord{\smash[b]{\underset{\raise.3ex\hbox{$\scriptstyle\sim$}}{\theta}}\vphantom{\theta}}^{(t+1)}$</w:delText>
        </w:r>
      </w:del>
      <w:del w:id="173" w:author="PR Preview" w:date="2026-01-01T00:00:00Z">
        <w:r>
          <w:delText xml:space="preserve"> </w:delText>
        </w:r>
      </w:del>
      <w:del w:id="174" w:author="PR Preview" w:date="2026-01-01T00:00:00Z">
        <w:r>
          <w:delText xml:space="preserve">from</w:delText>
        </w:r>
      </w:del>
      <w:del w:id="175" w:author="PR Preview" w:date="2026-01-01T00:00:00Z">
        <w:r>
          <w:delText xml:space="preserve"> </w:delText>
        </w:r>
      </w:del>
      <w:del w:id="176" w:author="PR Preview" w:date="2026-01-01T00:00:00Z">
        <w:r>
          <w:delText xml:space="preserve">$\mathord{\smash[b]{\underset{\raise.3ex\hbox{$\scriptstyle\sim$}}{\theta}}\vphantom{\theta}}^{(t)}$</w:delText>
        </w:r>
      </w:del>
      <w:del w:id="177" w:author="PR Preview" w:date="2026-01-01T00:00:00Z">
        <w:r>
          <w:delText xml:space="preserve"> </w:delText>
        </w:r>
      </w:del>
      <w:del w:id="178" w:author="PR Preview" w:date="2026-01-01T00:00:00Z">
        <w:r>
          <w:delText xml:space="preserve">as follows</w:delText>
        </w:r>
      </w:del>
      <w:del w:id="179" w:author="PR Preview" w:date="2026-01-01T00:00:00Z">
        <w:r>
          <w:delText xml:space="preserve"> </w:delText>
        </w:r>
      </w:del>
      <w:del w:id="180" w:author="PR Preview" w:date="2026-01-01T00:00:00Z">
        <w:r>
          <w:delText xml:space="preserve">[1, Ch. 13], p. 291</w:delText>
        </w:r>
      </w:del>
      <w:del w:id="181" w:author="PR Preview" w:date="2026-01-01T00:00:00Z">
        <w:r>
          <w:delText xml:space="preserve"> </w:delText>
        </w:r>
      </w:del>
      <w:del w:id="182" w:author="PR Preview" w:date="2026-01-01T00:00:00Z">
        <w:r>
          <w:delText xml:space="preserve">[9]</w:delText>
        </w:r>
      </w:del>
      <w:del w:id="183" w:author="PR Preview" w:date="2026-01-01T00:00:00Z">
        <w:r>
          <w:delText xml:space="preserve">:</w:delText>
        </w:r>
      </w:del>
    </w:p>
    <w:p>
      <w:pPr>
        <w:pStyle w:val="BodyText"/>
      </w:pPr>
      <w:ins w:id="184" w:author="PR Preview" w:date="2026-01-01T00:00:00Z">
        <w:r>
          <w:rPr>
            <w:b/>
            <w:bCs/>
          </w:rPr>
          <w:t xml:space="preserve">Definition 8 (Metropolis–Hastings algorithm)</w:t>
        </w:r>
      </w:ins>
      <w:ins w:id="185" w:author="PR Preview" w:date="2026-01-01T00:00:00Z">
        <w:r>
          <w:t xml:space="preserve"> </w:t>
        </w:r>
      </w:ins>
      <w:ins w:id="186" w:author="PR Preview" w:date="2026-01-01T00:00:00Z">
        <w:r>
          <w:t xml:space="preserve">Given a target posterior</w:t>
        </w:r>
      </w:ins>
      <w:ins w:id="187" w:author="PR Preview" w:date="2026-01-01T00:00:00Z">
        <w:r>
          <w:t xml:space="preserve"> </w:t>
        </w:r>
      </w:ins>
      <w:ins w:id="188" w:author="PR Preview" w:date="2026-01-01T00:00:00Z">
        <w:r>
          <w:t xml:space="preserve">$\operatorname{p}(\mathord{\smash[b]{\underset{\raise.3ex\hbox{$\scriptstyle\sim$}}{\theta}}\vphantom{\theta}}\mid \mathord{\smash[b]{\underset{\raise.3ex\hbox{$\scriptstyle\sim$}}{y}}\vphantom{y}})$</w:t>
        </w:r>
      </w:ins>
      <w:ins w:id="189" w:author="PR Preview" w:date="2026-01-01T00:00:00Z">
        <w:r>
          <w:t xml:space="preserve">,</w:t>
        </w:r>
      </w:ins>
      <w:ins w:id="190" w:author="PR Preview" w:date="2026-01-01T00:00:00Z">
        <w:r>
          <w:t xml:space="preserve"> </w:t>
        </w:r>
      </w:ins>
      <w:ins w:id="191" w:author="PR Preview" w:date="2026-01-01T00:00:00Z">
        <w:r>
          <w:t xml:space="preserve">a</w:t>
        </w:r>
      </w:ins>
      <w:ins w:id="192" w:author="PR Preview" w:date="2026-01-01T00:00:00Z">
        <w:r>
          <w:t xml:space="preserve"> </w:t>
        </w:r>
      </w:ins>
      <w:hyperlink w:anchor="def-proposal-distribution">
        <w:ins w:id="193" w:author="PR Preview" w:date="2026-01-01T00:00:00Z">
          <w:r>
            <w:rPr>
              <w:rStyle w:val="Hyperlink"/>
            </w:rPr>
            <w:t xml:space="preserve">proposal distribution</w:t>
          </w:r>
        </w:ins>
      </w:hyperlink>
      <w:ins w:id="194" w:author="PR Preview" w:date="2026-01-01T00:00:00Z">
        <w:r>
          <w:t xml:space="preserve"> </w:t>
        </w:r>
      </w:ins>
      <w:ins w:id="195" w:author="PR Preview" w:date="2026-01-01T00:00:00Z">
        <w:r>
          <w:t xml:space="preserve">$q(\cdot \mid \mathord{\smash[b]{\underset{\raise.3ex\hbox{$\scriptstyle\sim$}}{\theta}}\vphantom{\theta}})$</w:t>
        </w:r>
      </w:ins>
      <w:ins w:id="196" w:author="PR Preview" w:date="2026-01-01T00:00:00Z">
        <w:r>
          <w:t xml:space="preserve">,</w:t>
        </w:r>
      </w:ins>
      <w:ins w:id="197" w:author="PR Preview" w:date="2026-01-01T00:00:00Z">
        <w:r>
          <w:t xml:space="preserve"> </w:t>
        </w:r>
      </w:ins>
      <w:ins w:id="198" w:author="PR Preview" w:date="2026-01-01T00:00:00Z">
        <w:r>
          <w:t xml:space="preserve">and a starting value</w:t>
        </w:r>
      </w:ins>
      <w:ins w:id="199" w:author="PR Preview" w:date="2026-01-01T00:00:00Z">
        <w:r>
          <w:t xml:space="preserve"> </w:t>
        </w:r>
      </w:ins>
      <w:ins w:id="200" w:author="PR Preview" w:date="2026-01-01T00:00:00Z">
        <w:r>
          <w:t xml:space="preserve">$\mathord{\smash[b]{\underset{\raise.3ex\hbox{$\scriptstyle\sim$}}{\theta}}\vphantom{\theta}}^{(1)}$</w:t>
        </w:r>
      </w:ins>
      <w:ins w:id="201" w:author="PR Preview" w:date="2026-01-01T00:00:00Z">
        <w:r>
          <w:t xml:space="preserve">,</w:t>
        </w:r>
      </w:ins>
      <w:ins w:id="202" w:author="PR Preview" w:date="2026-01-01T00:00:00Z">
        <w:r>
          <w:t xml:space="preserve"> </w:t>
        </w:r>
      </w:ins>
      <w:ins w:id="203" w:author="PR Preview" w:date="2026-01-01T00:00:00Z">
        <w:r>
          <w:t xml:space="preserve">the</w:t>
        </w:r>
      </w:ins>
      <w:ins w:id="204" w:author="PR Preview" w:date="2026-01-01T00:00:00Z">
        <w:r>
          <w:t xml:space="preserve"> </w:t>
        </w:r>
      </w:ins>
      <w:ins w:id="205" w:author="PR Preview" w:date="2026-01-01T00:00:00Z">
        <w:r>
          <w:rPr>
            <w:b/>
            <w:bCs/>
          </w:rPr>
          <w:t xml:space="preserve">Metropolis–Hastings algorithm</w:t>
        </w:r>
      </w:ins>
      <w:ins w:id="206" w:author="PR Preview" w:date="2026-01-01T00:00:00Z">
        <w:r>
          <w:t xml:space="preserve"> </w:t>
        </w:r>
      </w:ins>
      <w:ins w:id="207" w:author="PR Preview" w:date="2026-01-01T00:00:00Z">
        <w:r>
          <w:t xml:space="preserve">produces</w:t>
        </w:r>
      </w:ins>
      <w:ins w:id="208" w:author="PR Preview" w:date="2026-01-01T00:00:00Z">
        <w:r>
          <w:t xml:space="preserve"> </w:t>
        </w:r>
      </w:ins>
      <w:ins w:id="209" w:author="PR Preview" w:date="2026-01-01T00:00:00Z">
        <w:r>
          <w:t xml:space="preserve">$\mathord{\smash[b]{\underset{\raise.3ex\hbox{$\scriptstyle\sim$}}{\theta}}\vphantom{\theta}}^{(t+1)}$</w:t>
        </w:r>
      </w:ins>
      <w:ins w:id="210" w:author="PR Preview" w:date="2026-01-01T00:00:00Z">
        <w:r>
          <w:t xml:space="preserve"> </w:t>
        </w:r>
      </w:ins>
      <w:ins w:id="211" w:author="PR Preview" w:date="2026-01-01T00:00:00Z">
        <w:r>
          <w:t xml:space="preserve">from</w:t>
        </w:r>
      </w:ins>
      <w:ins w:id="212" w:author="PR Preview" w:date="2026-01-01T00:00:00Z">
        <w:r>
          <w:t xml:space="preserve"> </w:t>
        </w:r>
      </w:ins>
      <w:ins w:id="213" w:author="PR Preview" w:date="2026-01-01T00:00:00Z">
        <w:r>
          <w:t xml:space="preserve">$\mathord{\smash[b]{\underset{\raise.3ex\hbox{$\scriptstyle\sim$}}{\theta}}\vphantom{\theta}}^{(t)}$</w:t>
        </w:r>
      </w:ins>
      <w:ins w:id="214" w:author="PR Preview" w:date="2026-01-01T00:00:00Z">
        <w:r>
          <w:t xml:space="preserve"> </w:t>
        </w:r>
      </w:ins>
      <w:ins w:id="215" w:author="PR Preview" w:date="2026-01-01T00:00:00Z">
        <w:r>
          <w:t xml:space="preserve">as follows</w:t>
        </w:r>
      </w:ins>
      <w:ins w:id="216" w:author="PR Preview" w:date="2026-01-01T00:00:00Z">
        <w:r>
          <w:t xml:space="preserve"> </w:t>
        </w:r>
      </w:ins>
      <w:ins w:id="217" w:author="PR Preview" w:date="2026-01-01T00:00:00Z">
        <w:r>
          <w:t xml:space="preserve">[1, Ch. 13], p. 291</w:t>
        </w:r>
      </w:ins>
      <w:ins w:id="218" w:author="PR Preview" w:date="2026-01-01T00:00:00Z">
        <w:r>
          <w:t xml:space="preserve">:</w:t>
        </w:r>
      </w:ins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del w:id="219" w:author="PR Preview" w:date="2026-01-01T00:00:00Z">
        <w:r>
          <w:rPr>
            <w:b/>
            <w:bCs/>
          </w:rPr>
          <w:delText xml:space="preserve">Definition 12 (Gibbs sampler)</w:delText>
        </w:r>
      </w:del>
      <w:del w:id="220" w:author="PR Preview" w:date="2026-01-01T00:00:00Z">
        <w:r>
          <w:delText xml:space="preserve"> </w:delText>
        </w:r>
      </w:del>
      <w:del w:id="221" w:author="PR Preview" w:date="2026-01-01T00:00:00Z">
        <w:r>
          <w:delText xml:space="preserve">The</w:delText>
        </w:r>
      </w:del>
      <w:del w:id="222" w:author="PR Preview" w:date="2026-01-01T00:00:00Z">
        <w:r>
          <w:delText xml:space="preserve"> </w:delText>
        </w:r>
      </w:del>
      <w:del w:id="223" w:author="PR Preview" w:date="2026-01-01T00:00:00Z">
        <w:r>
          <w:rPr>
            <w:b/>
            <w:bCs/>
          </w:rPr>
          <w:delText xml:space="preserve">Gibbs sampler</w:delText>
        </w:r>
      </w:del>
      <w:del w:id="224" w:author="PR Preview" w:date="2026-01-01T00:00:00Z">
        <w:r>
          <w:delText xml:space="preserve"> </w:delText>
        </w:r>
      </w:del>
      <w:del w:id="225" w:author="PR Preview" w:date="2026-01-01T00:00:00Z">
        <w:r>
          <w:delText xml:space="preserve">produces</w:delText>
        </w:r>
      </w:del>
      <w:del w:id="226" w:author="PR Preview" w:date="2026-01-01T00:00:00Z">
        <w:r>
          <w:delText xml:space="preserve"> </w:delText>
        </w:r>
      </w:del>
      <w:del w:id="227" w:author="PR Preview" w:date="2026-01-01T00:00:00Z">
        <w:r>
          <w:delText xml:space="preserve">$\mathord{\smash[b]{\underset{\raise.3ex\hbox{$\scriptstyle\sim$}}{\theta}}\vphantom{\theta}}^{(t+1)}$</w:delText>
        </w:r>
      </w:del>
      <w:del w:id="228" w:author="PR Preview" w:date="2026-01-01T00:00:00Z">
        <w:r>
          <w:delText xml:space="preserve"> </w:delText>
        </w:r>
      </w:del>
      <w:del w:id="229" w:author="PR Preview" w:date="2026-01-01T00:00:00Z">
        <w:r>
          <w:delText xml:space="preserve">from</w:delText>
        </w:r>
      </w:del>
      <w:del w:id="230" w:author="PR Preview" w:date="2026-01-01T00:00:00Z">
        <w:r>
          <w:delText xml:space="preserve"> </w:delText>
        </w:r>
      </w:del>
      <w:del w:id="231" w:author="PR Preview" w:date="2026-01-01T00:00:00Z">
        <w:r>
          <w:delText xml:space="preserve">$\mathord{\smash[b]{\underset{\raise.3ex\hbox{$\scriptstyle\sim$}}{\theta}}\vphantom{\theta}}^{(t)}$</w:delText>
        </w:r>
      </w:del>
      <w:del w:id="232" w:author="PR Preview" w:date="2026-01-01T00:00:00Z">
        <w:r>
          <w:delText xml:space="preserve"> </w:delText>
        </w:r>
      </w:del>
      <w:del w:id="233" w:author="PR Preview" w:date="2026-01-01T00:00:00Z">
        <w:r>
          <w:delText xml:space="preserve">by updating one component at a time:</w:delText>
        </w:r>
      </w:del>
      <w:del w:id="234" w:author="PR Preview" w:date="2026-01-01T00:00:00Z">
        <w:r>
          <w:delText xml:space="preserve"> </w:delText>
        </w:r>
      </w:del>
      <w:del w:id="235" w:author="PR Preview" w:date="2026-01-01T00:00:00Z">
        <w:r>
          <w:delText xml:space="preserve">for</w:delText>
        </w:r>
      </w:del>
      <w:del w:id="236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del w:id="237" w:author="PR Preview" w:date="2026-01-01T00:00:00Z">
        <w:r>
          <w:delText xml:space="preserve"> </w:delText>
        </w:r>
      </w:del>
      <w:del w:id="238" w:author="PR Preview" w:date="2026-01-01T00:00:00Z">
        <w:r>
          <w:delText xml:space="preserve">in turn,</w:delText>
        </w:r>
      </w:del>
      <w:del w:id="239" w:author="PR Preview" w:date="2026-01-01T00:00:00Z">
        <w:r>
          <w:delText xml:space="preserve"> </w:delText>
        </w:r>
      </w:del>
      <w:del w:id="240" w:author="PR Preview" w:date="2026-01-01T00:00:00Z">
        <w:r>
          <w:delText xml:space="preserve">it draws</w:delText>
        </w:r>
      </w:del>
      <w:del w:id="241" w:author="PR Preview" w:date="2026-01-01T00:00:00Z">
        <w:r>
          <w:delText xml:space="preserve"> </w:delText>
        </w:r>
      </w:del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del w:id="242" w:author="PR Preview" w:date="2026-01-01T00:00:00Z">
        <w:r>
          <w:delText xml:space="preserve"> </w:delText>
        </w:r>
      </w:del>
      <w:del w:id="243" w:author="PR Preview" w:date="2026-01-01T00:00:00Z">
        <w:r>
          <w:delText xml:space="preserve">from the</w:delText>
        </w:r>
      </w:del>
      <w:del w:id="244" w:author="PR Preview" w:date="2026-01-01T00:00:00Z">
        <w:r>
          <w:delText xml:space="preserve"> </w:delText>
        </w:r>
      </w:del>
      <w:hyperlink w:anchor="def-full-conditional">
        <w:del w:id="245" w:author="PR Preview" w:date="2026-01-01T00:00:00Z">
          <w:r>
            <w:rPr>
              <w:rStyle w:val="Hyperlink"/>
            </w:rPr>
            <w:delText xml:space="preserve">full conditional distribution</w:delText>
          </w:r>
        </w:del>
      </w:hyperlink>
      <w:del w:id="246" w:author="PR Preview" w:date="2026-01-01T00:00:00Z">
        <w:r>
          <w:delText xml:space="preserve"> </w:delText>
        </w:r>
      </w:del>
      <w:del w:id="247" w:author="PR Preview" w:date="2026-01-01T00:00:00Z">
        <w:r>
          <w:delText xml:space="preserve">of</w:delText>
        </w:r>
      </w:del>
      <w:del w:id="248" w:author="PR Preview" w:date="2026-01-01T00:00:00Z">
        <w:r>
          <w:delText xml:space="preserve"> </w:delText>
        </w:r>
      </w:del>
      <m:oMath>
        <m:sSub>
          <m:e>
            <m:r>
              <m:t>θ</m:t>
            </m:r>
          </m:e>
          <m:sub>
            <m:r>
              <m:t>k</m:t>
            </m:r>
          </m:sub>
        </m:sSub>
      </m:oMath>
      <w:del w:id="249" w:author="PR Preview" w:date="2026-01-01T00:00:00Z">
        <w:r>
          <w:delText xml:space="preserve">,</w:delText>
        </w:r>
      </w:del>
      <w:del w:id="250" w:author="PR Preview" w:date="2026-01-01T00:00:00Z">
        <w:r>
          <w:delText xml:space="preserve"> </w:delText>
        </w:r>
      </w:del>
      <w:del w:id="251" w:author="PR Preview" w:date="2026-01-01T00:00:00Z">
        <w:r>
          <w:delText xml:space="preserve">with each other component set to its most recent value</w:delText>
        </w:r>
      </w:del>
      <w:del w:id="252" w:author="PR Preview" w:date="2026-01-01T00:00:00Z">
        <w:r>
          <w:delText xml:space="preserve"> </w:delText>
        </w:r>
      </w:del>
      <w:del w:id="253" w:author="PR Preview" w:date="2026-01-01T00:00:00Z">
        <w:r>
          <w:delText xml:space="preserve">[1, Ch. 13], p. 293</w:delText>
        </w:r>
      </w:del>
      <w:del w:id="254" w:author="PR Preview" w:date="2026-01-01T00:00:00Z">
        <w:r>
          <w:delText xml:space="preserve"> </w:delText>
        </w:r>
      </w:del>
      <w:del w:id="255" w:author="PR Preview" w:date="2026-01-01T00:00:00Z">
        <w:r>
          <w:delText xml:space="preserve">[10]</w:delText>
        </w:r>
      </w:del>
      <w:del w:id="256" w:author="PR Preview" w:date="2026-01-01T00:00:00Z">
        <w:r>
          <w:delText xml:space="preserve">.</w:delText>
        </w:r>
      </w:del>
    </w:p>
    <w:p>
      <w:pPr>
        <w:pStyle w:val="BodyText"/>
      </w:pPr>
      <w:ins w:id="257" w:author="PR Preview" w:date="2026-01-01T00:00:00Z">
        <w:r>
          <w:rPr>
            <w:b/>
            <w:bCs/>
          </w:rPr>
          <w:t xml:space="preserve">Definition 12 (Gibbs sampler)</w:t>
        </w:r>
      </w:ins>
      <w:ins w:id="258" w:author="PR Preview" w:date="2026-01-01T00:00:00Z">
        <w:r>
          <w:t xml:space="preserve"> </w:t>
        </w:r>
      </w:ins>
      <w:ins w:id="259" w:author="PR Preview" w:date="2026-01-01T00:00:00Z">
        <w:r>
          <w:t xml:space="preserve">The</w:t>
        </w:r>
      </w:ins>
      <w:ins w:id="260" w:author="PR Preview" w:date="2026-01-01T00:00:00Z">
        <w:r>
          <w:t xml:space="preserve"> </w:t>
        </w:r>
      </w:ins>
      <w:ins w:id="261" w:author="PR Preview" w:date="2026-01-01T00:00:00Z">
        <w:r>
          <w:rPr>
            <w:b/>
            <w:bCs/>
          </w:rPr>
          <w:t xml:space="preserve">Gibbs sampler</w:t>
        </w:r>
      </w:ins>
      <w:ins w:id="262" w:author="PR Preview" w:date="2026-01-01T00:00:00Z">
        <w:r>
          <w:t xml:space="preserve"> </w:t>
        </w:r>
      </w:ins>
      <w:ins w:id="263" w:author="PR Preview" w:date="2026-01-01T00:00:00Z">
        <w:r>
          <w:t xml:space="preserve">produces</w:t>
        </w:r>
      </w:ins>
      <w:ins w:id="264" w:author="PR Preview" w:date="2026-01-01T00:00:00Z">
        <w:r>
          <w:t xml:space="preserve"> </w:t>
        </w:r>
      </w:ins>
      <w:ins w:id="265" w:author="PR Preview" w:date="2026-01-01T00:00:00Z">
        <w:r>
          <w:t xml:space="preserve">$\mathord{\smash[b]{\underset{\raise.3ex\hbox{$\scriptstyle\sim$}}{\theta}}\vphantom{\theta}}^{(t+1)}$</w:t>
        </w:r>
      </w:ins>
      <w:ins w:id="266" w:author="PR Preview" w:date="2026-01-01T00:00:00Z">
        <w:r>
          <w:t xml:space="preserve"> </w:t>
        </w:r>
      </w:ins>
      <w:ins w:id="267" w:author="PR Preview" w:date="2026-01-01T00:00:00Z">
        <w:r>
          <w:t xml:space="preserve">from</w:t>
        </w:r>
      </w:ins>
      <w:ins w:id="268" w:author="PR Preview" w:date="2026-01-01T00:00:00Z">
        <w:r>
          <w:t xml:space="preserve"> </w:t>
        </w:r>
      </w:ins>
      <w:ins w:id="269" w:author="PR Preview" w:date="2026-01-01T00:00:00Z">
        <w:r>
          <w:t xml:space="preserve">$\mathord{\smash[b]{\underset{\raise.3ex\hbox{$\scriptstyle\sim$}}{\theta}}\vphantom{\theta}}^{(t)}$</w:t>
        </w:r>
      </w:ins>
      <w:ins w:id="270" w:author="PR Preview" w:date="2026-01-01T00:00:00Z">
        <w:r>
          <w:t xml:space="preserve"> </w:t>
        </w:r>
      </w:ins>
      <w:ins w:id="271" w:author="PR Preview" w:date="2026-01-01T00:00:00Z">
        <w:r>
          <w:t xml:space="preserve">by updating one component at a time:</w:t>
        </w:r>
      </w:ins>
      <w:ins w:id="272" w:author="PR Preview" w:date="2026-01-01T00:00:00Z">
        <w:r>
          <w:t xml:space="preserve"> </w:t>
        </w:r>
      </w:ins>
      <w:ins w:id="273" w:author="PR Preview" w:date="2026-01-01T00:00:00Z">
        <w:r>
          <w:t xml:space="preserve">for</w:t>
        </w:r>
      </w:ins>
      <w:ins w:id="274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ins w:id="275" w:author="PR Preview" w:date="2026-01-01T00:00:00Z">
        <w:r>
          <w:t xml:space="preserve"> </w:t>
        </w:r>
      </w:ins>
      <w:ins w:id="276" w:author="PR Preview" w:date="2026-01-01T00:00:00Z">
        <w:r>
          <w:t xml:space="preserve">in turn,</w:t>
        </w:r>
      </w:ins>
      <w:ins w:id="277" w:author="PR Preview" w:date="2026-01-01T00:00:00Z">
        <w:r>
          <w:t xml:space="preserve"> </w:t>
        </w:r>
      </w:ins>
      <w:ins w:id="278" w:author="PR Preview" w:date="2026-01-01T00:00:00Z">
        <w:r>
          <w:t xml:space="preserve">it draws</w:t>
        </w:r>
      </w:ins>
      <w:ins w:id="279" w:author="PR Preview" w:date="2026-01-01T00:00:00Z">
        <w:r>
          <w:t xml:space="preserve"> </w:t>
        </w:r>
      </w:ins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ins w:id="280" w:author="PR Preview" w:date="2026-01-01T00:00:00Z">
        <w:r>
          <w:t xml:space="preserve"> </w:t>
        </w:r>
      </w:ins>
      <w:ins w:id="281" w:author="PR Preview" w:date="2026-01-01T00:00:00Z">
        <w:r>
          <w:t xml:space="preserve">from the</w:t>
        </w:r>
      </w:ins>
      <w:ins w:id="282" w:author="PR Preview" w:date="2026-01-01T00:00:00Z">
        <w:r>
          <w:t xml:space="preserve"> </w:t>
        </w:r>
      </w:ins>
      <w:hyperlink w:anchor="def-full-conditional">
        <w:ins w:id="283" w:author="PR Preview" w:date="2026-01-01T00:00:00Z">
          <w:r>
            <w:rPr>
              <w:rStyle w:val="Hyperlink"/>
            </w:rPr>
            <w:t xml:space="preserve">full conditional distribution</w:t>
          </w:r>
        </w:ins>
      </w:hyperlink>
      <w:ins w:id="284" w:author="PR Preview" w:date="2026-01-01T00:00:00Z">
        <w:r>
          <w:t xml:space="preserve"> </w:t>
        </w:r>
      </w:ins>
      <w:ins w:id="285" w:author="PR Preview" w:date="2026-01-01T00:00:00Z">
        <w:r>
          <w:t xml:space="preserve">of</w:t>
        </w:r>
      </w:ins>
      <w:ins w:id="286" w:author="PR Preview" w:date="2026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k</m:t>
            </m:r>
          </m:sub>
        </m:sSub>
      </m:oMath>
      <w:ins w:id="287" w:author="PR Preview" w:date="2026-01-01T00:00:00Z">
        <w:r>
          <w:t xml:space="preserve">,</w:t>
        </w:r>
      </w:ins>
      <w:ins w:id="288" w:author="PR Preview" w:date="2026-01-01T00:00:00Z">
        <w:r>
          <w:t xml:space="preserve"> </w:t>
        </w:r>
      </w:ins>
      <w:ins w:id="289" w:author="PR Preview" w:date="2026-01-01T00:00:00Z">
        <w:r>
          <w:t xml:space="preserve">with each other component set to its most recent value</w:t>
        </w:r>
      </w:ins>
      <w:ins w:id="290" w:author="PR Preview" w:date="2026-01-01T00:00:00Z">
        <w:r>
          <w:t xml:space="preserve"> </w:t>
        </w:r>
      </w:ins>
      <w:ins w:id="291" w:author="PR Preview" w:date="2026-01-01T00:00:00Z">
        <w:r>
          <w:t xml:space="preserve">[1, Ch. 13], p. 293</w:t>
        </w:r>
      </w:ins>
      <w:ins w:id="292" w:author="PR Preview" w:date="2026-01-01T00:00:00Z">
        <w:r>
          <w:t xml:space="preserve">.</w:t>
        </w:r>
      </w:ins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del w:id="293" w:author="PR Preview" w:date="2026-01-01T00:00:00Z">
        <w:r>
          <w:rPr>
            <w:b/>
            <w:bCs/>
          </w:rPr>
          <w:delText xml:space="preserve">Definition 16 (Deviance information criterion)</w:delText>
        </w:r>
      </w:del>
      <w:del w:id="294" w:author="PR Preview" w:date="2026-01-01T00:00:00Z">
        <w:r>
          <w:delText xml:space="preserve"> </w:delText>
        </w:r>
      </w:del>
      <w:del w:id="295" w:author="PR Preview" w:date="2026-01-01T00:00:00Z">
        <w:r>
          <w:delText xml:space="preserve">The</w:delText>
        </w:r>
      </w:del>
      <w:del w:id="296" w:author="PR Preview" w:date="2026-01-01T00:00:00Z">
        <w:r>
          <w:delText xml:space="preserve"> </w:delText>
        </w:r>
      </w:del>
      <w:del w:id="297" w:author="PR Preview" w:date="2026-01-01T00:00:00Z">
        <w:r>
          <w:rPr>
            <w:b/>
            <w:bCs/>
          </w:rPr>
          <w:delText xml:space="preserve">deviance information criterion</w:delText>
        </w:r>
      </w:del>
      <w:del w:id="298" w:author="PR Preview" w:date="2026-01-01T00:00:00Z">
        <w:r>
          <w:delText xml:space="preserve"> </w:delText>
        </w:r>
      </w:del>
      <w:del w:id="299" w:author="PR Preview" w:date="2026-01-01T00:00:00Z">
        <w:r>
          <w:delText xml:space="preserve">is</w:delText>
        </w:r>
      </w:del>
      <w:del w:id="300" w:author="PR Preview" w:date="2026-01-01T00:00:00Z">
        <w:r>
          <w:delText xml:space="preserve"> </w:delText>
        </w:r>
      </w:del>
      <w:del w:id="301" w:author="PR Preview" w:date="2026-01-01T00:00:00Z">
        <w:r>
          <w:delText xml:space="preserve">[11]</w:delText>
        </w:r>
      </w:del>
    </w:p>
    <w:p>
      <w:pPr>
        <w:pStyle w:val="FirstParagraph"/>
      </w:pPr>
      <w:ins w:id="302" w:author="PR Preview" w:date="2026-01-01T00:00:00Z">
        <w:r>
          <w:rPr>
            <w:b/>
            <w:bCs/>
          </w:rPr>
          <w:t xml:space="preserve">Definition 16 (Deviance information criterion)</w:t>
        </w:r>
      </w:ins>
      <w:ins w:id="303" w:author="PR Preview" w:date="2026-01-01T00:00:00Z">
        <w:r>
          <w:t xml:space="preserve"> </w:t>
        </w:r>
      </w:ins>
      <w:ins w:id="304" w:author="PR Preview" w:date="2026-01-01T00:00:00Z">
        <w:r>
          <w:t xml:space="preserve">The</w:t>
        </w:r>
      </w:ins>
      <w:ins w:id="305" w:author="PR Preview" w:date="2026-01-01T00:00:00Z">
        <w:r>
          <w:t xml:space="preserve"> </w:t>
        </w:r>
      </w:ins>
      <w:ins w:id="306" w:author="PR Preview" w:date="2026-01-01T00:00:00Z">
        <w:r>
          <w:rPr>
            <w:b/>
            <w:bCs/>
          </w:rPr>
          <w:t xml:space="preserve">deviance information criterion</w:t>
        </w:r>
      </w:ins>
      <w:ins w:id="307" w:author="PR Preview" w:date="2026-01-01T00:00:00Z">
        <w:r>
          <w:t xml:space="preserve"> </w:t>
        </w:r>
      </w:ins>
      <w:ins w:id="308" w:author="PR Preview" w:date="2026-01-01T00:00:00Z">
        <w:r>
          <w:t xml:space="preserve">is</w:t>
        </w:r>
      </w:ins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91" Type="http://schemas.openxmlformats.org/officeDocument/2006/relationships/hyperlink" Target="https://doi.org/10.1007/978-1-4757-4145-2" TargetMode="External"/><Relationship Id="rId77" Type="http://schemas.openxmlformats.org/officeDocument/2006/relationships/hyperlink" Target="https://doi.org/10.1201/9781315182780" TargetMode="External"/><Relationship Id="rId89" Type="http://schemas.openxmlformats.org/officeDocument/2006/relationships/hyperlink" Target="https://doi.org/10.1201/b16018" TargetMode="External"/><Relationship Id="rId97" Type="http://schemas.openxmlformats.org/officeDocument/2006/relationships/hyperlink" Target="https://en.wikipedia.org/wiki/Deviance_information_criterion" TargetMode="External"/><Relationship Id="rId95" Type="http://schemas.openxmlformats.org/officeDocument/2006/relationships/hyperlink" Target="https://en.wikipedia.org/wiki/Gibbs_sampling" TargetMode="External"/><Relationship Id="rId83" Type="http://schemas.openxmlformats.org/officeDocument/2006/relationships/hyperlink" Target="https://en.wikipedia.org/wiki/Markov_chain" TargetMode="External"/><Relationship Id="rId79" Type="http://schemas.openxmlformats.org/officeDocument/2006/relationships/hyperlink" Target="https://en.wikipedia.org/wiki/Markov_chain_Monte_Carlo" TargetMode="External"/><Relationship Id="rId93" Type="http://schemas.openxmlformats.org/officeDocument/2006/relationships/hyperlink" Target="https://en.wikipedia.org/wiki/Metropolis%E2%80%93Hastings_algorithm" TargetMode="External"/><Relationship Id="rId81" Type="http://schemas.openxmlformats.org/officeDocument/2006/relationships/hyperlink" Target="https://en.wikipedia.org/wiki/Monte_Carlo_method" TargetMode="External"/><Relationship Id="rId85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91" Type="http://schemas.openxmlformats.org/officeDocument/2006/relationships/hyperlink" Target="https://doi.org/10.1007/978-1-4757-4145-2" TargetMode="External"/><Relationship Id="rId77" Type="http://schemas.openxmlformats.org/officeDocument/2006/relationships/hyperlink" Target="https://doi.org/10.1201/9781315182780" TargetMode="External"/><Relationship Id="rId89" Type="http://schemas.openxmlformats.org/officeDocument/2006/relationships/hyperlink" Target="https://doi.org/10.1201/b16018" TargetMode="External"/><Relationship Id="rId97" Type="http://schemas.openxmlformats.org/officeDocument/2006/relationships/hyperlink" Target="https://en.wikipedia.org/wiki/Deviance_information_criterion" TargetMode="External"/><Relationship Id="rId95" Type="http://schemas.openxmlformats.org/officeDocument/2006/relationships/hyperlink" Target="https://en.wikipedia.org/wiki/Gibbs_sampling" TargetMode="External"/><Relationship Id="rId83" Type="http://schemas.openxmlformats.org/officeDocument/2006/relationships/hyperlink" Target="https://en.wikipedia.org/wiki/Markov_chain" TargetMode="External"/><Relationship Id="rId79" Type="http://schemas.openxmlformats.org/officeDocument/2006/relationships/hyperlink" Target="https://en.wikipedia.org/wiki/Markov_chain_Monte_Carlo" TargetMode="External"/><Relationship Id="rId93" Type="http://schemas.openxmlformats.org/officeDocument/2006/relationships/hyperlink" Target="https://en.wikipedia.org/wiki/Metropolis%E2%80%93Hastings_algorithm" TargetMode="External"/><Relationship Id="rId81" Type="http://schemas.openxmlformats.org/officeDocument/2006/relationships/hyperlink" Target="https://en.wikipedia.org/wiki/Monte_Carlo_method" TargetMode="External"/><Relationship Id="rId85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2026-10-19T08:09:01Z</dcterms:created>
  <dcterms:modified xsi:type="dcterms:W3CDTF">2026-10-19T08:09:01Z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00:53:49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