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del w:id="1" w:author="PR Preview" w:date="2026-01-01T00:00:00Z">
        <w:r>
          <w:delText xml:space="preserve">Last modified: 2026-10-16 01:43:36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01:46:00 (PDT)</w:t>
        </w:r>
      </w:ins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p>
      <w:pPr>
        <w:pStyle w:val="Compact"/>
        <w:numPr>
          <w:ilvl w:val="0"/>
          <w:numId w:val="1002"/>
        </w:numPr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10.1.4, pp. 478–480)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(2007, sec. 10.4.6, pp. 399–400)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(2007, sec. 14.6, pp. 585–586)</w:t>
      </w:r>
      <w:r>
        <w:t xml:space="preserve"> </w:t>
      </w:r>
      <w:r>
        <w:t xml:space="preserve">covers conditional inference, unconditional inference and the bootstrap.</w:t>
      </w:r>
    </w:p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5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1"/>
    <w:bookmarkStart w:id="53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2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4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6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60" Type="http://schemas.openxmlformats.org/officeDocument/2006/relationships/hyperlink" Target="https://doi.org/10.1007/978-1-4614-1353-0" TargetMode="External"/><Relationship Id="rId52" Type="http://schemas.openxmlformats.org/officeDocument/2006/relationships/hyperlink" Target="https://doi.org/10.1017/CBO9780511802843" TargetMode="External"/><Relationship Id="rId56" Type="http://schemas.openxmlformats.org/officeDocument/2006/relationships/hyperlink" Target="https://doi.org/10.1201/9780429246593" TargetMode="External"/><Relationship Id="rId54" Type="http://schemas.openxmlformats.org/officeDocument/2006/relationships/hyperlink" Target="https://doi.org/10.1214/aos/1176344552" TargetMode="External"/><Relationship Id="rId50" Type="http://schemas.openxmlformats.org/officeDocument/2006/relationships/hyperlink" Target="https://www.cengage.com/c/statistical-inference-2e-casella-berger/9780534243128/" TargetMode="External"/><Relationship Id="rId27" Type="http://schemas.openxmlformats.org/officeDocument/2006/relationships/hyperlink" Target="inference.qmd#def-confidence-interval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60" Type="http://schemas.openxmlformats.org/officeDocument/2006/relationships/hyperlink" Target="https://doi.org/10.1007/978-1-4614-1353-0" TargetMode="External"/><Relationship Id="rId52" Type="http://schemas.openxmlformats.org/officeDocument/2006/relationships/hyperlink" Target="https://doi.org/10.1017/CBO9780511802843" TargetMode="External"/><Relationship Id="rId56" Type="http://schemas.openxmlformats.org/officeDocument/2006/relationships/hyperlink" Target="https://doi.org/10.1201/9780429246593" TargetMode="External"/><Relationship Id="rId54" Type="http://schemas.openxmlformats.org/officeDocument/2006/relationships/hyperlink" Target="https://doi.org/10.1214/aos/1176344552" TargetMode="External"/><Relationship Id="rId50" Type="http://schemas.openxmlformats.org/officeDocument/2006/relationships/hyperlink" Target="https://www.cengage.com/c/statistical-inference-2e-casella-berger/9780534243128/" TargetMode="External"/><Relationship Id="rId27" Type="http://schemas.openxmlformats.org/officeDocument/2006/relationships/hyperlink" Target="inference.qmd#def-confidence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2026-10-16T08:53:40Z</dcterms:created>
  <dcterms:modified xsi:type="dcterms:W3CDTF">2026-10-16T08:53:40Z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01:46:00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