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2026-10-18 14:21:43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17:13:12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\mathcal{D}\stackrel{\text{def}}{=}\mathopen{}\left\{(\mathord{\smash[b]{\underset{\raise.3ex\hbox{$\scriptstyle\sim$}}{x}}\vphantom{x}}_i, y_i) : i = 1, \ldots, n\right\}\mathclose{}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83" w:name="sec-prediction-rules"/>
    <w:p>
      <w:pPr>
        <w:pStyle w:val="Heading2"/>
      </w:pPr>
      <w:r>
        <w:t xml:space="preserve">2 Fitting and scoring prediction rules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0" w:name="def-optimization-algorithm"/>
    <w:p>
      <w:pPr>
        <w:pStyle w:val="BodyText"/>
      </w:pPr>
      <w:r>
        <w:rPr>
          <w:b/>
          <w:bCs/>
        </w:rPr>
        <w:t xml:space="preserve">Definition 8 (Optimization 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is a step-by-step procedure that searches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for a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with a small value of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</w:p>
    <w:p>
      <w:pPr>
        <w:pStyle w:val="BodyText"/>
      </w:pPr>
      <w:bookmarkStart w:id="29" w:name="eq-optimization-algorithm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A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H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J</m:t>
              </m:r>
              <m:r>
                <m:rPr>
                  <m:sty m:val="p"/>
                </m:rPr>
                <m:t>,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2" w:name="exm-optimization-algorithm"/>
    <w:p>
      <w:pPr>
        <w:pStyle w:val="FirstParagraph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2"/>
    <w:bookmarkStart w:id="33" w:name="def-random-seed"/>
    <w:p>
      <w:pPr>
        <w:pStyle w:val="BodyText"/>
      </w:pPr>
      <w:r>
        <w:rPr>
          <w:b/>
          <w:bCs/>
        </w:rPr>
        <w:t xml:space="preserve">Definition 9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3"/>
    <w:bookmarkStart w:id="34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4"/>
    <w:bookmarkStart w:id="35" w:name="def-preprocessing"/>
    <w:p>
      <w:pPr>
        <w:pStyle w:val="BodyText"/>
      </w:pPr>
      <w:r>
        <w:rPr>
          <w:b/>
          <w:bCs/>
        </w:rPr>
        <w:t xml:space="preserve">Definition 10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ϕ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5"/>
    <w:bookmarkStart w:id="37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7"/>
    <w:bookmarkStart w:id="38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38"/>
    <w:bookmarkStart w:id="39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39"/>
    <w:bookmarkStart w:id="42" w:name="def-fitting-procedure"/>
    <w:p>
      <w:pPr>
        <w:pStyle w:val="BodyText"/>
      </w:pPr>
      <w:r>
        <w:rPr>
          <w:b/>
          <w:bCs/>
        </w:rPr>
        <w:t xml:space="preserve">Definition 12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1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1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.</w:t>
      </w:r>
    </w:p>
    <w:bookmarkEnd w:id="42"/>
    <w:bookmarkStart w:id="43" w:name="exm-fitting-procedure"/>
    <w:p>
      <w:pPr>
        <w:pStyle w:val="FirstParagraph"/>
      </w:pPr>
      <w:r>
        <w:rPr>
          <w:b/>
          <w:bCs/>
        </w:rPr>
        <w:t xml:space="preserve">Example 9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31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43"/>
    <w:bookmarkStart w:id="45" w:name="def-training-set"/>
    <w:p>
      <w:pPr>
        <w:pStyle w:val="FirstParagraph"/>
      </w:pPr>
      <w:r>
        <w:rPr>
          <w:b/>
          <w:bCs/>
        </w:rPr>
        <w:t xml:space="preserve">Definition 13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4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5"/>
    <w:bookmarkStart w:id="46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[3,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46"/>
    <w:bookmarkStart w:id="48" w:name="def-prediction-rule"/>
    <w:p>
      <w:pPr>
        <w:pStyle w:val="BodyText"/>
      </w:pPr>
      <w:r>
        <w:rPr>
          <w:b/>
          <w:bCs/>
        </w:rPr>
        <w:t xml:space="preserve">Definition 14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shorthand for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written without the subscript when the training set is the one in use:</w:t>
      </w:r>
    </w:p>
    <w:p>
      <w:pPr>
        <w:pStyle w:val="BodyText"/>
      </w:pPr>
      <w:bookmarkStart w:id="47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49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49"/>
    <w:bookmarkStart w:id="50" w:name="exm-prediction-function-family"/>
    <w:p>
      <w:pPr>
        <w:pStyle w:val="BodyText"/>
      </w:pPr>
      <w:r>
        <w:rPr>
          <w:b/>
          <w:bCs/>
        </w:rPr>
        <w:t xml:space="preserve">Example 10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0"/>
    <w:bookmarkStart w:id="54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1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2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53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4"/>
    <w:bookmarkStart w:id="55" w:name="exm-new-observation"/>
    <w:p>
      <w:pPr>
        <w:pStyle w:val="BodyText"/>
      </w:pPr>
      <w:r>
        <w:rPr>
          <w:b/>
          <w:bCs/>
        </w:rPr>
        <w:t xml:space="preserve">Example 11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5"/>
    <w:bookmarkStart w:id="58" w:name="def-noise"/>
    <w:p>
      <w:pPr>
        <w:pStyle w:val="BodyText"/>
      </w:pPr>
      <w:r>
        <w:rPr>
          <w:b/>
          <w:bCs/>
        </w:rPr>
        <w:t xml:space="preserve">Definition 17 (Noise)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57" w:name="eq-noise"/>
      <m:oMathPara>
        <m:oMathParaPr>
          <m:jc m:val="center"/>
        </m:oMathParaPr>
        <m:oMath>
          <m:r>
            <m:t>ν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exm-noise"/>
    <w:p>
      <w:pPr>
        <w:pStyle w:val="FirstParagraph"/>
      </w:pPr>
      <w:r>
        <w:rPr>
          <w:b/>
          <w:bCs/>
        </w:rPr>
        <w:t xml:space="preserve">Example 12 (The noise of one new outcome)</w:t>
      </w:r>
      <w:r>
        <w:t xml:space="preserve"> </w:t>
      </w:r>
      <w:r>
        <w:t xml:space="preserve">Suppose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5.3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4.6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noise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</w:p>
    <w:bookmarkEnd w:id="59"/>
    <w:bookmarkStart w:id="6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ν</m:t>
        </m:r>
      </m:oMath>
      <w:r>
        <w:t xml:space="preserve"> </w:t>
      </w:r>
      <w:r>
        <w:t xml:space="preserve">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1" w:name="eq-nois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ν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1"/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6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noise-mean-zero"/>
    <w:p>
      <w:pPr>
        <w:pStyle w:val="FirstParagraph"/>
      </w:pPr>
      <w:r>
        <w:rPr>
          <w:b/>
          <w:bCs/>
        </w:rPr>
        <w:t xml:space="preserve">Example 13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6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65"/>
    <w:bookmarkStart w:id="68" w:name="def-observation-loss"/>
    <w:p>
      <w:pPr>
        <w:pStyle w:val="BodyText"/>
      </w:pPr>
      <w:r>
        <w:rPr>
          <w:b/>
          <w:bCs/>
        </w:rPr>
        <w:t xml:space="preserve">Definition 18 (Loss of a prediction rule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6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6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prediction rule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 rule 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68"/>
    <w:bookmarkStart w:id="70" w:name="rem-squared-error-loss"/>
    <w:p>
      <w:pPr>
        <w:pStyle w:val="BodyText"/>
      </w:pPr>
      <w:r>
        <w:rPr>
          <w:i/>
          <w:iCs/>
        </w:rPr>
        <w:t xml:space="preserve">Remark 3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0"/>
    <w:bookmarkStart w:id="72" w:name="def-generalization-error"/>
    <w:p>
      <w:pPr>
        <w:pStyle w:val="BodyText"/>
      </w:pPr>
      <w:r>
        <w:rPr>
          <w:b/>
          <w:bCs/>
        </w:rPr>
        <w:t xml:space="preserve">Definition 19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w:bookmarkStart w:id="7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72"/>
    <w:bookmarkStart w:id="73" w:name="rem-source-generalization-error"/>
    <w:p>
      <w:pPr>
        <w:pStyle w:val="BodyText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7.2]</w:t>
      </w:r>
      <w:r>
        <w:t xml:space="preserve">.</w:t>
      </w:r>
    </w:p>
    <w:bookmarkEnd w:id="73"/>
    <w:bookmarkStart w:id="75" w:name="def-held-out-set"/>
    <w:p>
      <w:pPr>
        <w:pStyle w:val="BodyText"/>
      </w:pPr>
      <w:r>
        <w:rPr>
          <w:b/>
          <w:bCs/>
        </w:rPr>
        <w:t xml:space="preserve">Definition 20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74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bookmarkEnd w:id="75"/>
    <w:bookmarkStart w:id="76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[5, Sec. 5.1.1]</w:t>
      </w:r>
      <w:r>
        <w:t xml:space="preserve">.</w:t>
      </w:r>
    </w:p>
    <w:bookmarkEnd w:id="76"/>
    <w:bookmarkStart w:id="79" w:name="def-prediction-rmse"/>
    <w:p>
      <w:pPr>
        <w:pStyle w:val="BodyText"/>
      </w:pPr>
      <w:r>
        <w:rPr>
          <w:b/>
          <w:bCs/>
        </w:rPr>
        <w:t xml:space="preserve">Definition 21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78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1" w:name="def-training-mse"/>
    <w:p>
      <w:pPr>
        <w:pStyle w:val="FirstParagraph"/>
      </w:pPr>
      <w:r>
        <w:rPr>
          <w:b/>
          <w:bCs/>
        </w:rPr>
        <w:t xml:space="preserve">Definition 22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 training observations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:</w:t>
      </w:r>
    </w:p>
    <w:p>
      <w:pPr>
        <w:pStyle w:val="BodyText"/>
      </w:pPr>
      <w:bookmarkStart w:id="80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0"/>
    </w:p>
    <w:bookmarkEnd w:id="81"/>
    <w:bookmarkStart w:id="82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[3,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82"/>
    <w:bookmarkEnd w:id="83"/>
    <w:bookmarkStart w:id="88" w:name="overfitting"/>
    <w:p>
      <w:pPr>
        <w:pStyle w:val="Heading2"/>
      </w:pPr>
      <w:r>
        <w:t xml:space="preserve">3 Overfitting</w:t>
      </w:r>
    </w:p>
    <w:bookmarkStart w:id="84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84"/>
    <w:bookmarkStart w:id="85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85"/>
    <w:bookmarkStart w:id="86" w:name="def-overfitting"/>
    <w:p>
      <w:pPr>
        <w:pStyle w:val="FirstParagraph"/>
      </w:pPr>
      <w:r>
        <w:rPr>
          <w:b/>
          <w:bCs/>
        </w:rPr>
        <w:t xml:space="preserve">Definition 23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6"/>
    <w:bookmarkStart w:id="87" w:name="exm-overfitting-polynomial-cars"/>
    <w:p>
      <w:pPr>
        <w:pStyle w:val="BodyText"/>
      </w:pPr>
      <w:r>
        <w:rPr>
          <w:b/>
          <w:bCs/>
        </w:rPr>
        <w:t xml:space="preserve">Example 14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87"/>
    <w:bookmarkEnd w:id="88"/>
    <w:bookmarkStart w:id="177" w:name="sec-generalization-error"/>
    <w:p>
      <w:pPr>
        <w:pStyle w:val="Heading2"/>
      </w:pPr>
      <w:r>
        <w:t xml:space="preserve">4 Generalization error</w:t>
      </w:r>
    </w:p>
    <w:bookmarkStart w:id="89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89"/>
    <w:bookmarkStart w:id="90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90"/>
    <w:bookmarkStart w:id="92" w:name="def-expected-generalization-error"/>
    <w:p>
      <w:pPr>
        <w:pStyle w:val="FirstParagraph"/>
      </w:pPr>
      <w:r>
        <w:rPr>
          <w:b/>
          <w:bCs/>
        </w:rPr>
        <w:t xml:space="preserve">Definition 24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91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1"/>
    </w:p>
    <w:bookmarkEnd w:id="92"/>
    <w:bookmarkStart w:id="93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[3,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93"/>
    <w:bookmarkStart w:id="96" w:name="def-distribution-model"/>
    <w:p>
      <w:pPr>
        <w:pStyle w:val="BodyText"/>
      </w:pPr>
      <w:r>
        <w:rPr>
          <w:b/>
          <w:bCs/>
        </w:rPr>
        <w:t xml:space="preserve">Definition 25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95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100" w:name="exm-distribution-model"/>
    <w:p>
      <w:pPr>
        <w:pStyle w:val="FirstParagraph"/>
      </w:pPr>
      <w:r>
        <w:rPr>
          <w:b/>
          <w:bCs/>
        </w:rPr>
        <w:t xml:space="preserve">Example 15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9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9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00"/>
    <w:bookmarkStart w:id="102" w:name="def-distribution-model-family"/>
    <w:p>
      <w:pPr>
        <w:pStyle w:val="BodyText"/>
      </w:pPr>
      <w:r>
        <w:rPr>
          <w:b/>
          <w:bCs/>
        </w:rPr>
        <w:t xml:space="preserve">Definition 26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0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3" w:name="exm-distribution-model-family"/>
    <w:p>
      <w:pPr>
        <w:pStyle w:val="FirstParagraph"/>
      </w:pPr>
      <w:r>
        <w:rPr>
          <w:b/>
          <w:bCs/>
        </w:rPr>
        <w:t xml:space="preserve">Example 16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03"/>
    <w:bookmarkStart w:id="104" w:name="def-fitted-distribution-model"/>
    <w:p>
      <w:pPr>
        <w:pStyle w:val="BodyText"/>
      </w:pPr>
      <w:r>
        <w:rPr>
          <w:b/>
          <w:bCs/>
        </w:rPr>
        <w:t xml:space="preserve">Definition 27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04"/>
    <w:bookmarkStart w:id="105" w:name="exm-fitted-distribution-model"/>
    <w:p>
      <w:pPr>
        <w:pStyle w:val="BodyText"/>
      </w:pPr>
      <w:r>
        <w:rPr>
          <w:b/>
          <w:bCs/>
        </w:rPr>
        <w:t xml:space="preserve">Example 17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05"/>
    <w:bookmarkStart w:id="107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94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06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10" w:name="exm-distribution-model"/>
    <w:p>
      <w:pPr>
        <w:pStyle w:val="FirstParagraph"/>
      </w:pPr>
      <w:r>
        <w:rPr>
          <w:b/>
          <w:bCs/>
        </w:rPr>
        <w:t xml:space="preserve">Example 18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08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09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0"/>
    <w:bookmarkStart w:id="112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1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1"/>
    </w:p>
    <w:bookmarkEnd w:id="112"/>
    <w:bookmarkStart w:id="113" w:name="exm-distribution-model-family"/>
    <w:p>
      <w:pPr>
        <w:pStyle w:val="FirstParagraph"/>
      </w:pPr>
      <w:r>
        <w:rPr>
          <w:b/>
          <w:bCs/>
        </w:rPr>
        <w:t xml:space="preserve">Example 19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24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25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3"/>
    <w:bookmarkStart w:id="114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4"/>
    <w:bookmarkStart w:id="115" w:name="exm-fitted-distribution-model"/>
    <w:p>
      <w:pPr>
        <w:pStyle w:val="BodyText"/>
      </w:pPr>
      <w:r>
        <w:rPr>
          <w:b/>
          <w:bCs/>
        </w:rPr>
        <w:t xml:space="preserve">Example 20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15"/>
    <w:bookmarkStart w:id="117" w:name="def-epl"/>
    <w:p>
      <w:pPr>
        <w:pStyle w:val="BodyText"/>
      </w:pPr>
      <w:r>
        <w:rPr>
          <w:b/>
          <w:bCs/>
        </w:rPr>
        <w:t xml:space="preserve">Definition 31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rule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16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rem-epl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18"/>
    <w:bookmarkStart w:id="120" w:name="def-epe"/>
    <w:p>
      <w:pPr>
        <w:pStyle w:val="BodyText"/>
      </w:pPr>
      <w:r>
        <w:rPr>
          <w:b/>
          <w:bCs/>
        </w:rPr>
        <w:t xml:space="preserve">Definition 32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19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rem-epe-mse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21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22"/>
    <w:bookmarkStart w:id="123" w:name="rem-source-epe"/>
    <w:p>
      <w:pPr>
        <w:pStyle w:val="BodyText"/>
      </w:pPr>
      <w:r>
        <w:rPr>
          <w:i/>
          <w:iCs/>
        </w:rPr>
        <w:t xml:space="preserve">Remark 10</w:t>
      </w:r>
      <w:r>
        <w:t xml:space="preserve"> (Source: Expected prediction error at a covariate value). </w:t>
      </w:r>
      <w:r>
        <w:t xml:space="preserve">Hastie et al. [3,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23"/>
    <w:bookmarkStart w:id="124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24"/>
    <w:bookmarkStart w:id="126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17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26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 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25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requires.</w:t>
      </w:r>
    </w:p>
    <w:bookmarkEnd w:id="126"/>
    <w:bookmarkStart w:id="128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27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30" w:name="def-average-fit"/>
    <w:p>
      <w:pPr>
        <w:pStyle w:val="BodyText"/>
      </w:pPr>
      <w:r>
        <w:rPr>
          <w:b/>
          <w:bCs/>
        </w:rPr>
        <w:t xml:space="preserve">Definition 33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29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31" w:name="exm-average-fit"/>
    <w:p>
      <w:pPr>
        <w:pStyle w:val="BodyText"/>
      </w:pPr>
      <w:r>
        <w:rPr>
          <w:b/>
          <w:bCs/>
        </w:rPr>
        <w:t xml:space="preserve">Example 21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1"/>
    <w:bookmarkStart w:id="135" w:name="def-prediction-bias"/>
    <w:p>
      <w:pPr>
        <w:pStyle w:val="FirstParagraph"/>
      </w:pPr>
      <w:r>
        <w:rPr>
          <w:b/>
          <w:bCs/>
        </w:rPr>
        <w:t xml:space="preserve">Definition 34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132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of the prediction</w:t>
      </w:r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its estimand here, not the new outcome it predicts:</w:t>
      </w:r>
    </w:p>
    <w:p>
      <w:pPr>
        <w:pStyle w:val="BodyText"/>
      </w:pPr>
      <w:bookmarkStart w:id="13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the bias reflects the approximation error that comes from approximating a real-world relationship by a model.</w:t>
      </w:r>
    </w:p>
    <w:bookmarkStart w:id="136" w:name="exm-prediction-bias"/>
    <w:p>
      <w:pPr>
        <w:pStyle w:val="BodyText"/>
      </w:pPr>
      <w:r>
        <w:rPr>
          <w:b/>
          <w:bCs/>
        </w:rPr>
        <w:t xml:space="preserve">Example 22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36"/>
    <w:bookmarkStart w:id="13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ν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7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7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137"/>
    <w:bookmarkStart w:id="13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8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8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in the new outcome.</w:t>
      </w:r>
    </w:p>
    <w:bookmarkEnd w:id="138"/>
    <w:bookmarkStart w:id="140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40"/>
    <w:bookmarkStart w:id="148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ν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ν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41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42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ν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ν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ν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ν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ν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43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43"/>
    </w:p>
    <w:p>
      <w:pPr>
        <w:pStyle w:val="FirstParagraph"/>
      </w:pPr>
      <w:r>
        <w:t xml:space="preserve">The noise has</w:t>
      </w:r>
      <w:r>
        <w:t xml:space="preserve"> </w:t>
      </w:r>
      <w:hyperlink r:id="rId6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44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14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3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46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47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48"/>
    <w:bookmarkStart w:id="150" w:name="thm-epe-split-noise"/>
    <w:p>
      <w:pPr>
        <w:pStyle w:val="BodyText"/>
      </w:pPr>
      <w:r>
        <w:rPr>
          <w:b/>
          <w:bCs/>
        </w:rPr>
        <w:t xml:space="preserve">Theorem 3 (The pMSE of a prediction is the pMSE of the mean estimate plus the noise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irreducible error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21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49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49"/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.</w:t>
      </w:r>
    </w:p>
    <w:bookmarkStart w:id="151" w:name="exm-epe-split-noise"/>
    <w:p>
      <w:pPr>
        <w:pStyle w:val="BodyText"/>
      </w:pPr>
      <w:r>
        <w:rPr>
          <w:b/>
          <w:bCs/>
        </w:rPr>
        <w:t xml:space="preserve">Example 23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51"/>
    <w:bookmarkStart w:id="152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29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52"/>
    <w:bookmarkStart w:id="154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53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53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54"/>
    <w:bookmarkStart w:id="156" w:name="thm-epe-decomposition"/>
    <w:p>
      <w:pPr>
        <w:pStyle w:val="BodyText"/>
      </w:pPr>
      <w:r>
        <w:rPr>
          <w:b/>
          <w:bCs/>
        </w:rPr>
        <w:t xml:space="preserve">Theorem 4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Fix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39">
        <w:r>
          <w:rPr>
            <w:rStyle w:val="Hyperlink"/>
          </w:rPr>
          <w:t xml:space="preserve">population variance</w:t>
        </w:r>
      </w:hyperlink>
      <w:r>
        <w:t xml:space="preserve">, which we take to be finite.</w:t>
      </w:r>
      <w:r>
        <w:t xml:space="preserve"> </w:t>
      </w:r>
      <w:r>
        <w:t xml:space="preserve">Suppose also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55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55"/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pMSE 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pMSE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31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157" w:name="def-irreducible-error"/>
    <w:p>
      <w:pPr>
        <w:pStyle w:val="FirstParagraph"/>
      </w:pPr>
      <w:r>
        <w:rPr>
          <w:b/>
          <w:bCs/>
        </w:rPr>
        <w:t xml:space="preserve">Definition 35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ν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[5, Sec. 2.2.2]</w:t>
      </w:r>
      <w:r>
        <w:t xml:space="preserve">.</w:t>
      </w:r>
    </w:p>
    <w:bookmarkStart w:id="159" w:name="rem-generalization-error"/>
    <w:p>
      <w:pPr>
        <w:pStyle w:val="BodyText"/>
      </w:pPr>
      <w:r>
        <w:rPr>
          <w:i/>
          <w:iCs/>
        </w:rPr>
        <w:t xml:space="preserve">Remark 11</w:t>
      </w:r>
      <w:r>
        <w:t xml:space="preserve"> (Other names, and how the expected error splits). </w:t>
      </w:r>
      <w:r>
        <w:t xml:space="preserve">Hastie et al. [3,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15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6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159"/>
    <w:bookmarkStart w:id="161" w:name="def-flexibility"/>
    <w:p>
      <w:pPr>
        <w:pStyle w:val="BodyText"/>
      </w:pPr>
      <w:r>
        <w:rPr>
          <w:b/>
          <w:bCs/>
        </w:rPr>
        <w:t xml:space="preserve">Definition 36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60"/>
    </w:p>
    <w:bookmarkEnd w:id="161"/>
    <w:bookmarkStart w:id="162" w:name="rem-source-flexibility"/>
    <w:p>
      <w:pPr>
        <w:pStyle w:val="FirstParagraph"/>
      </w:pPr>
      <w:r>
        <w:rPr>
          <w:i/>
          <w:iCs/>
        </w:rPr>
        <w:t xml:space="preserve">Remark 12</w:t>
      </w:r>
      <w:r>
        <w:t xml:space="preserve"> (Source: Flexibility). </w:t>
      </w:r>
      <w:r>
        <w:t xml:space="preserve">James et al. [5, Sec. 2.1.3]</w:t>
      </w:r>
      <w:r>
        <w:t xml:space="preserve"> </w:t>
      </w:r>
      <w:r>
        <w:t xml:space="preserve">use flexibility without a formal definition.</w:t>
      </w:r>
    </w:p>
    <w:bookmarkEnd w:id="162"/>
    <w:bookmarkStart w:id="163" w:name="rem-flexibility"/>
    <w:p>
      <w:pPr>
        <w:pStyle w:val="BodyText"/>
      </w:pPr>
      <w:r>
        <w:rPr>
          <w:i/>
          <w:iCs/>
        </w:rPr>
        <w:t xml:space="preserve">Remark 13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[5,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[3, Sec. 7.6]</w:t>
      </w:r>
      <w:r>
        <w:t xml:space="preserve">.</w:t>
      </w:r>
    </w:p>
    <w:bookmarkEnd w:id="163"/>
    <w:bookmarkStart w:id="165" w:name="def-bias-variance-tradeoff"/>
    <w:p>
      <w:pPr>
        <w:pStyle w:val="BodyText"/>
      </w:pPr>
      <w:r>
        <w:rPr>
          <w:b/>
          <w:bCs/>
        </w:rPr>
        <w:t xml:space="preserve">Definition 37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used as an</w:t>
      </w:r>
      <w:r>
        <w:t xml:space="preserve"> </w:t>
      </w:r>
      <w:hyperlink r:id="rId133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139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</w:t>
      </w:r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w:bookmarkStart w:id="164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2.2.2]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165"/>
    <w:bookmarkStart w:id="166" w:name="rem-overfitting-tradeoff"/>
    <w:p>
      <w:pPr>
        <w:pStyle w:val="BodyText"/>
      </w:pPr>
      <w:r>
        <w:rPr>
          <w:i/>
          <w:iCs/>
        </w:rPr>
        <w:t xml:space="preserve">Remark 14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[5,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166"/>
    <w:bookmarkStart w:id="167" w:name="rem-overfitting-causes"/>
    <w:p>
      <w:pPr>
        <w:pStyle w:val="BodyText"/>
      </w:pPr>
      <w:r>
        <w:rPr>
          <w:i/>
          <w:iCs/>
        </w:rPr>
        <w:t xml:space="preserve">Remark 15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67"/>
    <w:bookmarkStart w:id="168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8"/>
    <w:bookmarkStart w:id="169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69"/>
    <w:bookmarkStart w:id="170" w:name="thm-held-out-unbiased"/>
    <w:p>
      <w:pPr>
        <w:pStyle w:val="BodyText"/>
      </w:pPr>
      <w:r>
        <w:rPr>
          <w:b/>
          <w:bCs/>
        </w:rPr>
        <w:t xml:space="preserve">Theorem 5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71" w:name="rem-training-mse-optimistic"/>
    <w:p>
      <w:pPr>
        <w:pStyle w:val="BodyText"/>
      </w:pPr>
      <w:r>
        <w:rPr>
          <w:i/>
          <w:iCs/>
        </w:rPr>
        <w:t xml:space="preserve">Remark 16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[3,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171"/>
    <w:bookmarkStart w:id="176" w:name="exm-train-test-error-simulated"/>
    <w:p>
      <w:pPr>
        <w:pStyle w:val="BodyText"/>
      </w:pPr>
      <w:r>
        <w:rPr>
          <w:b/>
          <w:bCs/>
        </w:rPr>
        <w:t xml:space="preserve">Example 24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75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pRMSE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76"/>
    <w:bookmarkEnd w:id="177"/>
    <w:bookmarkStart w:id="226" w:name="sec-data-splits"/>
    <w:p>
      <w:pPr>
        <w:pStyle w:val="Heading2"/>
      </w:pPr>
      <w:r>
        <w:t xml:space="preserve">5 Training, validation, and test sets</w:t>
      </w:r>
    </w:p>
    <w:bookmarkStart w:id="178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78"/>
    <w:bookmarkStart w:id="179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79"/>
    <w:bookmarkStart w:id="181" w:name="def-data-splits"/>
    <w:p>
      <w:pPr>
        <w:pStyle w:val="BodyText"/>
      </w:pPr>
      <w:r>
        <w:rPr>
          <w:b/>
          <w:bCs/>
        </w:rPr>
        <w:t xml:space="preserve">Definition 38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bookmarkStart w:id="180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pp. 198–201]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1"/>
    <w:bookmarkStart w:id="182" w:name="exm-data-splits-sizes"/>
    <w:p>
      <w:pPr>
        <w:pStyle w:val="BodyText"/>
      </w:pPr>
      <w:r>
        <w:rPr>
          <w:b/>
          <w:bCs/>
        </w:rPr>
        <w:t xml:space="preserve">Example 25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82"/>
    <w:bookmarkStart w:id="184" w:name="def-tuning-parameter"/>
    <w:p>
      <w:pPr>
        <w:pStyle w:val="BodyText"/>
      </w:pPr>
      <w:r>
        <w:rPr>
          <w:b/>
          <w:bCs/>
        </w:rPr>
        <w:t xml:space="preserve">Definition 39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w:bookmarkStart w:id="183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8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184"/>
    <w:bookmarkStart w:id="185" w:name="exm-tuning-parameter"/>
    <w:p>
      <w:pPr>
        <w:pStyle w:val="BodyText"/>
      </w:pPr>
      <w:r>
        <w:rPr>
          <w:b/>
          <w:bCs/>
        </w:rPr>
        <w:t xml:space="preserve">Example 26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85"/>
    <w:bookmarkStart w:id="186" w:name="def-model-selection"/>
    <w:p>
      <w:pPr>
        <w:pStyle w:val="BodyText"/>
      </w:pPr>
      <w:r>
        <w:rPr>
          <w:b/>
          <w:bCs/>
        </w:rPr>
        <w:t xml:space="preserve">Definition 40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</w:t>
      </w:r>
      <w:r>
        <w:t xml:space="preserve"> </w:t>
      </w:r>
      <w:r>
        <w:t xml:space="preserve">[9]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86"/>
    <w:bookmarkStart w:id="187" w:name="exm-model-selection"/>
    <w:p>
      <w:pPr>
        <w:pStyle w:val="BodyText"/>
      </w:pPr>
      <w:r>
        <w:rPr>
          <w:b/>
          <w:bCs/>
        </w:rPr>
        <w:t xml:space="preserve">Example 27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187"/>
    <w:bookmarkStart w:id="189" w:name="def-validation-set"/>
    <w:p>
      <w:pPr>
        <w:pStyle w:val="BodyText"/>
      </w:pPr>
      <w:r>
        <w:rPr>
          <w:b/>
          <w:bCs/>
        </w:rPr>
        <w:t xml:space="preserve">Definition 41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8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9"/>
    <w:bookmarkStart w:id="191" w:name="def-validation-error"/>
    <w:p>
      <w:pPr>
        <w:pStyle w:val="BodyText"/>
      </w:pPr>
      <w:r>
        <w:rPr>
          <w:b/>
          <w:bCs/>
        </w:rPr>
        <w:t xml:space="preserve">Definition 42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9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90"/>
    </w:p>
    <w:bookmarkEnd w:id="191"/>
    <w:bookmarkStart w:id="193" w:name="def-validation-choice"/>
    <w:p>
      <w:pPr>
        <w:pStyle w:val="FirstParagraph"/>
      </w:pPr>
      <w:r>
        <w:rPr>
          <w:b/>
          <w:bCs/>
        </w:rPr>
        <w:t xml:space="preserve">Definition 43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19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def-test-set"/>
    <w:p>
      <w:pPr>
        <w:pStyle w:val="FirstParagraph"/>
      </w:pPr>
      <w:r>
        <w:rPr>
          <w:b/>
          <w:bCs/>
        </w:rPr>
        <w:t xml:space="preserve">Definition 44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19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95"/>
    <w:bookmarkStart w:id="197" w:name="def-test-error"/>
    <w:p>
      <w:pPr>
        <w:pStyle w:val="BodyText"/>
      </w:pPr>
      <w:r>
        <w:rPr>
          <w:b/>
          <w:bCs/>
        </w:rPr>
        <w:t xml:space="preserve">Definition 45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9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201" w:name="rem-data-splits"/>
    <w:p>
      <w:pPr>
        <w:pStyle w:val="FirstParagraph"/>
      </w:pPr>
      <w:r>
        <w:rPr>
          <w:i/>
          <w:iCs/>
        </w:rPr>
        <w:t xml:space="preserve">Remark 17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9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9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9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9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9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0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01"/>
    <w:bookmarkStart w:id="202" w:name="rem-validation-test-error"/>
    <w:p>
      <w:pPr>
        <w:pStyle w:val="BodyText"/>
      </w:pPr>
      <w:r>
        <w:rPr>
          <w:i/>
          <w:iCs/>
        </w:rPr>
        <w:t xml:space="preserve">Remark 18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[3,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02"/>
    <w:bookmarkStart w:id="225" w:name="exm-train-validation-test-split"/>
    <w:p>
      <w:pPr>
        <w:pStyle w:val="BodyText"/>
      </w:pPr>
      <w:r>
        <w:rPr>
          <w:b/>
          <w:bCs/>
        </w:rPr>
        <w:t xml:space="preserve">Example 28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28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[5,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3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03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7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20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1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2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5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2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2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2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0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20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1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2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[5, p. 213]</w:t>
            </w:r>
            <w:r>
              <w:t xml:space="preserve">.</w:t>
            </w:r>
          </w:p>
          <w:p/>
        </w:tc>
      </w:tr>
    </w:tbl>
    <w:bookmarkEnd w:id="225"/>
    <w:bookmarkEnd w:id="226"/>
    <w:bookmarkStart w:id="26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27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0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0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0"/>
        </w:numPr>
      </w:pPr>
      <w:r>
        <w:t xml:space="preserve">How many times is a given car used for fitting, and how many times for prediction?</w:t>
      </w:r>
    </w:p>
    <w:bookmarkEnd w:id="227"/>
    <w:bookmarkStart w:id="228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11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1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1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1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28"/>
    <w:bookmarkStart w:id="230" w:name="def-folds"/>
    <w:p>
      <w:pPr>
        <w:pStyle w:val="FirstParagraph"/>
      </w:pPr>
      <w:r>
        <w:rPr>
          <w:b/>
          <w:bCs/>
        </w:rPr>
        <w:t xml:space="preserve">Definition 46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29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9"/>
    </w:p>
    <w:bookmarkEnd w:id="230"/>
    <w:bookmarkStart w:id="231" w:name="rem-source-folds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Folds). </w:t>
      </w:r>
      <w:r>
        <w:t xml:space="preserve">James et al. [5,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31"/>
    <w:bookmarkStart w:id="233" w:name="def-fold-size"/>
    <w:p>
      <w:pPr>
        <w:pStyle w:val="BodyText"/>
      </w:pPr>
      <w:r>
        <w:rPr>
          <w:b/>
          <w:bCs/>
        </w:rPr>
        <w:t xml:space="preserve">Definition 47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32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fold-assignment"/>
    <w:p>
      <w:pPr>
        <w:pStyle w:val="FirstParagraph"/>
      </w:pPr>
      <w:r>
        <w:rPr>
          <w:b/>
          <w:bCs/>
        </w:rPr>
        <w:t xml:space="preserve">Definition 48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34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6" w:name="rem-source-fold-assignment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[3, Sec. 7.10.1]</w:t>
      </w:r>
      <w:r>
        <w:t xml:space="preserve">.</w:t>
      </w:r>
    </w:p>
    <w:bookmarkEnd w:id="236"/>
    <w:bookmarkStart w:id="238" w:name="def-fold-out-rule"/>
    <w:p>
      <w:pPr>
        <w:pStyle w:val="BodyText"/>
      </w:pPr>
      <w:r>
        <w:rPr>
          <w:b/>
          <w:bCs/>
        </w:rPr>
        <w:t xml:space="preserve">Definition 49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37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7"/>
    </w:p>
    <w:bookmarkEnd w:id="238"/>
    <w:bookmarkStart w:id="239" w:name="rem-source-fold-out-rul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Fold-out rule). </w:t>
      </w:r>
      <w:r>
        <w:t xml:space="preserve">Hastie et al. [3,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39"/>
    <w:bookmarkStart w:id="240" w:name="def-kfold"/>
    <w:p>
      <w:pPr>
        <w:pStyle w:val="BodyText"/>
      </w:pPr>
      <w:r>
        <w:rPr>
          <w:b/>
          <w:bCs/>
        </w:rPr>
        <w:t xml:space="preserve">Definition 50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2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3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40"/>
    <w:bookmarkStart w:id="241" w:name="rem-kfold-vs-validation-set"/>
    <w:p>
      <w:pPr>
        <w:pStyle w:val="BodyText"/>
      </w:pPr>
      <w:r>
        <w:rPr>
          <w:i/>
          <w:iCs/>
        </w:rPr>
        <w:t xml:space="preserve">Remark 22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41"/>
    <w:bookmarkStart w:id="243" w:name="def-cv-estimate"/>
    <w:p>
      <w:pPr>
        <w:pStyle w:val="BodyText"/>
      </w:pPr>
      <w:r>
        <w:rPr>
          <w:b/>
          <w:bCs/>
        </w:rPr>
        <w:t xml:space="preserve">Definition 51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4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42"/>
    </w:p>
    <w:bookmarkEnd w:id="243"/>
    <w:bookmarkStart w:id="244" w:name="rem-source-cv-estimate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Cross-validation estimate). </w:t>
      </w:r>
      <w:r>
        <w:t xml:space="preserve">Hastie et al. [3,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4"/>
    <w:bookmarkStart w:id="245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45"/>
    <w:bookmarkStart w:id="246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46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246"/>
    <w:bookmarkStart w:id="248" w:name="thm-cv-estimate-by-fold"/>
    <w:p>
      <w:pPr>
        <w:pStyle w:val="BodyText"/>
      </w:pPr>
      <w:r>
        <w:rPr>
          <w:b/>
          <w:bCs/>
        </w:rPr>
        <w:t xml:space="preserve">Theorem 6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4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47"/>
    </w:p>
    <w:bookmarkEnd w:id="2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250" w:name="def-fold-mse"/>
    <w:p>
      <w:pPr>
        <w:pStyle w:val="BodyText"/>
      </w:pPr>
      <w:r>
        <w:rPr>
          <w:b/>
          <w:bCs/>
        </w:rPr>
        <w:t xml:space="preserve">Definition 52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77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4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1" w:name="rem-source-fold-mse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mean squared error). </w:t>
      </w:r>
      <w:r>
        <w:t xml:space="preserve">James et al. [5,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51"/>
    <w:bookmarkStart w:id="252" w:name="rem-cv-estimate"/>
    <w:p>
      <w:pPr>
        <w:pStyle w:val="BodyText"/>
      </w:pPr>
      <w:r>
        <w:rPr>
          <w:i/>
          <w:iCs/>
        </w:rPr>
        <w:t xml:space="preserve">Remark 25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[3,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[5, Sec. 5.1.3]</w:t>
      </w:r>
      <w:r>
        <w:t xml:space="preserve"> </w:t>
      </w:r>
      <w:r>
        <w:t xml:space="preserve">use.</w:t>
      </w:r>
    </w:p>
    <w:bookmarkEnd w:id="252"/>
    <w:bookmarkStart w:id="253" w:name="rem-choosing-k"/>
    <w:p>
      <w:pPr>
        <w:pStyle w:val="BodyText"/>
      </w:pPr>
      <w:r>
        <w:rPr>
          <w:i/>
          <w:iCs/>
        </w:rPr>
        <w:t xml:space="preserve">Remark 26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[5, Sec. 5.1.4]</w:t>
      </w:r>
      <w: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expected generalization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253"/>
    <w:bookmarkStart w:id="258" w:name="exm-kfold-simulated"/>
    <w:p>
      <w:pPr>
        <w:pStyle w:val="BodyText"/>
      </w:pPr>
      <w:r>
        <w:rPr>
          <w:b/>
          <w:bCs/>
        </w:rPr>
        <w:t xml:space="preserve">Example 29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25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258"/>
    <w:bookmarkStart w:id="261" w:name="exm-kfold-mtcars"/>
    <w:p>
      <w:pPr>
        <w:pStyle w:val="BodyText"/>
      </w:pPr>
      <w:r>
        <w:rPr>
          <w:b/>
          <w:bCs/>
        </w:rPr>
        <w:t xml:space="preserve">Example 30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29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25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26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261"/>
    <w:bookmarkEnd w:id="262"/>
    <w:bookmarkStart w:id="290" w:name="sec-loocv"/>
    <w:p>
      <w:pPr>
        <w:pStyle w:val="Heading2"/>
      </w:pPr>
      <w:r>
        <w:t xml:space="preserve">7 Leave-one-out cross-validation</w:t>
      </w:r>
    </w:p>
    <w:bookmarkStart w:id="263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5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5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) differ?</w:t>
      </w:r>
    </w:p>
    <w:bookmarkEnd w:id="263"/>
    <w:bookmarkStart w:id="264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6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6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6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64"/>
    <w:bookmarkStart w:id="266" w:name="def-loocv"/>
    <w:p>
      <w:pPr>
        <w:pStyle w:val="FirstParagraph"/>
      </w:pPr>
      <w:r>
        <w:rPr>
          <w:b/>
          <w:bCs/>
        </w:rPr>
        <w:t xml:space="preserve">Definition 53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6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6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[5, Sec. 5.1.2]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266"/>
    <w:bookmarkStart w:id="26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7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44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7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46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47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7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7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48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269" w:name="def-term-vector"/>
    <w:p>
      <w:pPr>
        <w:pStyle w:val="FirstParagraph"/>
      </w:pPr>
      <w:r>
        <w:rPr>
          <w:b/>
          <w:bCs/>
        </w:rPr>
        <w:t xml:space="preserve">Definition 54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6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\qquad(52)$$</w:t>
      </w:r>
      <w:bookmarkEnd w:id="268"/>
    </w:p>
    <w:bookmarkEnd w:id="269"/>
    <w:bookmarkStart w:id="271" w:name="rem-term-vector"/>
    <w:p>
      <w:pPr>
        <w:pStyle w:val="FirstParagraph"/>
      </w:pPr>
      <w:r>
        <w:rPr>
          <w:i/>
          <w:iCs/>
        </w:rPr>
        <w:t xml:space="preserve">Remark 27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27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271"/>
    <w:bookmarkStart w:id="273" w:name="def-cross-product-matrix"/>
    <w:p>
      <w:pPr>
        <w:pStyle w:val="BodyText"/>
      </w:pPr>
      <w:r>
        <w:rPr>
          <w:b/>
          <w:bCs/>
        </w:rPr>
        <w:t xml:space="preserve">Definition 55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7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\qquad(53)$$</w:t>
      </w:r>
      <w:bookmarkEnd w:id="272"/>
    </w:p>
    <w:bookmarkEnd w:id="273"/>
    <w:bookmarkStart w:id="275" w:name="rem-source-cross-product-matrix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[11],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27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275"/>
    <w:bookmarkStart w:id="278" w:name="rem-cross-product-matrix"/>
    <w:p>
      <w:pPr>
        <w:pStyle w:val="BodyText"/>
      </w:pPr>
      <w:r>
        <w:rPr>
          <w:i/>
          <w:iCs/>
        </w:rPr>
        <w:t xml:space="preserve">Remark 29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[11],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7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78"/>
    <w:bookmarkStart w:id="281" w:name="def-leverage"/>
    <w:p>
      <w:pPr>
        <w:pStyle w:val="BodyText"/>
      </w:pPr>
      <w:r>
        <w:rPr>
          <w:b/>
          <w:bCs/>
        </w:rPr>
        <w:t xml:space="preserve">Definition 56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[12]</w:t>
      </w:r>
    </w:p>
    <w:p>
      <w:pPr>
        <w:pStyle w:val="BodyText"/>
      </w:pPr>
      <w:bookmarkStart w:id="28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\qquad(54)$$</w:t>
      </w:r>
      <w:bookmarkEnd w:id="2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81"/>
    <w:bookmarkStart w:id="283" w:name="rem-source-leverage"/>
    <w:p>
      <w:pPr>
        <w:pStyle w:val="BodyText"/>
      </w:pPr>
      <w:r>
        <w:rPr>
          <w:i/>
          <w:iCs/>
        </w:rPr>
        <w:t xml:space="preserve">Remark 30</w:t>
      </w:r>
      <w:r>
        <w:t xml:space="preserve"> (Source: Leverage). </w:t>
      </w:r>
      <w:r>
        <w:t xml:space="preserve">James et al. [5,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8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83"/>
    <w:bookmarkStart w:id="286" w:name="thm-loocv-shortcut"/>
    <w:p>
      <w:pPr>
        <w:pStyle w:val="BodyText"/>
      </w:pPr>
      <w:r>
        <w:rPr>
          <w:b/>
          <w:bCs/>
        </w:rPr>
        <w:t xml:space="preserve">Theorem 7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7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28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8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87" w:name="rem-source-loocv-shortcut"/>
    <w:p>
      <w:pPr>
        <w:pStyle w:val="BodyText"/>
      </w:pPr>
      <w:r>
        <w:rPr>
          <w:i/>
          <w:iCs/>
        </w:rPr>
        <w:t xml:space="preserve">Remark 31</w:t>
      </w:r>
      <w:r>
        <w:t xml:space="preserve"> (Source: Leave-one-out cross-validation for least squares). </w:t>
      </w:r>
      <w:r>
        <w:t xml:space="preserve">James et al. [5,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[3, Sec. 7.10.1]</w:t>
      </w:r>
      <w:r>
        <w:t xml:space="preserve"> </w:t>
      </w:r>
      <w:r>
        <w:t xml:space="preserve">for many linear fitting methods.</w:t>
      </w:r>
    </w:p>
    <w:bookmarkEnd w:id="287"/>
    <w:bookmarkStart w:id="288" w:name="exm-loocv-shortcut"/>
    <w:p>
      <w:pPr>
        <w:pStyle w:val="BodyText"/>
      </w:pPr>
      <w:r>
        <w:rPr>
          <w:b/>
          <w:bCs/>
        </w:rPr>
        <w:t xml:space="preserve">Example 31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51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88"/>
    <w:bookmarkStart w:id="289" w:name="rem-loocv"/>
    <w:p>
      <w:pPr>
        <w:pStyle w:val="BodyText"/>
      </w:pPr>
      <w:r>
        <w:rPr>
          <w:i/>
          <w:iCs/>
        </w:rPr>
        <w:t xml:space="preserve">Remark 32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26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[5,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89"/>
    <w:bookmarkEnd w:id="290"/>
    <w:bookmarkStart w:id="320" w:name="sec-cv-model-choice"/>
    <w:p>
      <w:pPr>
        <w:pStyle w:val="Heading2"/>
      </w:pPr>
      <w:r>
        <w:t xml:space="preserve">8 Choosing a model by cross-validation</w:t>
      </w:r>
    </w:p>
    <w:bookmarkStart w:id="292" w:name="def-cv-estimate-indexed"/>
    <w:p>
      <w:pPr>
        <w:pStyle w:val="FirstParagraph"/>
      </w:pPr>
      <w:r>
        <w:rPr>
          <w:b/>
          <w:bCs/>
        </w:rPr>
        <w:t xml:space="preserve">Definition 57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9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291"/>
    </w:p>
    <w:bookmarkEnd w:id="292"/>
    <w:bookmarkStart w:id="294" w:name="def-cv-choice"/>
    <w:p>
      <w:pPr>
        <w:pStyle w:val="FirstParagraph"/>
      </w:pPr>
      <w:r>
        <w:rPr>
          <w:b/>
          <w:bCs/>
        </w:rPr>
        <w:t xml:space="preserve">Definition 58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9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293"/>
    </w:p>
    <w:bookmarkEnd w:id="294"/>
    <w:bookmarkStart w:id="295" w:name="exm-cv-choice-inputs"/>
    <w:p>
      <w:pPr>
        <w:pStyle w:val="FirstParagraph"/>
      </w:pPr>
      <w:r>
        <w:rPr>
          <w:b/>
          <w:bCs/>
        </w:rPr>
        <w:t xml:space="preserve">Example 32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18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18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18"/>
        </w:numPr>
      </w:pP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 normal equations 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18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18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ϕ</m:t>
        </m:r>
      </m:oMath>
      <w:r>
        <w:t xml:space="preserve">: none.</w:t>
      </w:r>
    </w:p>
    <w:bookmarkEnd w:id="295"/>
    <w:bookmarkStart w:id="297" w:name="def-nested-cv"/>
    <w:p>
      <w:pPr>
        <w:pStyle w:val="FirstParagraph"/>
      </w:pPr>
      <w:r>
        <w:rPr>
          <w:b/>
          <w:bCs/>
        </w:rPr>
        <w:t xml:space="preserve">Definition 59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9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296"/>
    </w:p>
    <w:bookmarkEnd w:id="297"/>
    <w:bookmarkStart w:id="298" w:name="rem-source-nested-cv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Nested cross-validation). </w:t>
      </w:r>
      <w:r>
        <w:t xml:space="preserve">Hastie et al. [3,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98"/>
    <w:bookmarkStart w:id="299" w:name="rem-nested-cv"/>
    <w:p>
      <w:pPr>
        <w:pStyle w:val="BodyText"/>
      </w:pPr>
      <w:r>
        <w:rPr>
          <w:i/>
          <w:iCs/>
        </w:rPr>
        <w:t xml:space="preserve">Remark 34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99"/>
    <w:bookmarkStart w:id="302" w:name="rem-cv-winner-optimistic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38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[3,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02"/>
    <w:bookmarkStart w:id="305" w:name="def-cv-se"/>
    <w:p>
      <w:pPr>
        <w:pStyle w:val="BodyText"/>
      </w:pPr>
      <w:r>
        <w:rPr>
          <w:b/>
          <w:bCs/>
        </w:rPr>
        <w:t xml:space="preserve">Definition 60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0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0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04"/>
    </w:p>
    <w:bookmarkEnd w:id="305"/>
    <w:bookmarkStart w:id="306" w:name="rem-source-cv-se"/>
    <w:p>
      <w:pPr>
        <w:pStyle w:val="FirstParagraph"/>
      </w:pPr>
      <w:r>
        <w:rPr>
          <w:i/>
          <w:iCs/>
        </w:rPr>
        <w:t xml:space="preserve">Remark 36</w:t>
      </w:r>
      <w:r>
        <w:t xml:space="preserve"> (Source: Fold-based standard error). </w:t>
      </w:r>
      <w:r>
        <w:t xml:space="preserve">Hastie et al. [3, Sec. 7.10.1]</w:t>
      </w:r>
      <w:r>
        <w:t xml:space="preserve">, who call the result a standard error.</w:t>
      </w:r>
    </w:p>
    <w:bookmarkEnd w:id="306"/>
    <w:bookmarkStart w:id="308" w:name="rem-cv-se"/>
    <w:p>
      <w:pPr>
        <w:pStyle w:val="BodyText"/>
      </w:pPr>
      <w:r>
        <w:rPr>
          <w:i/>
          <w:iCs/>
        </w:rPr>
        <w:t xml:space="preserve">Remark 37</w:t>
      </w:r>
      <w:r>
        <w:t xml:space="preserve"> (The fold-based standard error is only a rough guide). </w:t>
      </w:r>
      <w:r>
        <w:t xml:space="preserve">Hastie et al. [3,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59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30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08"/>
    <w:bookmarkStart w:id="310" w:name="def-fold-mse-indexed"/>
    <w:p>
      <w:pPr>
        <w:pStyle w:val="BodyText"/>
      </w:pPr>
      <w:r>
        <w:rPr>
          <w:b/>
          <w:bCs/>
        </w:rPr>
        <w:t xml:space="preserve">Definition 61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0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09"/>
    </w:p>
    <w:bookmarkEnd w:id="310"/>
    <w:bookmarkStart w:id="312" w:name="def-cv-se-indexed"/>
    <w:p>
      <w:pPr>
        <w:pStyle w:val="FirstParagraph"/>
      </w:pPr>
      <w:r>
        <w:rPr>
          <w:b/>
          <w:bCs/>
        </w:rPr>
        <w:t xml:space="preserve">Definition 62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1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11"/>
    </w:p>
    <w:bookmarkEnd w:id="312"/>
    <w:bookmarkStart w:id="314" w:name="def-one-se-rule"/>
    <w:p>
      <w:pPr>
        <w:pStyle w:val="FirstParagraph"/>
      </w:pPr>
      <w:r>
        <w:rPr>
          <w:b/>
          <w:bCs/>
        </w:rPr>
        <w:t xml:space="preserve">Definition 63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1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[3, Sec. 7.10.1], [5, Sec. 6.1.3]</w:t>
      </w:r>
      <w:r>
        <w:t xml:space="preserve">.</w:t>
      </w:r>
    </w:p>
    <w:bookmarkEnd w:id="314"/>
    <w:bookmarkStart w:id="319" w:name="exm-one-se-rule"/>
    <w:p>
      <w:pPr>
        <w:pStyle w:val="BodyText"/>
      </w:pPr>
      <w:r>
        <w:rPr>
          <w:b/>
          <w:bCs/>
        </w:rPr>
        <w:t xml:space="preserve">Example 33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63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59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18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19"/>
    <w:bookmarkEnd w:id="320"/>
    <w:bookmarkStart w:id="326" w:name="sec-cv-whole-procedure"/>
    <w:p>
      <w:pPr>
        <w:pStyle w:val="Heading2"/>
      </w:pPr>
      <w:r>
        <w:t xml:space="preserve">9 Cross-validating the whole procedure</w:t>
      </w:r>
    </w:p>
    <w:bookmarkStart w:id="323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9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9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0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0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0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[3,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23"/>
    <w:bookmarkStart w:id="324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21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1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2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needs fails.</w:t>
      </w:r>
    </w:p>
    <w:bookmarkEnd w:id="324"/>
    <w:bookmarkStart w:id="325" w:name="rem-cv-every-step"/>
    <w:p>
      <w:pPr>
        <w:pStyle w:val="BodyText"/>
      </w:pPr>
      <w:r>
        <w:rPr>
          <w:i/>
          <w:iCs/>
        </w:rPr>
        <w:t xml:space="preserve">Remark 38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[3,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3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3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[3,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6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25"/>
    <w:bookmarkEnd w:id="326"/>
    <w:bookmarkStart w:id="327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[11]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327"/>
    <w:bookmarkStart w:id="353" w:name="references"/>
    <w:p>
      <w:pPr>
        <w:pStyle w:val="Heading2"/>
      </w:pPr>
      <w:r>
        <w:t xml:space="preserve">References</w:t>
      </w:r>
    </w:p>
    <w:bookmarkStart w:id="352" w:name="refs"/>
    <w:bookmarkStart w:id="329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28">
        <w:r>
          <w:rPr>
            <w:rStyle w:val="Hyperlink"/>
          </w:rPr>
          <w:t xml:space="preserve">https://en.wikipedia.org/wiki/Random_seed</w:t>
        </w:r>
      </w:hyperlink>
    </w:p>
    <w:bookmarkEnd w:id="329"/>
    <w:bookmarkStart w:id="331" w:name="X872eeefb896459ed139f713ed99a788fac27b0f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0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31"/>
    <w:bookmarkStart w:id="333" w:name="ref-hastie2009elemen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3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33"/>
    <w:bookmarkStart w:id="335" w:name="ref-wikipedia_generalization_erro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4">
        <w:r>
          <w:rPr>
            <w:rStyle w:val="Hyperlink"/>
          </w:rPr>
          <w:t xml:space="preserve">https://en.wikipedia.org/wiki/Generalization_error</w:t>
        </w:r>
      </w:hyperlink>
    </w:p>
    <w:bookmarkEnd w:id="335"/>
    <w:bookmarkStart w:id="337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33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337"/>
    <w:bookmarkStart w:id="339" w:name="ref-wikipedia_overfitting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38">
        <w:r>
          <w:rPr>
            <w:rStyle w:val="Hyperlink"/>
          </w:rPr>
          <w:t xml:space="preserve">https://en.wikipedia.org/wiki/Overfitting</w:t>
        </w:r>
      </w:hyperlink>
    </w:p>
    <w:bookmarkEnd w:id="339"/>
    <w:bookmarkStart w:id="341" w:name="ref-wikipedia_bias_variance_tradeoff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https://en.wikipedia.org/wiki/Bias%E2%80%93variance_tradeoff</w:t>
        </w:r>
      </w:hyperlink>
    </w:p>
    <w:bookmarkEnd w:id="341"/>
    <w:bookmarkStart w:id="343" w:name="Xf37f146c051effb839e1c8a6474af7649839077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https://en.wikipedia.org/wiki/Hyperparameter_%28machine_learning%29</w:t>
        </w:r>
      </w:hyperlink>
    </w:p>
    <w:bookmarkEnd w:id="343"/>
    <w:bookmarkStart w:id="345" w:name="ref-wikipedia_model_sele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4">
        <w:r>
          <w:rPr>
            <w:rStyle w:val="Hyperlink"/>
          </w:rPr>
          <w:t xml:space="preserve">https://en.wikipedia.org/wiki/Model_selection</w:t>
        </w:r>
      </w:hyperlink>
    </w:p>
    <w:bookmarkEnd w:id="345"/>
    <w:bookmarkStart w:id="347" w:name="X69e5f5a2cf8346a34db43eb05bbd9ce9d7949e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6">
        <w:r>
          <w:rPr>
            <w:rStyle w:val="Hyperlink"/>
          </w:rPr>
          <w:t xml:space="preserve">https://en.wikipedia.org/wiki/Cross-validation_%28statistics%29</w:t>
        </w:r>
      </w:hyperlink>
    </w:p>
    <w:bookmarkEnd w:id="347"/>
    <w:bookmarkStart w:id="349" w:name="ref-sanchez2020matrix4s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348">
        <w:r>
          <w:rPr>
            <w:rStyle w:val="Hyperlink"/>
          </w:rPr>
          <w:t xml:space="preserve">https://www.gastonsanchez.com/matrix4sl/</w:t>
        </w:r>
      </w:hyperlink>
    </w:p>
    <w:bookmarkEnd w:id="349"/>
    <w:bookmarkStart w:id="351" w:name="ref-wikipedia_leverage_statis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https://en.wikipedia.org/wiki/Leverage_%28statistics%29</w:t>
        </w:r>
      </w:hyperlink>
    </w:p>
    <w:bookmarkEnd w:id="351"/>
    <w:bookmarkEnd w:id="352"/>
    <w:bookmarkEnd w:id="3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2" Type="http://schemas.openxmlformats.org/officeDocument/2006/relationships/image" Target="media/rId222.png"/><Relationship Id="rId254" Type="http://schemas.openxmlformats.org/officeDocument/2006/relationships/image" Target="media/rId254.png"/><Relationship Id="rId315" Type="http://schemas.openxmlformats.org/officeDocument/2006/relationships/image" Target="media/rId315.png"/><Relationship Id="rId172" Type="http://schemas.openxmlformats.org/officeDocument/2006/relationships/image" Target="media/rId172.png"/><Relationship Id="rId204" Type="http://schemas.openxmlformats.org/officeDocument/2006/relationships/image" Target="media/rId204.png"/><Relationship Id="rId208" Type="http://schemas.openxmlformats.org/officeDocument/2006/relationships/image" Target="media/rId208.png"/><Relationship Id="rId212" Type="http://schemas.openxmlformats.org/officeDocument/2006/relationships/image" Target="media/rId212.png"/><Relationship Id="rId216" Type="http://schemas.openxmlformats.org/officeDocument/2006/relationships/image" Target="media/rId216.png"/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_rels/footnotes.xml.rels><?xml version='1.0' encoding='UTF-8' standalone='yes'?>
<Relationships xmlns="http://schemas.openxmlformats.org/package/2006/relationships"><Relationship Id="rId31" Type="http://schemas.openxmlformats.org/officeDocument/2006/relationships/hyperlink" Target="correlation-regression.qmd#def-normal-equations" TargetMode="External"/><Relationship Id="rId279" Type="http://schemas.openxmlformats.org/officeDocument/2006/relationships/hyperlink" Target="correlation-regression.qmd#def-ols" TargetMode="External"/><Relationship Id="rId27" Type="http://schemas.openxmlformats.org/officeDocument/2006/relationships/hyperlink" Target="correlation-regression.qmd#def-rss" TargetMode="External"/><Relationship Id="rId270" Type="http://schemas.openxmlformats.org/officeDocument/2006/relationships/hyperlink" Target="correlation-regression.qmd#def-slr-covariate-vector" TargetMode="External"/><Relationship Id="rId282" Type="http://schemas.openxmlformats.org/officeDocument/2006/relationships/hyperlink" Target="correlation-regression.qmd#thm-ols-slr-vector" TargetMode="External"/><Relationship Id="rId307" Type="http://schemas.openxmlformats.org/officeDocument/2006/relationships/hyperlink" Target="estimation.qmd#def-SE" TargetMode="External"/><Relationship Id="rId146" Type="http://schemas.openxmlformats.org/officeDocument/2006/relationships/hyperlink" Target="estimation.qmd#def-bias" TargetMode="External"/><Relationship Id="rId147" Type="http://schemas.openxmlformats.org/officeDocument/2006/relationships/hyperlink" Target="estimation.qmd#def-estimate" TargetMode="External"/><Relationship Id="rId132" Type="http://schemas.openxmlformats.org/officeDocument/2006/relationships/hyperlink" Target="estimation.qmd#def-estimation-error" TargetMode="External"/><Relationship Id="rId133" Type="http://schemas.openxmlformats.org/officeDocument/2006/relationships/hyperlink" Target="estimation.qmd#def-estimator" TargetMode="External"/><Relationship Id="rId121" Type="http://schemas.openxmlformats.org/officeDocument/2006/relationships/hyperlink" Target="estimation.qmd#def-mse" TargetMode="External"/><Relationship Id="rId145" Type="http://schemas.openxmlformats.org/officeDocument/2006/relationships/hyperlink" Target="exploratory-descriptive.qmd#def-population" TargetMode="External"/><Relationship Id="rId144" Type="http://schemas.openxmlformats.org/officeDocument/2006/relationships/hyperlink" Target="exploratory-descriptive.qmd#def-population-distribution" TargetMode="External"/><Relationship Id="rId303" Type="http://schemas.openxmlformats.org/officeDocument/2006/relationships/hyperlink" Target="exploratory-descriptive.qmd#def-sample-sd" TargetMode="External"/><Relationship Id="rId36" Type="http://schemas.openxmlformats.org/officeDocument/2006/relationships/hyperlink" Target="exploratory-descriptive.qmd#def-standardization" TargetMode="External"/><Relationship Id="rId332" Type="http://schemas.openxmlformats.org/officeDocument/2006/relationships/hyperlink" Target="https://doi.org/10.1007/978-0-387-84858-7" TargetMode="External"/><Relationship Id="rId336" Type="http://schemas.openxmlformats.org/officeDocument/2006/relationships/hyperlink" Target="https://doi.org/10.1007/978-1-0716-1418-1" TargetMode="External"/><Relationship Id="rId340" Type="http://schemas.openxmlformats.org/officeDocument/2006/relationships/hyperlink" Target="https://en.wikipedia.org/wiki/Bias%E2%80%93variance_tradeoff" TargetMode="External"/><Relationship Id="rId346" Type="http://schemas.openxmlformats.org/officeDocument/2006/relationships/hyperlink" Target="https://en.wikipedia.org/wiki/Cross-validation_%28statistics%29" TargetMode="External"/><Relationship Id="rId334" Type="http://schemas.openxmlformats.org/officeDocument/2006/relationships/hyperlink" Target="https://en.wikipedia.org/wiki/Generalization_error" TargetMode="External"/><Relationship Id="rId342" Type="http://schemas.openxmlformats.org/officeDocument/2006/relationships/hyperlink" Target="https://en.wikipedia.org/wiki/Hyperparameter_%28machine_learning%29" TargetMode="External"/><Relationship Id="rId350" Type="http://schemas.openxmlformats.org/officeDocument/2006/relationships/hyperlink" Target="https://en.wikipedia.org/wiki/Leverage_%28statistics%29" TargetMode="External"/><Relationship Id="rId344" Type="http://schemas.openxmlformats.org/officeDocument/2006/relationships/hyperlink" Target="https://en.wikipedia.org/wiki/Model_selection" TargetMode="External"/><Relationship Id="rId338" Type="http://schemas.openxmlformats.org/officeDocument/2006/relationships/hyperlink" Target="https://en.wikipedia.org/wiki/Overfitting" TargetMode="External"/><Relationship Id="rId328" Type="http://schemas.openxmlformats.org/officeDocument/2006/relationships/hyperlink" Target="https://en.wikipedia.org/wiki/Random_seed" TargetMode="External"/><Relationship Id="rId330" Type="http://schemas.openxmlformats.org/officeDocument/2006/relationships/hyperlink" Target="https://en.wikipedia.org/wiki/Training,_validation,_and_test_data_sets" TargetMode="External"/><Relationship Id="rId200" Type="http://schemas.openxmlformats.org/officeDocument/2006/relationships/hyperlink" Target="https://morrison-lab.github.io/lds/chapters/big-ideas.html#def-test-set" TargetMode="External"/><Relationship Id="rId198" Type="http://schemas.openxmlformats.org/officeDocument/2006/relationships/hyperlink" Target="https://morrison-lab.github.io/lds/chapters/big-ideas.html#def-training-set" TargetMode="External"/><Relationship Id="rId199" Type="http://schemas.openxmlformats.org/officeDocument/2006/relationships/hyperlink" Target="https://morrison-lab.github.io/lds/chapters/big-ideas.html#def-validation-set" TargetMode="External"/><Relationship Id="rId40" Type="http://schemas.openxmlformats.org/officeDocument/2006/relationships/hyperlink" Target="https://morrison-lab.github.io/mds/functions.html#def-function" TargetMode="External"/><Relationship Id="rId63" Type="http://schemas.openxmlformats.org/officeDocument/2006/relationships/hyperlink" Target="https://morrison-lab.github.io/pds/expectation.html#def-cond-expectation" TargetMode="External"/><Relationship Id="rId60" Type="http://schemas.openxmlformats.org/officeDocument/2006/relationships/hyperlink" Target="https://morrison-lab.github.io/pds/expectation.html#def-expectation" TargetMode="External"/><Relationship Id="rId66" Type="http://schemas.openxmlformats.org/officeDocument/2006/relationships/hyperlink" Target="https://morrison-lab.github.io/pds/expectation.html#def-loss-function" TargetMode="External"/><Relationship Id="rId52" Type="http://schemas.openxmlformats.org/officeDocument/2006/relationships/hyperlink" Target="https://morrison-lab.github.io/pds/expectation.html#def-new-observation" TargetMode="External"/><Relationship Id="rId53" Type="http://schemas.openxmlformats.org/officeDocument/2006/relationships/hyperlink" Target="https://morrison-lab.github.io/pds/expectation.html#def-prediction" TargetMode="External"/><Relationship Id="rId158" Type="http://schemas.openxmlformats.org/officeDocument/2006/relationships/hyperlink" Target="https://morrison-lab.github.io/pds/expectation.html#def-risk" TargetMode="External"/><Relationship Id="rId125" Type="http://schemas.openxmlformats.org/officeDocument/2006/relationships/hyperlink" Target="https://morrison-lab.github.io/pds/expectation.html#thm-lie" TargetMode="External"/><Relationship Id="rId141" Type="http://schemas.openxmlformats.org/officeDocument/2006/relationships/hyperlink" Target="https://morrison-lab.github.io/pds/expectation.html#thm-linearity-expectation" TargetMode="External"/><Relationship Id="rId51" Type="http://schemas.openxmlformats.org/officeDocument/2006/relationships/hyperlink" Target="https://morrison-lab.github.io/pds/independence.html#def-indpt" TargetMode="External"/><Relationship Id="rId6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morrison-lab.github.io/pds/random-variables.html#def-cdf" TargetMode="External"/><Relationship Id="rId97" Type="http://schemas.openxmlformats.org/officeDocument/2006/relationships/hyperlink" Target="https://morrison-lab.github.io/pds/random-variables.html#def-normal" TargetMode="External"/><Relationship Id="rId56" Type="http://schemas.openxmlformats.org/officeDocument/2006/relationships/hyperlink" Target="https://morrison-lab.github.io/pds/variance-covariance.html#def-deviation-pop-mean" TargetMode="External"/><Relationship Id="rId139" Type="http://schemas.openxmlformats.org/officeDocument/2006/relationships/hyperlink" Target="https://morrison-lab.github.io/pds/variance-covariance.html#def-variance" TargetMode="External"/><Relationship Id="rId142" Type="http://schemas.openxmlformats.org/officeDocument/2006/relationships/hyperlink" Target="https://morrison-lab.github.io/pds/variance-covariance.html#thm-variance" TargetMode="External"/><Relationship Id="rId348" Type="http://schemas.openxmlformats.org/officeDocument/2006/relationships/hyperlink" Target="https://www.gastonsanchez.com/matrix4sl/" TargetMode="External"/><Relationship Id="rId274" Type="http://schemas.openxmlformats.org/officeDocument/2006/relationships/hyperlink" Target="https://www.gastonsanchez.com/matrix4sl/cross-products.html#cross-products" TargetMode="External"/><Relationship Id="rId28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9" Type="http://schemas.openxmlformats.org/officeDocument/2006/relationships/hyperlink" Target="prediction.qmd#def-prediction-error" TargetMode="External"/><Relationship Id="rId77" Type="http://schemas.openxmlformats.org/officeDocument/2006/relationships/hyperlink" Target="prediction.qmd#def-prediction-m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2026-10-19T00:29:47Z</dcterms:created>
  <dcterms:modified xsi:type="dcterms:W3CDTF">2026-10-19T00:29:47Z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17:13:12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