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0.png" ContentType="image/png"/>
  <Override PartName="/word/media/rId182.png" ContentType="image/png"/>
  <Override PartName="/word/media/rId241.png" ContentType="image/png"/>
  <Override PartName="/word/media/rId102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1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03:12:26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4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covariate value and an outcome</w:t>
      </w:r>
      <w:r>
        <w:t xml:space="preserve"> </w:t>
      </w:r>
      <w:r>
        <w:t xml:space="preserve">drawn from the same population as the observations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8"/>
    <w:bookmarkStart w:id="29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29"/>
    <w:bookmarkStart w:id="32" w:name="def-generalization-error"/>
    <w:p>
      <w:pPr>
        <w:pStyle w:val="BodyText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3"/>
    <w:bookmarkStart w:id="35" w:name="def-held-out-set"/>
    <w:p>
      <w:pPr>
        <w:pStyle w:val="BodyText"/>
      </w:pPr>
      <w:r>
        <w:rPr>
          <w:b/>
          <w:bCs/>
        </w:rPr>
        <w:t xml:space="preserve">Definition 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bookmarkEnd w:id="35"/>
    <w:bookmarkStart w:id="3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6"/>
    <w:bookmarkStart w:id="39" w:name="def-prediction-rmse"/>
    <w:p>
      <w:pPr>
        <w:pStyle w:val="BodyText"/>
      </w:pPr>
      <w:r>
        <w:rPr>
          <w:b/>
          <w:bCs/>
        </w:rPr>
        <w:t xml:space="preserve">Definition 10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8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def-training-mse"/>
    <w:p>
      <w:pPr>
        <w:pStyle w:val="FirstParagraph"/>
      </w:pPr>
      <w:r>
        <w:rPr>
          <w:b/>
          <w:bCs/>
        </w:rPr>
        <w:t xml:space="preserve">Definition 11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1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1"/>
    </w:p>
    <w:bookmarkEnd w:id="42"/>
    <w:bookmarkStart w:id="43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3"/>
    <w:bookmarkEnd w:id="44"/>
    <w:bookmarkStart w:id="49" w:name="overfitting"/>
    <w:p>
      <w:pPr>
        <w:pStyle w:val="Heading2"/>
      </w:pPr>
      <w:r>
        <w:t xml:space="preserve">3 Overfitting</w:t>
      </w:r>
    </w:p>
    <w:bookmarkStart w:id="45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5"/>
    <w:bookmarkStart w:id="46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6"/>
    <w:bookmarkStart w:id="47" w:name="def-overfitting"/>
    <w:p>
      <w:pPr>
        <w:pStyle w:val="FirstParagraph"/>
      </w:pPr>
      <w:r>
        <w:rPr>
          <w:b/>
          <w:bCs/>
        </w:rPr>
        <w:t xml:space="preserve">Definition 12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7"/>
    <w:bookmarkStart w:id="48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8"/>
    <w:bookmarkEnd w:id="49"/>
    <w:bookmarkStart w:id="107" w:name="sec-generalization-error"/>
    <w:p>
      <w:pPr>
        <w:pStyle w:val="Heading2"/>
      </w:pPr>
      <w:r>
        <w:t xml:space="preserve">4 Generalization error</w:t>
      </w:r>
    </w:p>
    <w:bookmarkStart w:id="5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0"/>
    <w:bookmarkStart w:id="5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1"/>
    <w:bookmarkStart w:id="53" w:name="def-expected-generalization-error"/>
    <w:p>
      <w:pPr>
        <w:pStyle w:val="FirstParagraph"/>
      </w:pPr>
      <w:r>
        <w:rPr>
          <w:b/>
          <w:bCs/>
        </w:rPr>
        <w:t xml:space="preserve">Definition 13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4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4"/>
    <w:bookmarkStart w:id="56" w:name="def-mean-function"/>
    <w:p>
      <w:pPr>
        <w:pStyle w:val="BodyText"/>
      </w:pPr>
      <w:r>
        <w:rPr>
          <w:b/>
          <w:bCs/>
        </w:rPr>
        <w:t xml:space="preserve">Definition 14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5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8" w:name="def-epe"/>
    <w:p>
      <w:pPr>
        <w:pStyle w:val="FirstParagraph"/>
      </w:pPr>
      <w:r>
        <w:rPr>
          <w:b/>
          <w:bCs/>
        </w:rPr>
        <w:t xml:space="preserve">Definition 15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7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0"/>
    <w:bookmarkStart w:id="6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requires.</w:t>
      </w:r>
    </w:p>
    <w:bookmarkEnd w:id="62"/>
    <w:bookmarkStart w:id="6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6" w:name="def-average-fit"/>
    <w:p>
      <w:pPr>
        <w:pStyle w:val="BodyText"/>
      </w:pPr>
      <w:r>
        <w:rPr>
          <w:b/>
          <w:bCs/>
        </w:rPr>
        <w:t xml:space="preserve">Definition 16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5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7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1" w:name="def-prediction-bias"/>
    <w:p>
      <w:pPr>
        <w:pStyle w:val="FirstParagraph"/>
      </w:pPr>
      <w:r>
        <w:rPr>
          <w:b/>
          <w:bCs/>
        </w:rPr>
        <w:t xml:space="preserve">Definition 17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</w:t>
      </w:r>
      <w:r>
        <w:t xml:space="preserve"> </w:t>
      </w:r>
      <w:hyperlink r:id="rId6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7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2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2"/>
    <w:bookmarkStart w:id="7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3"/>
    <w:bookmarkStart w:id="7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4"/>
    <w:bookmarkStart w:id="7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5"/>
    <w:bookmarkStart w:id="7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6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9"/>
    <w:bookmarkStart w:id="8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0"/>
    <w:bookmarkStart w:id="8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3"/>
    <w:bookmarkStart w:id="8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6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prediction, used as an</w:t>
      </w:r>
      <w:r>
        <w:t xml:space="preserve"> </w:t>
      </w:r>
      <w:hyperlink r:id="rId6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6" w:name="def-irreducible-error"/>
    <w:p>
      <w:pPr>
        <w:pStyle w:val="FirstParagraph"/>
      </w:pPr>
      <w:r>
        <w:rPr>
          <w:b/>
          <w:bCs/>
        </w:rPr>
        <w:t xml:space="preserve">Definition 18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9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8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9"/>
    <w:bookmarkStart w:id="91" w:name="def-flexibility"/>
    <w:p>
      <w:pPr>
        <w:pStyle w:val="BodyText"/>
      </w:pPr>
      <w:r>
        <w:rPr>
          <w:b/>
          <w:bCs/>
        </w:rPr>
        <w:t xml:space="preserve">Definition 19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92"/>
    <w:bookmarkStart w:id="93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3"/>
    <w:bookmarkStart w:id="95" w:name="def-bias-variance-tradeoff"/>
    <w:p>
      <w:pPr>
        <w:pStyle w:val="BodyText"/>
      </w:pPr>
      <w:r>
        <w:rPr>
          <w:b/>
          <w:bCs/>
        </w:rPr>
        <w:t xml:space="preserve">Definition 20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6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5"/>
    <w:bookmarkStart w:id="96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6"/>
    <w:bookmarkStart w:id="97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7"/>
    <w:bookmarkStart w:id="9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8"/>
    <w:bookmarkStart w:id="9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9"/>
    <w:bookmarkStart w:id="100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1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1"/>
    <w:bookmarkStart w:id="106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6"/>
    <w:bookmarkEnd w:id="107"/>
    <w:bookmarkStart w:id="154" w:name="sec-data-splits"/>
    <w:p>
      <w:pPr>
        <w:pStyle w:val="Heading2"/>
      </w:pPr>
      <w:r>
        <w:t xml:space="preserve">5 Training, validation, and test sets</w:t>
      </w:r>
    </w:p>
    <w:bookmarkStart w:id="10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8"/>
    <w:bookmarkStart w:id="10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9"/>
    <w:bookmarkStart w:id="111" w:name="def-data-splits"/>
    <w:p>
      <w:pPr>
        <w:pStyle w:val="BodyText"/>
      </w:pPr>
      <w:r>
        <w:rPr>
          <w:b/>
          <w:bCs/>
        </w:rPr>
        <w:t xml:space="preserve">Definition 21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11"/>
    <w:bookmarkStart w:id="112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2"/>
    <w:bookmarkStart w:id="114" w:name="def-tuning-parameter"/>
    <w:p>
      <w:pPr>
        <w:pStyle w:val="BodyText"/>
      </w:pPr>
      <w:r>
        <w:rPr>
          <w:b/>
          <w:bCs/>
        </w:rPr>
        <w:t xml:space="preserve">Definition 22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5"/>
    <w:bookmarkStart w:id="117" w:name="def-validation-set"/>
    <w:p>
      <w:pPr>
        <w:pStyle w:val="BodyText"/>
      </w:pPr>
      <w:r>
        <w:rPr>
          <w:b/>
          <w:bCs/>
        </w:rPr>
        <w:t xml:space="preserve">Definition 23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error"/>
    <w:p>
      <w:pPr>
        <w:pStyle w:val="FirstParagraph"/>
      </w:pPr>
      <w:r>
        <w:rPr>
          <w:b/>
          <w:bCs/>
        </w:rPr>
        <w:t xml:space="preserve">Definition 24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18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validation-choice"/>
    <w:p>
      <w:pPr>
        <w:pStyle w:val="FirstParagraph"/>
      </w:pPr>
      <w:r>
        <w:rPr>
          <w:b/>
          <w:bCs/>
        </w:rPr>
        <w:t xml:space="preserve">Definition 25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0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3" w:name="def-test-set"/>
    <w:p>
      <w:pPr>
        <w:pStyle w:val="FirstParagraph"/>
      </w:pPr>
      <w:r>
        <w:rPr>
          <w:b/>
          <w:bCs/>
        </w:rPr>
        <w:t xml:space="preserve">Definition 26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2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5" w:name="def-test-error"/>
    <w:p>
      <w:pPr>
        <w:pStyle w:val="FirstParagraph"/>
      </w:pPr>
      <w:r>
        <w:rPr>
          <w:b/>
          <w:bCs/>
        </w:rPr>
        <w:t xml:space="preserve">Definition 27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24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9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9"/>
    <w:bookmarkStart w:id="130" w:name="rem-validation-test-error"/>
    <w:p>
      <w:pPr>
        <w:pStyle w:val="BodyText"/>
      </w:pPr>
      <w:r>
        <w:rPr>
          <w:i/>
          <w:iCs/>
        </w:rPr>
        <w:t xml:space="preserve">Remark 16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This page scores predictions by squared error throughout, so both errors are mean squared errors.</w:t>
      </w:r>
      <w:r>
        <w:t xml:space="preserve"> </w:t>
      </w:r>
      <w:r>
        <w:t xml:space="preserve">Averaging any other loss over the same set, such as the absolute error,</w:t>
      </w:r>
      <w:r>
        <w:t xml:space="preserve"> </w:t>
      </w:r>
      <w:r>
        <w:t xml:space="preserve">gives the corresponding validation and test errors.</w:t>
      </w:r>
    </w:p>
    <w:bookmarkEnd w:id="130"/>
    <w:bookmarkStart w:id="153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3"/>
    <w:bookmarkEnd w:id="154"/>
    <w:bookmarkStart w:id="190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5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5"/>
    <w:bookmarkStart w:id="156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6"/>
    <w:bookmarkStart w:id="158" w:name="def-folds"/>
    <w:p>
      <w:pPr>
        <w:pStyle w:val="FirstParagraph"/>
      </w:pPr>
      <w:r>
        <w:rPr>
          <w:b/>
          <w:bCs/>
        </w:rPr>
        <w:t xml:space="preserve">Definition 28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7"/>
    </w:p>
    <w:bookmarkEnd w:id="158"/>
    <w:bookmarkStart w:id="159" w:name="rem-source-folds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9"/>
    <w:bookmarkStart w:id="161" w:name="def-fold-size"/>
    <w:p>
      <w:pPr>
        <w:pStyle w:val="BodyText"/>
      </w:pPr>
      <w:r>
        <w:rPr>
          <w:b/>
          <w:bCs/>
        </w:rPr>
        <w:t xml:space="preserve">Definition 29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3" w:name="def-fold-assignment"/>
    <w:p>
      <w:pPr>
        <w:pStyle w:val="FirstParagraph"/>
      </w:pPr>
      <w:r>
        <w:rPr>
          <w:b/>
          <w:bCs/>
        </w:rPr>
        <w:t xml:space="preserve">Definition 30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2"/>
    </w:p>
    <w:bookmarkEnd w:id="163"/>
    <w:bookmarkStart w:id="164" w:name="rem-source-fold-assignment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64"/>
    <w:bookmarkStart w:id="166" w:name="def-fold-out-rule"/>
    <w:p>
      <w:pPr>
        <w:pStyle w:val="BodyText"/>
      </w:pPr>
      <w:r>
        <w:rPr>
          <w:b/>
          <w:bCs/>
        </w:rPr>
        <w:t xml:space="preserve">Definition 31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5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bookmarkStart w:id="167" w:name="rem-source-fold-out-rule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7"/>
    <w:bookmarkStart w:id="168" w:name="def-kfold"/>
    <w:p>
      <w:pPr>
        <w:pStyle w:val="BodyText"/>
      </w:pPr>
      <w:r>
        <w:rPr>
          <w:b/>
          <w:bCs/>
        </w:rPr>
        <w:t xml:space="preserve">Definition 32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8"/>
    <w:bookmarkStart w:id="169" w:name="rem-kfold-vs-validation-set"/>
    <w:p>
      <w:pPr>
        <w:pStyle w:val="FirstParagraph"/>
      </w:pPr>
      <w:r>
        <w:rPr>
          <w:i/>
          <w:iCs/>
        </w:rPr>
        <w:t xml:space="preserve">Remark 20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9"/>
    <w:bookmarkStart w:id="171" w:name="def-cv-estimate"/>
    <w:p>
      <w:pPr>
        <w:pStyle w:val="BodyText"/>
      </w:pPr>
      <w:r>
        <w:rPr>
          <w:b/>
          <w:bCs/>
        </w:rPr>
        <w:t xml:space="preserve">Definition 33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bookmarkStart w:id="172" w:name="rem-source-cv-estima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72"/>
    <w:bookmarkStart w:id="173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73"/>
    <w:bookmarkStart w:id="174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4"/>
    <w:bookmarkStart w:id="17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5"/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8" w:name="def-fold-mse"/>
    <w:p>
      <w:pPr>
        <w:pStyle w:val="BodyText"/>
      </w:pPr>
      <w:r>
        <w:rPr>
          <w:b/>
          <w:bCs/>
        </w:rPr>
        <w:t xml:space="preserve">Definition 34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7"/>
    </w:p>
    <w:bookmarkEnd w:id="178"/>
    <w:bookmarkStart w:id="179" w:name="rem-source-fold-ms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9"/>
    <w:bookmarkStart w:id="180" w:name="rem-cv-estimate"/>
    <w:p>
      <w:pPr>
        <w:pStyle w:val="BodyText"/>
      </w:pPr>
      <w:r>
        <w:rPr>
          <w:i/>
          <w:iCs/>
        </w:rPr>
        <w:t xml:space="preserve">Remark 23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0"/>
    <w:bookmarkStart w:id="181" w:name="rem-choosing-k"/>
    <w:p>
      <w:pPr>
        <w:pStyle w:val="BodyText"/>
      </w:pPr>
      <w:r>
        <w:rPr>
          <w:i/>
          <w:iCs/>
        </w:rPr>
        <w:t xml:space="preserve">Remark 24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1"/>
    <w:bookmarkStart w:id="186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6"/>
    <w:bookmarkStart w:id="189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9"/>
    <w:bookmarkEnd w:id="190"/>
    <w:bookmarkStart w:id="217" w:name="sec-loocv"/>
    <w:p>
      <w:pPr>
        <w:pStyle w:val="Heading2"/>
      </w:pPr>
      <w:r>
        <w:t xml:space="preserve">7 Leave-one-out cross-validation</w:t>
      </w:r>
    </w:p>
    <w:bookmarkStart w:id="191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differ?</w:t>
      </w:r>
    </w:p>
    <w:bookmarkEnd w:id="191"/>
    <w:bookmarkStart w:id="192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2"/>
    <w:bookmarkStart w:id="194" w:name="def-loocv"/>
    <w:p>
      <w:pPr>
        <w:pStyle w:val="FirstParagraph"/>
      </w:pPr>
      <w:r>
        <w:rPr>
          <w:b/>
          <w:bCs/>
        </w:rPr>
        <w:t xml:space="preserve">Definition 35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94"/>
    <w:bookmarkStart w:id="19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7" w:name="def-term-vector"/>
    <w:p>
      <w:pPr>
        <w:pStyle w:val="FirstParagraph"/>
      </w:pPr>
      <w:r>
        <w:rPr>
          <w:b/>
          <w:bCs/>
        </w:rPr>
        <w:t xml:space="preserve">Definition 36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r>
        <w:rPr>
          <w:i/>
          <w:iCs/>
        </w:rPr>
        <w:t xml:space="preserve">Remark 25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199"/>
    <w:bookmarkStart w:id="201" w:name="def-cross-product-matrix"/>
    <w:p>
      <w:pPr>
        <w:pStyle w:val="BodyText"/>
      </w:pPr>
      <w:r>
        <w:rPr>
          <w:b/>
          <w:bCs/>
        </w:rPr>
        <w:t xml:space="preserve">Definition 37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rem-source-cross-product-matrix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02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03"/>
    <w:bookmarkStart w:id="206" w:name="rem-cross-product-matrix"/>
    <w:p>
      <w:pPr>
        <w:pStyle w:val="BodyText"/>
      </w:pPr>
      <w:r>
        <w:rPr>
          <w:i/>
          <w:iCs/>
        </w:rPr>
        <w:t xml:space="preserve">Remark 27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6"/>
    <w:bookmarkStart w:id="209" w:name="def-leverage"/>
    <w:p>
      <w:pPr>
        <w:pStyle w:val="BodyText"/>
      </w:pPr>
      <w:r>
        <w:rPr>
          <w:b/>
          <w:bCs/>
        </w:rPr>
        <w:t xml:space="preserve">Definition 38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1" w:name="rem-source-leverag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0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11"/>
    <w:bookmarkStart w:id="21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2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4" w:name="rem-source-loocv-shortcut"/>
    <w:p>
      <w:pPr>
        <w:pStyle w:val="BodyText"/>
      </w:pPr>
      <w:r>
        <w:rPr>
          <w:i/>
          <w:iCs/>
        </w:rPr>
        <w:t xml:space="preserve">Remark 29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14"/>
    <w:bookmarkStart w:id="215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36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5"/>
    <w:bookmarkStart w:id="216" w:name="rem-loocv"/>
    <w:p>
      <w:pPr>
        <w:pStyle w:val="BodyText"/>
      </w:pPr>
      <w:r>
        <w:rPr>
          <w:i/>
          <w:iCs/>
        </w:rPr>
        <w:t xml:space="preserve">Remark 30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6"/>
    <w:bookmarkEnd w:id="217"/>
    <w:bookmarkStart w:id="246" w:name="sec-cv-model-choice"/>
    <w:p>
      <w:pPr>
        <w:pStyle w:val="Heading2"/>
      </w:pPr>
      <w:r>
        <w:t xml:space="preserve">8 Choosing a model by cross-validation</w:t>
      </w:r>
    </w:p>
    <w:bookmarkStart w:id="219" w:name="def-cv-estimate-indexed"/>
    <w:p>
      <w:pPr>
        <w:pStyle w:val="FirstParagraph"/>
      </w:pPr>
      <w:r>
        <w:rPr>
          <w:b/>
          <w:bCs/>
        </w:rPr>
        <w:t xml:space="preserve">Definition 39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8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1" w:name="def-cv-choice"/>
    <w:p>
      <w:pPr>
        <w:pStyle w:val="FirstParagraph"/>
      </w:pPr>
      <w:r>
        <w:rPr>
          <w:b/>
          <w:bCs/>
        </w:rPr>
        <w:t xml:space="preserve">Definition 40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0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3" w:name="def-nested-cv"/>
    <w:p>
      <w:pPr>
        <w:pStyle w:val="FirstParagraph"/>
      </w:pPr>
      <w:r>
        <w:rPr>
          <w:b/>
          <w:bCs/>
        </w:rPr>
        <w:t xml:space="preserve">Definition 41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bookmarkStart w:id="224" w:name="rem-source-nested-cv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24"/>
    <w:bookmarkStart w:id="225" w:name="rem-nested-cv"/>
    <w:p>
      <w:pPr>
        <w:pStyle w:val="BodyText"/>
      </w:pPr>
      <w:r>
        <w:rPr>
          <w:i/>
          <w:iCs/>
        </w:rPr>
        <w:t xml:space="preserve">Remark 32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5"/>
    <w:bookmarkStart w:id="228" w:name="rem-cv-winner-optimistic"/>
    <w:p>
      <w:pPr>
        <w:pStyle w:val="BodyText"/>
      </w:pPr>
      <w:r>
        <w:rPr>
          <w:i/>
          <w:iCs/>
        </w:rPr>
        <w:t xml:space="preserve">Remark 33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8"/>
    <w:bookmarkStart w:id="231" w:name="def-cv-se"/>
    <w:p>
      <w:pPr>
        <w:pStyle w:val="BodyText"/>
      </w:pPr>
      <w:r>
        <w:rPr>
          <w:b/>
          <w:bCs/>
        </w:rPr>
        <w:t xml:space="preserve">Definition 42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2" w:name="rem-source-cv-se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32"/>
    <w:bookmarkStart w:id="234" w:name="rem-cv-se"/>
    <w:p>
      <w:pPr>
        <w:pStyle w:val="BodyText"/>
      </w:pPr>
      <w:r>
        <w:rPr>
          <w:i/>
          <w:iCs/>
        </w:rPr>
        <w:t xml:space="preserve">Remark 35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44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4"/>
    <w:bookmarkStart w:id="236" w:name="def-fold-mse-indexed"/>
    <w:p>
      <w:pPr>
        <w:pStyle w:val="BodyText"/>
      </w:pPr>
      <w:r>
        <w:rPr>
          <w:b/>
          <w:bCs/>
        </w:rPr>
        <w:t xml:space="preserve">Definition 43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cv-se-indexed"/>
    <w:p>
      <w:pPr>
        <w:pStyle w:val="FirstParagraph"/>
      </w:pPr>
      <w:r>
        <w:rPr>
          <w:b/>
          <w:bCs/>
        </w:rPr>
        <w:t xml:space="preserve">Definition 44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40" w:name="def-one-se-rule"/>
    <w:p>
      <w:pPr>
        <w:pStyle w:val="FirstParagraph"/>
      </w:pPr>
      <w:r>
        <w:rPr>
          <w:b/>
          <w:bCs/>
        </w:rPr>
        <w:t xml:space="preserve">Definition 45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40"/>
    <w:bookmarkStart w:id="245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45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5"/>
    <w:bookmarkEnd w:id="246"/>
    <w:bookmarkStart w:id="253" w:name="sec-cv-whole-procedure"/>
    <w:p>
      <w:pPr>
        <w:pStyle w:val="Heading2"/>
      </w:pPr>
      <w:r>
        <w:t xml:space="preserve">9 Cross-validating the whole procedure</w:t>
      </w:r>
    </w:p>
    <w:bookmarkStart w:id="24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9"/>
    <w:bookmarkStart w:id="25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0"/>
    <w:bookmarkStart w:id="252" w:name="rem-cv-every-step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1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2"/>
    <w:bookmarkEnd w:id="253"/>
    <w:bookmarkStart w:id="25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4"/>
    <w:bookmarkStart w:id="262" w:name="references"/>
    <w:p>
      <w:pPr>
        <w:pStyle w:val="Heading2"/>
      </w:pPr>
      <w:r>
        <w:t xml:space="preserve">References</w:t>
      </w:r>
    </w:p>
    <w:bookmarkStart w:id="261" w:name="refs"/>
    <w:bookmarkStart w:id="25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6"/>
    <w:bookmarkStart w:id="2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8"/>
    <w:bookmarkStart w:id="26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0"/>
    <w:bookmarkEnd w:id="261"/>
    <w:bookmarkEnd w:id="2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0" Target="media/rId150.png" /><Relationship Type="http://schemas.openxmlformats.org/officeDocument/2006/relationships/image" Id="rId182" Target="media/rId182.png" /><Relationship Type="http://schemas.openxmlformats.org/officeDocument/2006/relationships/image" Id="rId241" Target="media/rId241.png" /><Relationship Type="http://schemas.openxmlformats.org/officeDocument/2006/relationships/image" Id="rId102" Target="media/rId102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hyperlink" Id="rId207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0" Target="correlation-regression.qmd#thm-ols-slr-vector" TargetMode="External" /><Relationship Type="http://schemas.openxmlformats.org/officeDocument/2006/relationships/hyperlink" Id="rId233" Target="estimation.qmd#def-SE" TargetMode="External" /><Relationship Type="http://schemas.openxmlformats.org/officeDocument/2006/relationships/hyperlink" Id="rId68" Target="estimation.qmd#def-bias" TargetMode="External" /><Relationship Type="http://schemas.openxmlformats.org/officeDocument/2006/relationships/hyperlink" Id="rId69" Target="estimation.qmd#def-estimator" TargetMode="External" /><Relationship Type="http://schemas.openxmlformats.org/officeDocument/2006/relationships/hyperlink" Id="rId229" Target="exploratory-descriptive.qmd#def-sample-sd" TargetMode="External" /><Relationship Type="http://schemas.openxmlformats.org/officeDocument/2006/relationships/hyperlink" Id="rId251" Target="exploratory-descriptive.qmd#def-standardization" TargetMode="External" /><Relationship Type="http://schemas.openxmlformats.org/officeDocument/2006/relationships/hyperlink" Id="rId255" Target="https://doi.org/10.1007/978-0-387-84858-7" TargetMode="External" /><Relationship Type="http://schemas.openxmlformats.org/officeDocument/2006/relationships/hyperlink" Id="rId257" Target="https://doi.org/10.1007/978-1-0716-1418-1" TargetMode="External" /><Relationship Type="http://schemas.openxmlformats.org/officeDocument/2006/relationships/hyperlink" Id="rId128" Target="https://morrison-lab.github.io/lds/chapters/big-ideas.html#def-test-set" TargetMode="External" /><Relationship Type="http://schemas.openxmlformats.org/officeDocument/2006/relationships/hyperlink" Id="rId126" Target="https://morrison-lab.github.io/lds/chapters/big-ideas.html#def-training-set" TargetMode="External" /><Relationship Type="http://schemas.openxmlformats.org/officeDocument/2006/relationships/hyperlink" Id="rId127" Target="https://morrison-lab.github.io/lds/chapters/big-ideas.html#def-validation-set" TargetMode="External" /><Relationship Type="http://schemas.openxmlformats.org/officeDocument/2006/relationships/hyperlink" Id="rId88" Target="https://morrison-lab.github.io/pds/expectation.html#def-loss-fun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61" Target="https://morrison-lab.github.io/pds/expectation.html#thm-lie" TargetMode="External" /><Relationship Type="http://schemas.openxmlformats.org/officeDocument/2006/relationships/hyperlink" Id="rId76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81" Target="https://morrison-lab.github.io/pds/variance-covariance.html#def-variance" TargetMode="External" /><Relationship Type="http://schemas.openxmlformats.org/officeDocument/2006/relationships/hyperlink" Id="rId77" Target="https://morrison-lab.github.io/pds/variance-covariance.html#thm-variance" TargetMode="External" /><Relationship Type="http://schemas.openxmlformats.org/officeDocument/2006/relationships/hyperlink" Id="rId259" Target="https://www.gastonsanchez.com/matrix4sl/" TargetMode="External" /><Relationship Type="http://schemas.openxmlformats.org/officeDocument/2006/relationships/hyperlink" Id="rId202" Target="https://www.gastonsanchez.com/matrix4sl/cross-products.html#cross-products" TargetMode="External" /><Relationship Type="http://schemas.openxmlformats.org/officeDocument/2006/relationships/hyperlink" Id="rId4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7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0" Target="correlation-regression.qmd#thm-ols-slr-vector" TargetMode="External" /><Relationship Type="http://schemas.openxmlformats.org/officeDocument/2006/relationships/hyperlink" Id="rId233" Target="estimation.qmd#def-SE" TargetMode="External" /><Relationship Type="http://schemas.openxmlformats.org/officeDocument/2006/relationships/hyperlink" Id="rId68" Target="estimation.qmd#def-bias" TargetMode="External" /><Relationship Type="http://schemas.openxmlformats.org/officeDocument/2006/relationships/hyperlink" Id="rId69" Target="estimation.qmd#def-estimator" TargetMode="External" /><Relationship Type="http://schemas.openxmlformats.org/officeDocument/2006/relationships/hyperlink" Id="rId229" Target="exploratory-descriptive.qmd#def-sample-sd" TargetMode="External" /><Relationship Type="http://schemas.openxmlformats.org/officeDocument/2006/relationships/hyperlink" Id="rId251" Target="exploratory-descriptive.qmd#def-standardization" TargetMode="External" /><Relationship Type="http://schemas.openxmlformats.org/officeDocument/2006/relationships/hyperlink" Id="rId255" Target="https://doi.org/10.1007/978-0-387-84858-7" TargetMode="External" /><Relationship Type="http://schemas.openxmlformats.org/officeDocument/2006/relationships/hyperlink" Id="rId257" Target="https://doi.org/10.1007/978-1-0716-1418-1" TargetMode="External" /><Relationship Type="http://schemas.openxmlformats.org/officeDocument/2006/relationships/hyperlink" Id="rId128" Target="https://morrison-lab.github.io/lds/chapters/big-ideas.html#def-test-set" TargetMode="External" /><Relationship Type="http://schemas.openxmlformats.org/officeDocument/2006/relationships/hyperlink" Id="rId126" Target="https://morrison-lab.github.io/lds/chapters/big-ideas.html#def-training-set" TargetMode="External" /><Relationship Type="http://schemas.openxmlformats.org/officeDocument/2006/relationships/hyperlink" Id="rId127" Target="https://morrison-lab.github.io/lds/chapters/big-ideas.html#def-validation-set" TargetMode="External" /><Relationship Type="http://schemas.openxmlformats.org/officeDocument/2006/relationships/hyperlink" Id="rId88" Target="https://morrison-lab.github.io/pds/expectation.html#def-loss-fun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61" Target="https://morrison-lab.github.io/pds/expectation.html#thm-lie" TargetMode="External" /><Relationship Type="http://schemas.openxmlformats.org/officeDocument/2006/relationships/hyperlink" Id="rId76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81" Target="https://morrison-lab.github.io/pds/variance-covariance.html#def-variance" TargetMode="External" /><Relationship Type="http://schemas.openxmlformats.org/officeDocument/2006/relationships/hyperlink" Id="rId77" Target="https://morrison-lab.github.io/pds/variance-covariance.html#thm-variance" TargetMode="External" /><Relationship Type="http://schemas.openxmlformats.org/officeDocument/2006/relationships/hyperlink" Id="rId259" Target="https://www.gastonsanchez.com/matrix4sl/" TargetMode="External" /><Relationship Type="http://schemas.openxmlformats.org/officeDocument/2006/relationships/hyperlink" Id="rId202" Target="https://www.gastonsanchez.com/matrix4sl/cross-products.html#cross-products" TargetMode="External" /><Relationship Type="http://schemas.openxmlformats.org/officeDocument/2006/relationships/hyperlink" Id="rId4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2026-10-16T10:25:17Z</dcterms:created>
  <dcterms:modified xsi:type="dcterms:W3CDTF">2026-10-16T10:25:17Z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