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2026-10-23 00:09:24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$${\operatorname{sMSE}\mathopen{}\left(\hat y\right)\mathclose{}} = \frac{1}{n} \text{RSS}(\hat{\mathord{\smash[b]{\underset{\raise.3ex\hbox{$\scriptstyle\sim$}}{\theta}}\vphantom{\theta}}}),
    \qquad
    \text{RSS}(\hat{\mathord{\smash[b]{\underset{\raise.3ex\hbox{$\scriptstyle\sim$}}{\theta}}\vphantom{\theta}}}) = n \, {\operatorname{sMSE}\mathopen{}\left(\hat y\right)\mathclose{}}.$$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5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End w:id="45"/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7"/>
    <w:bookmarkStart w:id="49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https://en.wikipedia.org/wiki/Errors_and_residuals</w:t>
        </w:r>
      </w:hyperlink>
    </w:p>
    <w:bookmarkEnd w:id="49"/>
    <w:bookmarkStart w:id="50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0"/>
    <w:bookmarkStart w:id="52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1">
        <w:r>
          <w:rPr>
            <w:rStyle w:val="Hyperlink"/>
          </w:rPr>
          <w:t xml:space="preserve">https://en.wikipedia.org/wiki/Mean_squared_prediction_error</w:t>
        </w:r>
      </w:hyperlink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2026-10-23T07:36:05Z</dcterms:created>
  <dcterms:modified xsi:type="dcterms:W3CDTF">2026-10-23T07:36:05Z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00:09:24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