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14:53:24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2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80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 (Shorter proof). </w:t>
      </w:r>
      <w:r>
        <w:t xml:space="preserve">Apply the</w:t>
      </w:r>
      <w:r>
        <w:t xml:space="preserve"> </w:t>
      </w:r>
      <w:hyperlink r:id="rId69">
        <w:r>
          <w:rPr>
            <w:rStyle w:val="Hyperlink"/>
          </w:rPr>
          <w:t xml:space="preserve">second moment is variance plus squared mean</w:t>
        </w:r>
      </w:hyperlink>
      <w:r>
        <w:t xml:space="preserve"> </w:t>
      </w:r>
      <w:r>
        <w:t xml:space="preserve">lemma to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moment is variance plus squared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Unlike the</w:t>
      </w:r>
      <w:r>
        <w:t xml:space="preserve"> </w:t>
      </w:r>
      <w:hyperlink w:anchor="thm-mse-expand">
        <w:r>
          <w:rPr>
            <w:rStyle w:val="Hyperlink"/>
          </w:rPr>
          <w:t xml:space="preserve">expansion route</w:t>
        </w:r>
      </w:hyperlink>
      <w:r>
        <w:t xml:space="preserve">,</w:t>
      </w:r>
      <w:r>
        <w:t xml:space="preserve"> </w:t>
      </w:r>
      <w:r>
        <w:t xml:space="preserve">this proof never expands the square.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3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70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2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3"/>
    <w:bookmarkStart w:id="76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6"/>
    <w:bookmarkStart w:id="7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7"/>
    <w:bookmarkStart w:id="78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8"/>
    <w:bookmarkStart w:id="79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9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80"/>
    <w:bookmarkStart w:id="94" w:name="sec-unbiased-estimators"/>
    <w:p>
      <w:pPr>
        <w:pStyle w:val="Heading3"/>
      </w:pPr>
      <w:r>
        <w:t xml:space="preserve">3.6 Unbiased estimators</w:t>
      </w:r>
    </w:p>
    <w:bookmarkStart w:id="8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1"/>
    <w:bookmarkStart w:id="8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2"/>
    <w:bookmarkStart w:id="8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3"/>
    <w:bookmarkStart w:id="8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5"/>
    <w:bookmarkStart w:id="8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6"/>
    <w:bookmarkStart w:id="8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7"/>
    <w:bookmarkStart w:id="88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8"/>
    <w:bookmarkStart w:id="8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0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4"/>
    <w:bookmarkStart w:id="97" w:name="mean-absolute-error"/>
    <w:p>
      <w:pPr>
        <w:pStyle w:val="Heading3"/>
      </w:pPr>
      <w:r>
        <w:t xml:space="preserve">3.7 Population mean absolute error</w:t>
      </w:r>
    </w:p>
    <w:bookmarkStart w:id="9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5"/>
    <w:bookmarkStart w:id="96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6"/>
    <w:bookmarkEnd w:id="97"/>
    <w:bookmarkStart w:id="111" w:name="standard-error"/>
    <w:p>
      <w:pPr>
        <w:pStyle w:val="Heading3"/>
      </w:pPr>
      <w:r>
        <w:t xml:space="preserve">3.8 Standard error</w:t>
      </w:r>
    </w:p>
    <w:bookmarkStart w:id="9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9"/>
    <w:bookmarkStart w:id="100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0"/>
    <w:bookmarkStart w:id="10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1"/>
    <w:bookmarkStart w:id="10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4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4"/>
    <w:bookmarkStart w:id="105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5"/>
    <w:bookmarkStart w:id="10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6"/>
    <w:bookmarkStart w:id="107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8"/>
    <w:bookmarkStart w:id="10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1"/>
    <w:bookmarkEnd w:id="112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13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3"/>
    <w:bookmarkStart w:id="115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4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5"/>
    <w:bookmarkStart w:id="117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</w:p>
    <w:bookmarkEnd w:id="117"/>
    <w:bookmarkStart w:id="119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8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9"/>
    <w:bookmarkStart w:id="121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20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1"/>
    <w:bookmarkStart w:id="123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https://en.wikipedia.org/wiki/Estimand</w:t>
        </w:r>
      </w:hyperlink>
    </w:p>
    <w:bookmarkEnd w:id="123"/>
    <w:bookmarkStart w:id="125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https://en.wikipedia.org/wiki/Estimator</w:t>
        </w:r>
      </w:hyperlink>
    </w:p>
    <w:bookmarkEnd w:id="125"/>
    <w:bookmarkStart w:id="127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https://en.wikipedia.org/wiki/Sampling_distribution</w:t>
        </w:r>
      </w:hyperlink>
    </w:p>
    <w:bookmarkEnd w:id="127"/>
    <w:bookmarkStart w:id="128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8"/>
    <w:bookmarkStart w:id="130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0"/>
    <w:bookmarkStart w:id="131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1"/>
    <w:bookmarkStart w:id="133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https://en.wikipedia.org/wiki/Bias_of_an_estimator</w:t>
        </w:r>
      </w:hyperlink>
    </w:p>
    <w:bookmarkEnd w:id="133"/>
    <w:bookmarkStart w:id="135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https://en.wikipedia.org/wiki/Mean_squared_error</w:t>
        </w:r>
      </w:hyperlink>
    </w:p>
    <w:bookmarkEnd w:id="135"/>
    <w:bookmarkStart w:id="137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https://en.wikipedia.org/wiki/Root_mean_square_deviation</w:t>
        </w:r>
      </w:hyperlink>
    </w:p>
    <w:bookmarkEnd w:id="137"/>
    <w:bookmarkStart w:id="139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9"/>
    <w:bookmarkStart w:id="141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https://en.wikipedia.org/wiki/Mean_absolute_error</w:t>
        </w:r>
      </w:hyperlink>
    </w:p>
    <w:bookmarkEnd w:id="141"/>
    <w:bookmarkStart w:id="143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https://en.wikipedia.org/wiki/Standard_error</w:t>
        </w:r>
      </w:hyperlink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4" Type="http://schemas.openxmlformats.org/officeDocument/2006/relationships/hyperlink" Target="exploratory-descriptive.qmd#def-sample-variance" TargetMode="External"/><Relationship Id="rId114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18" Type="http://schemas.openxmlformats.org/officeDocument/2006/relationships/hyperlink" Target="https://doi.org/10.3238/arztebl.m2021.0373" TargetMode="External"/><Relationship Id="rId132" Type="http://schemas.openxmlformats.org/officeDocument/2006/relationships/hyperlink" Target="https://en.wikipedia.org/wiki/Bias_of_an_estimator" TargetMode="External"/><Relationship Id="rId122" Type="http://schemas.openxmlformats.org/officeDocument/2006/relationships/hyperlink" Target="https://en.wikipedia.org/wiki/Estimand" TargetMode="External"/><Relationship Id="rId124" Type="http://schemas.openxmlformats.org/officeDocument/2006/relationships/hyperlink" Target="https://en.wikipedia.org/wiki/Estimator" TargetMode="External"/><Relationship Id="rId140" Type="http://schemas.openxmlformats.org/officeDocument/2006/relationships/hyperlink" Target="https://en.wikipedia.org/wiki/Mean_absolute_error" TargetMode="External"/><Relationship Id="rId134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6" Type="http://schemas.openxmlformats.org/officeDocument/2006/relationships/hyperlink" Target="https://en.wikipedia.org/wiki/Root_mean_square_deviation" TargetMode="External"/><Relationship Id="rId126" Type="http://schemas.openxmlformats.org/officeDocument/2006/relationships/hyperlink" Target="https://en.wikipedia.org/wiki/Sampling_distribution" TargetMode="External"/><Relationship Id="rId142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5" Type="http://schemas.openxmlformats.org/officeDocument/2006/relationships/hyperlink" Target="https://morrison-lab.github.io/pds/limit-theorems.html#cor-mean-iid-moments" TargetMode="External"/><Relationship Id="rId98" Type="http://schemas.openxmlformats.org/officeDocument/2006/relationships/hyperlink" Target="https://morrison-lab.github.io/pds/variance-covariance.html#def-sd" TargetMode="External"/><Relationship Id="rId69" Type="http://schemas.openxmlformats.org/officeDocument/2006/relationships/hyperlink" Target="https://morrison-lab.github.io/pds/variance-covariance.html#lem-second-moment-variance" TargetMode="External"/><Relationship Id="rId74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29" Type="http://schemas.openxmlformats.org/officeDocument/2006/relationships/hyperlink" Target="https://www.cengage.com/c/statistical-inference-2e-casella-berger/9780534243128/" TargetMode="External"/><Relationship Id="rId138" Type="http://schemas.openxmlformats.org/officeDocument/2006/relationships/hyperlink" Target="https://www.youtube.com/playlist?list=PLeB45KifGiuHesi4PALNZSYZFhViVGQJK" TargetMode="External"/><Relationship Id="rId93" Type="http://schemas.openxmlformats.org/officeDocument/2006/relationships/hyperlink" Target="https://www.youtube.com/watch?v=sUFpzYNDn3Q" TargetMode="External"/><Relationship Id="rId72" Type="http://schemas.openxmlformats.org/officeDocument/2006/relationships/hyperlink" Target="model-validation.qmd#def-covariate" TargetMode="External"/><Relationship Id="rId71" Type="http://schemas.openxmlformats.org/officeDocument/2006/relationships/hyperlink" Target="model-validation.qmd#def-irreducible-error" TargetMode="External"/><Relationship Id="rId70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2026-10-30T22:08:07Z</dcterms:created>
  <dcterms:modified xsi:type="dcterms:W3CDTF">2026-10-30T22:08:07Z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