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63.png" ContentType="image/png"/>
  <Override PartName="/word/media/rId224.png" ContentType="image/png"/>
  <Override PartName="/word/media/rId84.png" ContentType="image/png"/>
  <Override PartName="/word/media/rId109.png" ContentType="image/png"/>
  <Override PartName="/word/media/rId113.png" ContentType="image/png"/>
  <Override PartName="/word/media/rId117.png" ContentType="image/png"/>
  <Override PartName="/word/media/rId1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r>
        <w:t xml:space="preserve">Last modified: 2026-10-12 20:17:56 (PDT)</w:t>
      </w:r>
    </w:p>
    <w:bookmarkStart w:id="33" w:name="sec-prediction-rules"/>
    <w:p>
      <w:pPr>
        <w:pStyle w:val="Heading2"/>
      </w:pPr>
      <w:r>
        <w:t xml:space="preserve">1 Fitting and scoring prediction rules</w:t>
      </w:r>
    </w:p>
    <w:bookmarkStart w:id="14" w:name="def-fitting-procedure"/>
    <w:p>
      <w:pPr>
        <w:pStyle w:val="FirstParagraph"/>
      </w:pPr>
      <w:r>
        <w:rPr>
          <w:b/>
          <w:bCs/>
        </w:rPr>
        <w:t xml:space="preserve">Definition 1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w:r>
        <w:t xml:space="preserve">is a rule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that,</w:t>
      </w:r>
      <w:r>
        <w:t xml:space="preserve"> </w:t>
      </w:r>
      <w:r>
        <w:t xml:space="preserve">given any data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and any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computes a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 at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10" w:name="eq-fitting-procedure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rule</w:t>
            </w:r>
            <w:r>
              <w:t xml:space="preserve"> </w:t>
            </w:r>
            <m:oMath>
              <m:r>
                <m:t>g</m:t>
              </m:r>
            </m:oMath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r:id="rId9">
              <w:r>
                <w:rPr>
                  <w:rStyle w:val="Hyperlink"/>
                </w:rPr>
                <w:t xml:space="preserve">definition of a prediction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 </w:t>
            </w:r>
            <w:r>
              <w:t xml:space="preserve">write the model estimated from a training set as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f</m:t>
                  </m:r>
                </m:e>
              </m:acc>
            </m:oMath>
            <w:r>
              <w:t xml:space="preserve">.</w:t>
            </w:r>
          </w:p>
          <w:p/>
        </w:tc>
      </w:tr>
    </w:tbl>
    <w:bookmarkEnd w:id="14"/>
    <w:bookmarkStart w:id="18" w:name="def-training-set"/>
    <w:p>
      <w:pPr>
        <w:pStyle w:val="BodyText"/>
      </w:pPr>
      <w:r>
        <w:rPr>
          <w:b/>
          <w:bCs/>
        </w:rPr>
        <w:t xml:space="preserve">Definition 2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15" w:name="eq-training-set"/>
      <m:oMathPara>
        <m:oMathParaPr>
          <m:jc m:val="center"/>
        </m:oMathParaPr>
        <m:oMath>
          <m:r>
            <m:rPr>
              <m:scr m:val="script"/>
              <m:sty m:val="p"/>
            </m:rP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also write the training set as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T</m:t>
              </m:r>
            </m:oMath>
            <w:r>
              <w:t xml:space="preserve">.</w:t>
            </w:r>
          </w:p>
          <w:p/>
        </w:tc>
      </w:tr>
    </w:tbl>
    <w:bookmarkEnd w:id="18"/>
    <w:bookmarkStart w:id="20" w:name="def-prediction-rule"/>
    <w:p>
      <w:pPr>
        <w:pStyle w:val="BodyText"/>
      </w:pPr>
      <w:r>
        <w:rPr>
          <w:b/>
          <w:bCs/>
        </w:rPr>
        <w:t xml:space="preserve">Definition 3 (Prediction rule)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 function that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</w:t>
      </w:r>
      <w:r>
        <w:t xml:space="preserve"> </w:t>
      </w:r>
      <w:hyperlink r:id="rId9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computes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bookmarkEnd w:id="20"/>
    <w:bookmarkStart w:id="24" w:name="def-held-out-set"/>
    <w:p>
      <w:pPr>
        <w:pStyle w:val="FirstParagraph"/>
      </w:pPr>
      <w:r>
        <w:rPr>
          <w:b/>
          <w:bCs/>
        </w:rPr>
        <w:t xml:space="preserve">Definition 4 (Held-out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21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5.1.1)</w:t>
            </w:r>
            <w:r>
              <w:t xml:space="preserve">, who call it a hold-out set.</w:t>
            </w:r>
          </w:p>
          <w:p/>
        </w:tc>
      </w:tr>
    </w:tbl>
    <w:bookmarkEnd w:id="24"/>
    <w:bookmarkStart w:id="27" w:name="def-prediction-rmse"/>
    <w:p>
      <w:pPr>
        <w:pStyle w:val="BodyText"/>
      </w:pPr>
      <w:r>
        <w:rPr>
          <w:b/>
          <w:bCs/>
        </w:rPr>
        <w:t xml:space="preserve">Definition 5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(RMSE) of predictions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w:bookmarkStart w:id="26" w:name="eq-prediction-rmse"/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6"/>
    </w:p>
    <w:bookmarkEnd w:id="27"/>
    <w:bookmarkStart w:id="32" w:name="def-training-mse"/>
    <w:p>
      <w:pPr>
        <w:pStyle w:val="FirstParagraph"/>
      </w:pPr>
      <w:r>
        <w:rPr>
          <w:b/>
          <w:bCs/>
        </w:rPr>
        <w:t xml:space="preserve">Definition 6 (Training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training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as predictions of the training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29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, who write the training error as</w:t>
            </w:r>
            <w:r>
              <w:t xml:space="preserve"> </w:t>
            </w:r>
            <m:oMath>
              <m:bar>
                <m:barPr>
                  <m:pos m:val="top"/>
                </m:barPr>
                <m:e>
                  <m:r>
                    <m:rPr>
                      <m:nor/>
                      <m:sty m:val="p"/>
                    </m:rPr>
                    <m:t>err</m:t>
                  </m:r>
                </m:e>
              </m:bar>
            </m:oMath>
            <w:r>
              <w:t xml:space="preserve"> </w:t>
            </w:r>
            <w:r>
              <w:t xml:space="preserve">and define it for any loss.</w:t>
            </w:r>
          </w:p>
          <w:p/>
        </w:tc>
      </w:tr>
    </w:tbl>
    <w:bookmarkEnd w:id="32"/>
    <w:bookmarkEnd w:id="33"/>
    <w:bookmarkStart w:id="38" w:name="overfitting"/>
    <w:p>
      <w:pPr>
        <w:pStyle w:val="Heading2"/>
      </w:pPr>
      <w:r>
        <w:t xml:space="preserve">2 Overfitting</w:t>
      </w:r>
    </w:p>
    <w:bookmarkStart w:id="34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training RMSE?</w:t>
      </w:r>
    </w:p>
    <w:p>
      <w:pPr>
        <w:pStyle w:val="Compact"/>
        <w:numPr>
          <w:ilvl w:val="0"/>
          <w:numId w:val="1001"/>
        </w:numPr>
      </w:pPr>
      <w:r>
        <w:t xml:space="preserve">Which degree has the smallest RMSE on the 12 held-out rows?</w:t>
      </w:r>
    </w:p>
    <w:p>
      <w:pPr>
        <w:pStyle w:val="Compact"/>
        <w:numPr>
          <w:ilvl w:val="0"/>
          <w:numId w:val="1001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34"/>
    <w:bookmarkStart w:id="35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2"/>
        </w:numPr>
      </w:pPr>
      <w:r>
        <w:t xml:space="preserve">The smallest training 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RMSE cannot increase as the degree grows.</w:t>
      </w:r>
    </w:p>
    <w:p>
      <w:pPr>
        <w:numPr>
          <w:ilvl w:val="0"/>
          <w:numId w:val="1002"/>
        </w:numPr>
      </w:pPr>
      <w:r>
        <w:t xml:space="preserve">The smallest held-out RMSE is at degree 2.</w:t>
      </w:r>
    </w:p>
    <w:p>
      <w:pPr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Going from degree 2 to degree 3 or 4 lowers the training RMSE a little</w:t>
      </w:r>
      <w:r>
        <w:t xml:space="preserve"> </w:t>
      </w:r>
      <w:r>
        <w:t xml:space="preserve">but leaves the held-out 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RMSE also falls.</w:t>
      </w:r>
    </w:p>
    <w:bookmarkEnd w:id="35"/>
    <w:bookmarkStart w:id="36" w:name="def-overfitting"/>
    <w:p>
      <w:pPr>
        <w:pStyle w:val="FirstParagraph"/>
      </w:pPr>
      <w:r>
        <w:rPr>
          <w:b/>
          <w:bCs/>
        </w:rPr>
        <w:t xml:space="preserve">Definition 7 (Overfitting)</w:t>
      </w:r>
      <w:r>
        <w:t xml:space="preserve"> </w:t>
      </w:r>
      <w:r>
        <w:rPr>
          <w:b/>
          <w:bCs/>
        </w:rPr>
        <w:t xml:space="preserve">Overfitting</w:t>
      </w:r>
      <w:r>
        <w:t xml:space="preserve"> </w:t>
      </w:r>
      <w:r>
        <w:t xml:space="preserve">occurs when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fits its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well</w:t>
      </w:r>
      <w:r>
        <w:t xml:space="preserve"> </w:t>
      </w:r>
      <w:r>
        <w:t xml:space="preserve">but predicts poorly for new observations.</w:t>
      </w:r>
    </w:p>
    <w:bookmarkEnd w:id="36"/>
    <w:bookmarkStart w:id="37" w:name="exm-overfitting-polynomial-cars"/>
    <w:p>
      <w:pPr>
        <w:pStyle w:val="BodyText"/>
      </w:pPr>
      <w:r>
        <w:rPr>
          <w:b/>
          <w:bCs/>
        </w:rPr>
        <w:t xml:space="preserve">Example 1 (Overfitting in polynomial fits to cars)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terms beyond degree 2 fit the 20 training cars more closely</w:t>
      </w:r>
      <w:r>
        <w:t xml:space="preserve"> </w:t>
      </w:r>
      <w:r>
        <w:t xml:space="preserve">but do not predict the 12 held-out cars better.</w:t>
      </w:r>
      <w:r>
        <w:t xml:space="preserve"> </w:t>
      </w:r>
      <w:r>
        <w:t xml:space="preserve">The effect is small here:</w:t>
      </w:r>
      <w:r>
        <w:t xml:space="preserve"> </w:t>
      </w:r>
      <w:r>
        <w:t xml:space="preserve">it is the beginning of overfitting, not a dramatic case.</w:t>
      </w:r>
    </w:p>
    <w:bookmarkEnd w:id="37"/>
    <w:bookmarkEnd w:id="38"/>
    <w:bookmarkStart w:id="90" w:name="sec-generalization-error"/>
    <w:p>
      <w:pPr>
        <w:pStyle w:val="Heading2"/>
      </w:pPr>
      <w:r>
        <w:t xml:space="preserve">3 Generalization error</w:t>
      </w:r>
    </w:p>
    <w:bookmarkStart w:id="40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Holding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make over all such new cars,</w:t>
      </w:r>
      <w:r>
        <w:t xml:space="preserve"> </w:t>
      </w:r>
      <w:r>
        <w:t xml:space="preserve">as an expectation.</w:t>
      </w:r>
    </w:p>
    <w:p>
      <w:pPr>
        <w:pStyle w:val="Compact"/>
        <w:numPr>
          <w:ilvl w:val="0"/>
          <w:numId w:val="1003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3"/>
        </w:numPr>
      </w:pPr>
      <w:r>
        <w:t xml:space="preserve">The training 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40"/>
    <w:bookmarkStart w:id="41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4"/>
        </w:numPr>
      </w:pPr>
      <w:r>
        <w:t xml:space="preserve">Average the squared prediction error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4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 build a prediction rule.</w:t>
      </w:r>
    </w:p>
    <w:p>
      <w:pPr>
        <w:numPr>
          <w:ilvl w:val="0"/>
          <w:numId w:val="1004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41"/>
    <w:bookmarkStart w:id="45" w:name="def-generalization-error"/>
    <w:p>
      <w:pPr>
        <w:pStyle w:val="FirstParagraph"/>
      </w:pPr>
      <w:r>
        <w:rPr>
          <w:b/>
          <w:bCs/>
        </w:rPr>
        <w:t xml:space="preserve">Definition 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its expected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on a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drawn from the same population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held fixed:</w:t>
      </w:r>
    </w:p>
    <w:p>
      <w:pPr>
        <w:pStyle w:val="BodyText"/>
      </w:pPr>
      <w:bookmarkStart w:id="42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risk form follows Brian Hutchinson’s Fall 2025 lecture notes;</w:t>
            </w:r>
            <w:r>
              <w:t xml:space="preserve"> </w:t>
            </w:r>
            <w:r>
              <w:t xml:space="preserve">the conditional form, with the training set held fixed,</w:t>
            </w:r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7.2)</w:t>
            </w:r>
            <w:r>
              <w:t xml:space="preserve">.</w:t>
            </w:r>
          </w:p>
          <w:p/>
        </w:tc>
      </w:tr>
    </w:tbl>
    <w:bookmarkEnd w:id="45"/>
    <w:bookmarkStart w:id="49" w:name="def-expected-generalization-error"/>
    <w:p>
      <w:pPr>
        <w:pStyle w:val="BodyText"/>
      </w:pPr>
      <w:r>
        <w:rPr>
          <w:b/>
          <w:bCs/>
        </w:rPr>
        <w:t xml:space="preserve">Definition 9 (Expected 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mean,</w:t>
      </w:r>
      <w:r>
        <w:t xml:space="preserve"> </w:t>
      </w:r>
      <w:r>
        <w:t xml:space="preserve">over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from the population,</w:t>
      </w:r>
      <w:r>
        <w:t xml:space="preserve"> </w:t>
      </w:r>
      <w:r>
        <w:t xml:space="preserve">of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46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46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7.2)</w:t>
            </w:r>
            <w:r>
              <w:t xml:space="preserve"> </w:t>
            </w:r>
            <w:r>
              <w:t xml:space="preserve">call this quantity the</w:t>
            </w:r>
            <w:r>
              <w:t xml:space="preserve"> </w:t>
            </w:r>
            <w:r>
              <w:rPr>
                <w:i/>
                <w:iCs/>
              </w:rPr>
              <w:t xml:space="preserve">expected prediction error</w:t>
            </w:r>
            <w:r>
              <w:t xml:space="preserve"> </w:t>
            </w:r>
            <w:r>
              <w:t xml:space="preserve">(or</w:t>
            </w:r>
            <w:r>
              <w:t xml:space="preserve"> </w:t>
            </w:r>
            <w:r>
              <w:rPr>
                <w:i/>
                <w:iCs/>
              </w:rPr>
              <w:t xml:space="preserve">expected test error</w:t>
            </w:r>
            <w:r>
              <w:t xml:space="preserve">) and write it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</m:oMath>
            <w:r>
              <w:t xml:space="preserve">, without the argument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.</w:t>
            </w:r>
          </w:p>
          <w:p/>
        </w:tc>
      </w:tr>
    </w:tbl>
    <w:bookmarkEnd w:id="49"/>
    <w:bookmarkStart w:id="51" w:name="def-mean-function"/>
    <w:p>
      <w:pPr>
        <w:pStyle w:val="BodyText"/>
      </w:pPr>
      <w:r>
        <w:rPr>
          <w:b/>
          <w:bCs/>
        </w:rPr>
        <w:t xml:space="preserve">Definition 10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50" w:name="eq-mean-function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50"/>
    </w:p>
    <w:bookmarkEnd w:id="51"/>
    <w:bookmarkStart w:id="55" w:name="def-epe"/>
    <w:p>
      <w:pPr>
        <w:pStyle w:val="FirstParagraph"/>
      </w:pPr>
      <w:r>
        <w:rPr>
          <w:b/>
          <w:bCs/>
        </w:rPr>
        <w:t xml:space="preserve">Definition 11 (Expected squared prediction error at a covariate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squared prediction error at</w:t>
      </w:r>
      <w:r>
        <w:rPr>
          <w:b/>
          <w:bCs/>
        </w:rPr>
        <w:t xml:space="preserve"> </w:t>
      </w:r>
      <m:oMath>
        <m: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at training-set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mean squared</w:t>
      </w:r>
      <w:r>
        <w:t xml:space="preserve"> </w:t>
      </w:r>
      <w:hyperlink r:id="rId39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a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averaged over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sets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drawn independently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over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2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7.3)</w:t>
            </w:r>
            <w:r>
              <w:t xml:space="preserve">, who write this quantity as</w:t>
            </w:r>
            <w:r>
              <w:t xml:space="preserve"> </w:t>
            </w:r>
            <m:oMath>
              <m:r>
                <m:rPr>
                  <m:sty m:val="p"/>
                </m:rPr>
                <m:t>Err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55"/>
    <w:bookmarkStart w:id="56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is the mean of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56"/>
    <w:bookmarkStart w:id="58" w:name="sol-expected-error-ep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rule)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g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g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0</m:t>
                                      </m:r>
                                    </m:sub>
                                  </m:sSub>
                                  <m:r>
                                    <m:rPr>
                                      <m:sty m:val="p"/>
                                    </m:rPr>
                                    <m:t>;</m:t>
                                  </m:r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T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0</m:t>
                                  </m:r>
                                </m:sub>
                              </m:sSub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EPE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The steps labeled</w:t>
      </w:r>
      <w:r>
        <w:t xml:space="preserve"> </w:t>
      </w:r>
      <w:r>
        <w:t xml:space="preserve">“definition”</w:t>
      </w:r>
      <w:r>
        <w:t xml:space="preserve"> </w:t>
      </w:r>
      <w:r>
        <w:t xml:space="preserve">apply</w:t>
      </w:r>
      <w:r>
        <w:t xml:space="preserve"> </w:t>
      </w:r>
      <w:hyperlink w:anchor="eq-expected-generalization-error">
        <w:r>
          <w:rPr>
            <w:rStyle w:val="Hyperlink"/>
          </w:rPr>
          <w:t xml:space="preserve">Equation 8</w:t>
        </w:r>
      </w:hyperlink>
      <w:r>
        <w:t xml:space="preserve">,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 </w:t>
      </w:r>
      <w:r>
        <w:t xml:space="preserve">and</w:t>
      </w:r>
      <w:r>
        <w:t xml:space="preserve"> </w:t>
      </w:r>
      <w:hyperlink w:anchor="eq-epe">
        <w:r>
          <w:rPr>
            <w:rStyle w:val="Hyperlink"/>
          </w:rPr>
          <w:t xml:space="preserve">Equation 10</w:t>
        </w:r>
      </w:hyperlink>
      <w:r>
        <w:t xml:space="preserve">, in that order,</w:t>
      </w:r>
      <w:r>
        <w:t xml:space="preserve"> </w:t>
      </w:r>
      <w:r>
        <w:t xml:space="preserve">and the step labeled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applies</w:t>
      </w:r>
      <w:r>
        <w:t xml:space="preserve"> </w:t>
      </w:r>
      <w:hyperlink w:anchor="eq-prediction-rule">
        <w:r>
          <w:rPr>
            <w:rStyle w:val="Hyperlink"/>
          </w:rPr>
          <w:t xml:space="preserve">Equation 3</w:t>
        </w:r>
      </w:hyperlink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two steps labeled</w:t>
      </w:r>
      <w:r>
        <w:t xml:space="preserve"> </w:t>
      </w:r>
      <w:r>
        <w:t xml:space="preserve">“iterated expectations”</w:t>
      </w:r>
      <w:r>
        <w:t xml:space="preserve"> </w:t>
      </w:r>
      <w:r>
        <w:t xml:space="preserve">use the</w:t>
      </w:r>
      <w:r>
        <w:t xml:space="preserve"> </w:t>
      </w:r>
      <w:hyperlink r:id="rId57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the first conditioning 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and the second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 last line needs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still has its unconditional distribution,</w:t>
      </w:r>
      <w:r>
        <w:t xml:space="preserve"> </w:t>
      </w:r>
      <w:r>
        <w:t xml:space="preserve">as</w:t>
      </w:r>
      <w:r>
        <w:t xml:space="preserve"> </w:t>
      </w:r>
      <w:hyperlink w:anchor="def-epe">
        <w:r>
          <w:rPr>
            <w:rStyle w:val="Hyperlink"/>
          </w:rPr>
          <w:t xml:space="preserve">Definition 11</w:t>
        </w:r>
      </w:hyperlink>
      <w:r>
        <w:t xml:space="preserve"> </w:t>
      </w:r>
      <w:r>
        <w:t xml:space="preserve">requires.</w:t>
      </w:r>
    </w:p>
    <w:bookmarkEnd w:id="58"/>
    <w:bookmarkStart w:id="60" w:name="thm-expected-error-epe"/>
    <w:p>
      <w:pPr>
        <w:pStyle w:val="BodyText"/>
      </w:pPr>
      <w:r>
        <w:rPr>
          <w:b/>
          <w:bCs/>
        </w:rPr>
        <w:t xml:space="preserve">Theorem 1 (The expected generalization error averages the error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59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59"/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64" w:name="thm-epe-decomposition"/>
    <w:p>
      <w:pPr>
        <w:pStyle w:val="BodyText"/>
      </w:pPr>
      <w:r>
        <w:rPr>
          <w:b/>
          <w:bCs/>
        </w:rPr>
        <w:t xml:space="preserve">Theorem 2 (Bias, variance and noise)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of the outcome given the covariate.</w:t>
      </w:r>
      <w:r>
        <w:t xml:space="preserve"> </w:t>
      </w:r>
      <w:r>
        <w:t xml:space="preserve">Suppose that, 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is independent of the random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;</m:t>
                </m:r>
                <m:r>
                  <m:rPr>
                    <m:scr m:val="script"/>
                    <m:sty m:val="p"/>
                  </m:rPr>
                  <m:t>T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63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g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;</m:t>
                          </m:r>
                          <m:r>
                            <m:rPr>
                              <m:scr m:val="script"/>
                              <m:sty m:val="p"/>
                            </m:rPr>
                            <m:t>T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;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 theorem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noise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applied conditionally on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that noise has mean 0 by</w:t>
      </w:r>
      <w:r>
        <w:t xml:space="preserve"> </w:t>
      </w:r>
      <w:hyperlink w:anchor="eq-mean-function">
        <w:r>
          <w:rPr>
            <w:rStyle w:val="Hyperlink"/>
          </w:rPr>
          <w:t xml:space="preserve">Equation 9</w:t>
        </w:r>
      </w:hyperlink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 is independent of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Start w:id="68" w:name="rem-generalization-error"/>
    <w:p>
      <w:pPr>
        <w:pStyle w:val="BodyText"/>
      </w:pPr>
      <w:r>
        <w:rPr>
          <w:i/>
          <w:iCs/>
        </w:rPr>
        <w:t xml:space="preserve">Remark 1</w:t>
      </w:r>
      <w:r>
        <w:t xml:space="preserve"> (Other names, and how the expected error splits). </w:t>
      </w:r>
      <w:r>
        <w:t xml:space="preserve">Hastie et al. (2009, sec. 7.2)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66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under squared error</w:t>
      </w:r>
      <w:r>
        <w:t xml:space="preserve"> </w:t>
      </w:r>
      <w:hyperlink r:id="rId67">
        <w:r>
          <w:rPr>
            <w:rStyle w:val="Hyperlink"/>
          </w:rPr>
          <w:t xml:space="preserve">loss</w:t>
        </w:r>
      </w:hyperlink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squared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splits that error</w:t>
      </w:r>
      <w:r>
        <w:t xml:space="preserve"> </w:t>
      </w:r>
      <w:r>
        <w:t xml:space="preserve">into a squared bias, a variance and a noise variance.</w:t>
      </w:r>
    </w:p>
    <w:bookmarkEnd w:id="68"/>
    <w:bookmarkStart w:id="72" w:name="def-flexibility"/>
    <w:p>
      <w:pPr>
        <w:pStyle w:val="BodyText"/>
      </w:pPr>
      <w:r>
        <w:rPr>
          <w:b/>
          <w:bCs/>
        </w:rPr>
        <w:t xml:space="preserve">Definition 12 (Flexibility)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that each choose, by least squares,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from a set of candidate functions,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respectively.</w:t>
      </w:r>
      <w:r>
        <w:t xml:space="preserve"> </w:t>
      </w:r>
      <w:r>
        <w:t xml:space="preserve">The procedure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at least as flexible</w:t>
      </w:r>
      <w:r>
        <w:t xml:space="preserve"> </w:t>
      </w:r>
      <w:r>
        <w:t xml:space="preserve">as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if every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also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w:bookmarkStart w:id="69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6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2.1.3)</w:t>
            </w:r>
            <w:r>
              <w:t xml:space="preserve"> </w:t>
            </w:r>
            <w:r>
              <w:t xml:space="preserve">use flexibility without a formal definition.</w:t>
            </w:r>
          </w:p>
          <w:p/>
        </w:tc>
      </w:tr>
    </w:tbl>
    <w:bookmarkEnd w:id="72"/>
    <w:bookmarkStart w:id="73" w:name="rem-flexibility"/>
    <w:p>
      <w:pPr>
        <w:pStyle w:val="BodyText"/>
      </w:pPr>
      <w:r>
        <w:rPr>
          <w:i/>
          <w:iCs/>
        </w:rPr>
        <w:t xml:space="preserve">Remark 2</w:t>
      </w:r>
      <w:r>
        <w:t xml:space="preserve"> (Polynomial degree orders flexibility). </w:t>
      </w:r>
      <w:r>
        <w:t xml:space="preserve">Least-squares polynomial fits are ordered by degree:</w:t>
      </w:r>
      <w:r>
        <w:t xml:space="preserve"> </w:t>
      </w:r>
      <w:r>
        <w:t xml:space="preserve">a polynomial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also a polynomial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whose coefficient of</w:t>
      </w:r>
      <w:r>
        <w:t xml:space="preserve"> </w:t>
      </w:r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is zero,</w:t>
      </w:r>
      <w:r>
        <w:t xml:space="preserve"> </w:t>
      </w:r>
      <w:r>
        <w:t xml:space="preserve">so the fit of degree</w:t>
      </w:r>
      <w:r>
        <w:t xml:space="preserve"> </w:t>
      </w:r>
      <m:oMath>
        <m:r>
          <m:t>d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fit of degree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The four fits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are ordered this way.</w:t>
      </w:r>
      <w:r>
        <w:t xml:space="preserve"> </w:t>
      </w:r>
      <w:hyperlink w:anchor="def-flexibility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is narrower than the informal use of the word</w:t>
      </w:r>
      <w:r>
        <w:t xml:space="preserve"> </w:t>
      </w:r>
      <w:r>
        <w:t xml:space="preserve">in</w:t>
      </w:r>
      <w:r>
        <w:t xml:space="preserve"> </w:t>
      </w:r>
      <w:r>
        <w:t xml:space="preserve">James et al. (2021, sec. 2.1.3)</w:t>
      </w:r>
      <w:r>
        <w:t xml:space="preserve">:</w:t>
      </w:r>
      <w:r>
        <w:t xml:space="preserve"> </w:t>
      </w:r>
      <w:r>
        <w:t xml:space="preserve">it orders only procedures whose candidate sets are nested.</w:t>
      </w:r>
      <w:r>
        <w:t xml:space="preserve"> </w:t>
      </w:r>
      <w:r>
        <w:t xml:space="preserve">Other procedures can be compared by other measures,</w:t>
      </w:r>
      <w:r>
        <w:t xml:space="preserve"> </w:t>
      </w:r>
      <w:r>
        <w:t xml:space="preserve">such as the effective number of parameters</w:t>
      </w:r>
      <w:r>
        <w:t xml:space="preserve"> </w:t>
      </w:r>
      <w:r>
        <w:t xml:space="preserve">(Hastie et al. 2009, sec. 7.6)</w:t>
      </w:r>
      <w:r>
        <w:t xml:space="preserve">.</w:t>
      </w:r>
    </w:p>
    <w:bookmarkEnd w:id="73"/>
    <w:bookmarkStart w:id="77" w:name="def-bias-variance-tradeoff"/>
    <w:p>
      <w:pPr>
        <w:pStyle w:val="BodyText"/>
      </w:pPr>
      <w:r>
        <w:rPr>
          <w:b/>
          <w:bCs/>
        </w:rPr>
        <w:t xml:space="preserve">Definition 13 (Bias–variance trade-off)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be a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At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w:r>
        <w:rPr>
          <w:b/>
          <w:bCs/>
        </w:rPr>
        <w:t xml:space="preserve">bias–variance trade-off</w:t>
      </w:r>
      <w:r>
        <w:t xml:space="preserve"> </w:t>
      </w:r>
      <w:r>
        <w:t xml:space="preserve">among them</w:t>
      </w:r>
      <w:r>
        <w:t xml:space="preserve"> </w:t>
      </w:r>
      <w:r>
        <w:t xml:space="preserve">when, from each procedure to the next,</w:t>
      </w:r>
      <w:r>
        <w:t xml:space="preserve"> </w:t>
      </w:r>
      <w:r>
        <w:t xml:space="preserve">the squared</w:t>
      </w:r>
      <w:r>
        <w:t xml:space="preserve"> </w:t>
      </w:r>
      <w:hyperlink r:id="rId61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prediction, as a prediction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does not rise</w:t>
      </w:r>
      <w:r>
        <w:t xml:space="preserve"> </w:t>
      </w:r>
      <w:r>
        <w:t xml:space="preserve">and its</w:t>
      </w:r>
      <w:r>
        <w:t xml:space="preserve"> </w:t>
      </w:r>
      <w:hyperlink r:id="rId6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does not fall:</w:t>
      </w:r>
    </w:p>
    <w:p>
      <w:pPr>
        <w:pStyle w:val="BodyText"/>
      </w:pPr>
      <w:bookmarkStart w:id="74" w:name="eq-bias-variance-tradeoff"/>
      <m:oMathPara>
        <m:oMathParaPr>
          <m:jc m:val="center"/>
        </m:oMathParaPr>
        <m:oMath>
          <m:eqAr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;</m:t>
                              </m:r>
                              <m:r>
                                <m:rPr>
                                  <m:scr m:val="script"/>
                                  <m:sty m:val="p"/>
                                </m:rPr>
                                <m:t>T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2.2.2)</w:t>
            </w:r>
            <w:r>
              <w:t xml:space="preserve">.</w:t>
            </w:r>
          </w:p>
          <w:p/>
        </w:tc>
      </w:tr>
    </w:tbl>
    <w:bookmarkEnd w:id="77"/>
    <w:bookmarkStart w:id="78" w:name="rem-overfitting-tradeoff"/>
    <w:p>
      <w:pPr>
        <w:pStyle w:val="BodyText"/>
      </w:pPr>
      <w:r>
        <w:rPr>
          <w:i/>
          <w:iCs/>
        </w:rPr>
        <w:t xml:space="preserve">Remark 3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candidate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later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The procedures past the smallest error</w:t>
      </w:r>
      <w:r>
        <w:t xml:space="preserve"> </w:t>
      </w:r>
      <w:r>
        <w:t xml:space="preserve">have lowered their squared bias by less than they have raised their variance,</w:t>
      </w:r>
      <w:r>
        <w:t xml:space="preserve"> </w:t>
      </w:r>
      <w:r>
        <w:t xml:space="preserve">and the rules they produce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procedure with the smallest error</w:t>
      </w:r>
      <w:r>
        <w:t xml:space="preserve"> </w:t>
      </w:r>
      <w:r>
        <w:t xml:space="preserve">but predict new observations worse.</w:t>
      </w:r>
    </w:p>
    <w:bookmarkEnd w:id="78"/>
    <w:bookmarkStart w:id="79" w:name="rem-overfitting-causes"/>
    <w:p>
      <w:pPr>
        <w:pStyle w:val="BodyText"/>
      </w:pPr>
      <w:r>
        <w:rPr>
          <w:i/>
          <w:iCs/>
        </w:rPr>
        <w:t xml:space="preserve">Remark 4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3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79"/>
    <w:bookmarkStart w:id="80" w:name="exr-held-out-unbiased"/>
    <w:p>
      <w:pPr>
        <w:pStyle w:val="BodyText"/>
      </w:pPr>
      <w:r>
        <w:rPr>
          <w:b/>
          <w:bCs/>
        </w:rPr>
        <w:t xml:space="preserve">Exercise 4 (A held-out set estimates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p>
      <w:pPr>
        <w:pStyle w:val="BodyText"/>
      </w:pPr>
      <w:r>
        <w:t xml:space="preserve">Show that,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 is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0"/>
    <w:bookmarkStart w:id="81" w:name="sol-held-out-unbiase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so each squared prediction error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sSup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Y</m:t>
                        </m:r>
                      </m:e>
                      <m:sub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</m:sSub>
                  </m:e>
                </m:d>
              </m:e>
              <m:sup>
                <m:r>
                  <m:t>2</m:t>
                </m:r>
              </m:sup>
            </m:sSup>
            <m:r>
              <m:t>​</m:t>
            </m:r>
            <m:r>
              <m:rPr>
                <m:sty m:val="p"/>
              </m:rPr>
              <m:t>∣</m:t>
            </m:r>
            <m:r>
              <m:rPr>
                <m:scr m:val="script"/>
                <m:sty m:val="p"/>
              </m:rPr>
              <m:t>T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r>
                        <m:t>​</m:t>
                      </m:r>
                    </m:e>
                  </m:nary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0</m:t>
                              </m:r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r>
                                <m:t>j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r>
                    <m:rPr>
                      <m:scr m:val="script"/>
                      <m:sty m:val="p"/>
                    </m:rPr>
                    <m:t>T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81"/>
    <w:bookmarkStart w:id="82" w:name="thm-held-out-unbiased"/>
    <w:p>
      <w:pPr>
        <w:pStyle w:val="BodyText"/>
      </w:pPr>
      <w:r>
        <w:rPr>
          <w:b/>
          <w:bCs/>
        </w:rPr>
        <w:t xml:space="preserve">Theorem 3 (Held-out mean squared error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the expected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rPr>
                  <m:sty m:val="p"/>
                </m:rPr>
                <m:t>∣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r>
                <m:rPr>
                  <m:scr m:val="script"/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83" w:name="rem-training-mse-optimistic"/>
    <w:p>
      <w:pPr>
        <w:pStyle w:val="BodyText"/>
      </w:pPr>
      <w:r>
        <w:rPr>
          <w:i/>
          <w:iCs/>
        </w:rPr>
        <w:t xml:space="preserve">Remark 5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step of</w:t>
      </w:r>
      <w:r>
        <w:t xml:space="preserve"> </w:t>
      </w:r>
      <w:hyperlink w:anchor="sol-held-out-unbiased">
        <w:r>
          <w:rPr>
            <w:rStyle w:val="Hyperlink"/>
          </w:rPr>
          <w:t xml:space="preserve">Solution 4</w:t>
        </w:r>
      </w:hyperlink>
      <w:r>
        <w:t xml:space="preserve"> </w:t>
      </w:r>
      <w:r>
        <w:t xml:space="preserve">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(Hastie et al. 2009, sec. 7.4)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RMSE keeps falling as the degree grows,</w:t>
      </w:r>
      <w:r>
        <w:t xml:space="preserve"> </w:t>
      </w:r>
      <w:r>
        <w:t xml:space="preserve">while held-out RMSE does not.</w:t>
      </w:r>
    </w:p>
    <w:bookmarkEnd w:id="83"/>
    <w:bookmarkStart w:id="89" w:name="exm-train-test-error-simulated"/>
    <w:p>
      <w:pPr>
        <w:pStyle w:val="BodyText"/>
      </w:pPr>
      <w:r>
        <w:rPr>
          <w:b/>
          <w:bCs/>
        </w:rPr>
        <w:t xml:space="preserve">Example 2 (Training error and generalization error by degree)</w:t>
      </w:r>
      <w:r>
        <w:t xml:space="preserve"> </w:t>
      </w:r>
      <w:r>
        <w:t xml:space="preserve">Real data never reveal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,</w:t>
      </w:r>
      <w:r>
        <w:t xml:space="preserve"> </w:t>
      </w:r>
      <w:r>
        <w:t xml:space="preserve">but a simulation can,</w:t>
      </w:r>
      <w:r>
        <w:t xml:space="preserve"> </w:t>
      </w:r>
      <w:r>
        <w:t xml:space="preserve">because it can draw as many new observations as we like.</w:t>
      </w:r>
      <w:r>
        <w:t xml:space="preserve"> </w:t>
      </w:r>
      <w:r>
        <w:t xml:space="preserve">Here the population is known: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We draw one training set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fit a polynomial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each degree from 1 to 10 by least squares,</w:t>
      </w:r>
      <w:r>
        <w:t xml:space="preserve"> </w:t>
      </w:r>
      <w:r>
        <w:t xml:space="preserve">and score each fit on the training set</w:t>
      </w:r>
      <w:r>
        <w:t xml:space="preserve"> </w:t>
      </w:r>
      <w:r>
        <w:t xml:space="preserve">and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By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w:r>
        <w:t xml:space="preserve">the second score has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given the training set,</w:t>
      </w:r>
      <w:r>
        <w:t xml:space="preserve"> </w:t>
      </w:r>
      <w:r>
        <w:t xml:space="preserve">and with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observations it is a precise estimate of it.</w:t>
      </w:r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prediction_mse,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0.321          0.299 </w:t>
      </w:r>
      <w:r>
        <w:br/>
      </w:r>
      <w:r>
        <w:rPr>
          <w:rStyle w:val="CommentTok"/>
        </w:rPr>
        <w:t xml:space="preserve">#&gt;  2      2   0.313          0.310 </w:t>
      </w:r>
      <w:r>
        <w:br/>
      </w:r>
      <w:r>
        <w:rPr>
          <w:rStyle w:val="CommentTok"/>
        </w:rPr>
        <w:t xml:space="preserve">#&gt;  3      3   0.0535         0.0994</w:t>
      </w:r>
      <w:r>
        <w:br/>
      </w:r>
      <w:r>
        <w:rPr>
          <w:rStyle w:val="CommentTok"/>
        </w:rPr>
        <w:t xml:space="preserve">#&gt;  4      4   0.0535         0.0994</w:t>
      </w:r>
      <w:r>
        <w:br/>
      </w:r>
      <w:r>
        <w:rPr>
          <w:rStyle w:val="CommentTok"/>
        </w:rPr>
        <w:t xml:space="preserve">#&gt;  5      5   0.0465         0.0939</w:t>
      </w:r>
      <w:r>
        <w:br/>
      </w:r>
      <w:r>
        <w:rPr>
          <w:rStyle w:val="CommentTok"/>
        </w:rPr>
        <w:t xml:space="preserve">#&gt;  6      6   0.0381         0.105 </w:t>
      </w:r>
      <w:r>
        <w:br/>
      </w:r>
      <w:r>
        <w:rPr>
          <w:rStyle w:val="CommentTok"/>
        </w:rPr>
        <w:t xml:space="preserve">#&gt;  7      7   0.0377         0.106 </w:t>
      </w:r>
      <w:r>
        <w:br/>
      </w:r>
      <w:r>
        <w:rPr>
          <w:rStyle w:val="CommentTok"/>
        </w:rPr>
        <w:t xml:space="preserve">#&gt;  8      8   0.0340         0.112 </w:t>
      </w:r>
      <w:r>
        <w:br/>
      </w:r>
      <w:r>
        <w:rPr>
          <w:rStyle w:val="CommentTok"/>
        </w:rPr>
        <w:t xml:space="preserve">#&gt;  9      9   0.0333         0.112 </w:t>
      </w:r>
      <w:r>
        <w:br/>
      </w:r>
      <w:r>
        <w:rPr>
          <w:rStyle w:val="CommentTok"/>
        </w:rPr>
        <w:t xml:space="preserve">#&gt; 10     10   0.0326         0.116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8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mean squared error and estimated generalization error</w:t>
            </w:r>
            <w:r>
              <w:t xml:space="preserve"> </w:t>
            </w:r>
            <w:r>
              <w:t xml:space="preserve">(mean squared error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variance</w:t>
            </w:r>
            <w:r>
              <w:t xml:space="preserve"> </w:t>
            </w:r>
            <m:oMath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87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88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 prediction rule can have generalization error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r>
        <w:t xml:space="preserve">.</w:t>
      </w:r>
      <w:r>
        <w:t xml:space="preserve"> </w:t>
      </w:r>
      <w:r>
        <w:t xml:space="preserve">Yet the training error falls below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89"/>
    <w:bookmarkEnd w:id="90"/>
    <w:bookmarkStart w:id="130" w:name="sec-data-splits"/>
    <w:p>
      <w:pPr>
        <w:pStyle w:val="Heading2"/>
      </w:pPr>
      <w:r>
        <w:t xml:space="preserve">4 Training, validation, and test sets</w:t>
      </w:r>
    </w:p>
    <w:bookmarkStart w:id="91" w:name="exr-data-splits"/>
    <w:p>
      <w:pPr>
        <w:pStyle w:val="FirstParagraph"/>
      </w:pPr>
      <w:r>
        <w:rPr>
          <w:b/>
          <w:bCs/>
        </w:rPr>
        <w:t xml:space="preserve">Exercise 5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91"/>
    <w:bookmarkStart w:id="92" w:name="sol-data-splits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92"/>
    <w:bookmarkStart w:id="96" w:name="def-data-splits"/>
    <w:p>
      <w:pPr>
        <w:pStyle w:val="BodyText"/>
      </w:pPr>
      <w:r>
        <w:rPr>
          <w:b/>
          <w:bCs/>
        </w:rPr>
        <w:t xml:space="preserve">Definition 14 (Training/validation/test split)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training/validation/test split</w:t>
      </w:r>
      <w:r>
        <w:t xml:space="preserve"> </w:t>
      </w:r>
      <w:r>
        <w:t xml:space="preserve">divides the observations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 </w:t>
      </w:r>
      <w:r>
        <w:t xml:space="preserve">of a data set</w:t>
      </w:r>
      <w:r>
        <w:t xml:space="preserve"> </w:t>
      </w:r>
      <w:r>
        <w:t xml:space="preserve">into three disjoint sets of indices,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and takes the observations in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3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r>
                <m:rPr>
                  <m:scr m:val="script"/>
                  <m:sty m:val="p"/>
                </m:rPr>
                <m:t>T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9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198–201)</w:t>
            </w:r>
            <w:r>
              <w:t xml:space="preserve">.</w:t>
            </w:r>
          </w:p>
          <w:p/>
        </w:tc>
      </w:tr>
    </w:tbl>
    <w:bookmarkEnd w:id="96"/>
    <w:bookmarkStart w:id="97" w:name="exm-data-splits-sizes"/>
    <w:p>
      <w:pPr>
        <w:pStyle w:val="BodyText"/>
      </w:pPr>
      <w:r>
        <w:rPr>
          <w:b/>
          <w:bCs/>
        </w:rPr>
        <w:t xml:space="preserve">Example 3 (Split sizes for 32 cars)</w:t>
      </w:r>
      <w:r>
        <w:t xml:space="preserve"> </w:t>
      </w:r>
      <w:r>
        <w:t xml:space="preserve">In</w:t>
      </w:r>
      <w:r>
        <w:t xml:space="preserve"> </w:t>
      </w:r>
      <w:hyperlink w:anchor="exr-data-splits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 rule of 60% / 20% / 20% on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gives sets of 19, 6, and 7 cars,</w:t>
      </w:r>
      <w:r>
        <w:t xml:space="preserve"> </w:t>
      </w:r>
      <w:r>
        <w:t xml:space="preserve">and the 7 test cars are used only once, after the model is chosen.</w:t>
      </w:r>
    </w:p>
    <w:bookmarkEnd w:id="97"/>
    <w:bookmarkStart w:id="99" w:name="def-tuning-parameter"/>
    <w:p>
      <w:pPr>
        <w:pStyle w:val="BodyText"/>
      </w:pPr>
      <w:r>
        <w:rPr>
          <w:b/>
          <w:bCs/>
        </w:rPr>
        <w:t xml:space="preserve">Definition 15 (Tuning parameter)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tuning parameter</w:t>
      </w:r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 setting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the procedure needs</w:t>
      </w:r>
      <w:r>
        <w:t xml:space="preserve"> </w:t>
      </w:r>
      <w:r>
        <w:t xml:space="preserve">but does not compute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:</w:t>
      </w:r>
    </w:p>
    <w:p>
      <w:pPr>
        <w:pStyle w:val="BodyText"/>
      </w:pPr>
      <w:bookmarkStart w:id="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g</m:t>
              </m:r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98"/>
    </w:p>
    <w:bookmarkEnd w:id="99"/>
    <w:bookmarkStart w:id="100" w:name="exm-tuning-parameter"/>
    <w:p>
      <w:pPr>
        <w:pStyle w:val="FirstParagraph"/>
      </w:pPr>
      <w:r>
        <w:rPr>
          <w:b/>
          <w:bCs/>
        </w:rPr>
        <w:t xml:space="preserve">Example 4 (Polynomial degree)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least squares computes the coefficients of each polynomial from the 20 training cars,</w:t>
      </w:r>
      <w:r>
        <w:t xml:space="preserve"> </w:t>
      </w:r>
      <w:r>
        <w:t xml:space="preserve">but the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fixed before the fit.</w:t>
      </w:r>
      <w:r>
        <w:t xml:space="preserve"> </w:t>
      </w:r>
      <w:r>
        <w:t xml:space="preserve">So the degree is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w:r>
        <w:t xml:space="preserve">of least-squares polynomial fitting,</w:t>
      </w:r>
      <w:r>
        <w:t xml:space="preserve"> </w:t>
      </w:r>
      <w:r>
        <w:t xml:space="preserve">and the four fits are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00"/>
    <w:bookmarkStart w:id="102" w:name="def-validation-set"/>
    <w:p>
      <w:pPr>
        <w:pStyle w:val="BodyText"/>
      </w:pPr>
      <w:r>
        <w:rPr>
          <w:b/>
          <w:bCs/>
        </w:rPr>
        <w:t xml:space="preserve">Definition 16 (Validation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r>
        <w:t xml:space="preserve">,</w:t>
      </w:r>
      <w:r>
        <w:t xml:space="preserve"> </w:t>
      </w:r>
      <w:r>
        <w:t xml:space="preserve">used to choose among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w:r>
        <w:t xml:space="preserve">fitted to the training set:</w:t>
      </w:r>
    </w:p>
    <w:p>
      <w:pPr>
        <w:pStyle w:val="BodyText"/>
      </w:pPr>
      <w:bookmarkStart w:id="101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101"/>
    </w:p>
    <w:bookmarkEnd w:id="102"/>
    <w:bookmarkStart w:id="104" w:name="def-validation-choice"/>
    <w:p>
      <w:pPr>
        <w:pStyle w:val="FirstParagraph"/>
      </w:pPr>
      <w:r>
        <w:rPr>
          <w:b/>
          <w:bCs/>
        </w:rPr>
        <w:t xml:space="preserve">Definition 17 (Validation choice)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validation choice</w:t>
      </w:r>
      <w:r>
        <w:t xml:space="preserve"> </w:t>
      </w:r>
      <m:oMath>
        <m:acc>
          <m:accPr>
            <m:chr m:val="̂"/>
          </m:accPr>
          <m:e>
            <m:r>
              <m:t>l</m:t>
            </m:r>
          </m:e>
        </m:acc>
      </m:oMath>
      <w:r>
        <w:t xml:space="preserve"> </w:t>
      </w:r>
      <w:r>
        <w:t xml:space="preserve">is the index of the candidate whose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,</w:t>
      </w:r>
      <w:r>
        <w:t xml:space="preserve"> </w:t>
      </w:r>
      <w:r>
        <w:t xml:space="preserve">fitted to the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has the smallest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on the</w:t>
      </w:r>
      <w:r>
        <w:t xml:space="preserve"> </w:t>
      </w:r>
      <w:hyperlink w:anchor="def-validation-set">
        <w:r>
          <w:rPr>
            <w:rStyle w:val="Hyperlink"/>
          </w:rPr>
          <w:t xml:space="preserve">validation set</w:t>
        </w:r>
      </w:hyperlink>
      <w:r>
        <w:t xml:space="preserve">:</w:t>
      </w:r>
    </w:p>
    <w:p>
      <w:pPr>
        <w:pStyle w:val="BodyText"/>
      </w:pPr>
      <w:bookmarkStart w:id="103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3"/>
    </w:p>
    <w:bookmarkEnd w:id="104"/>
    <w:bookmarkStart w:id="106" w:name="def-test-set"/>
    <w:p>
      <w:pPr>
        <w:pStyle w:val="FirstParagraph"/>
      </w:pPr>
      <w:r>
        <w:rPr>
          <w:b/>
          <w:bCs/>
        </w:rPr>
        <w:t xml:space="preserve">Definition 18 (Test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test set</w:t>
      </w:r>
      <w:r>
        <w:t xml:space="preserve"> </w:t>
      </w:r>
      <w:r>
        <w:t xml:space="preserve">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is the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 observations indexed by</w:t>
      </w:r>
      <w:r>
        <w:t xml:space="preserve"> </w:t>
      </w:r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r>
        <w:t xml:space="preserve">,</w:t>
      </w:r>
      <w:r>
        <w:t xml:space="preserve"> </w:t>
      </w:r>
      <w:r>
        <w:t xml:space="preserve">on which the rule of 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m:oMath>
        <m:sSub>
          <m:e>
            <m:r>
              <m:t>g</m:t>
            </m:r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r>
        <w:t xml:space="preserve"> </w:t>
      </w:r>
      <w:r>
        <w:t xml:space="preserve">is scored:</w:t>
      </w:r>
    </w:p>
    <w:p>
      <w:pPr>
        <w:pStyle w:val="BodyText"/>
      </w:pPr>
      <w:bookmarkStart w:id="105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5"/>
    </w:p>
    <w:bookmarkEnd w:id="106"/>
    <w:bookmarkStart w:id="107" w:name="rem-data-splits"/>
    <w:p>
      <w:pPr>
        <w:pStyle w:val="FirstParagraph"/>
      </w:pPr>
      <w:r>
        <w:rPr>
          <w:i/>
          <w:iCs/>
        </w:rPr>
        <w:t xml:space="preserve">Remark 6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05"/>
        </w:numPr>
      </w:pPr>
      <w:r>
        <w:t xml:space="preserve">the training set is used to fit each candidate procedure,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0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rule.</w:t>
      </w:r>
    </w:p>
    <w:p>
      <w:pPr>
        <w:pStyle w:val="FirstParagraph"/>
      </w:pPr>
      <w:r>
        <w:t xml:space="preserve">The chosen procedure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validation error is optimistic.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bookmarkEnd w:id="107"/>
    <w:bookmarkStart w:id="129" w:name="exm-train-validation-test-split"/>
    <w:p>
      <w:pPr>
        <w:pStyle w:val="BodyText"/>
      </w:pPr>
      <w:r>
        <w:rPr>
          <w:b/>
          <w:bCs/>
        </w:rPr>
        <w:t xml:space="preserve">Example 5 (Numerical example)</w:t>
      </w:r>
      <w:r>
        <w:t xml:space="preserve"> </w:t>
      </w:r>
      <w:r>
        <w:t xml:space="preserve">This example (</w:t>
      </w:r>
      <w:hyperlink w:anchor="exm-train-validation-test-split">
        <w:r>
          <w:rPr>
            <w:rStyle w:val="Hyperlink"/>
          </w:rPr>
          <w:t xml:space="preserve">Example 5</w:t>
        </w:r>
      </w:hyperlink>
      <w:r>
        <w:t xml:space="preserve">)</w:t>
      </w:r>
      <w:r>
        <w:t xml:space="preserve"> </w:t>
      </w:r>
      <w:r>
        <w:t xml:space="preserve">uses R’s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dataset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cars)</w:t>
      </w:r>
      <w:r>
        <w:t xml:space="preserve"> </w:t>
      </w:r>
      <w:r>
        <w:t xml:space="preserve">to predict fuel efficiency (</w:t>
      </w:r>
      <w:r>
        <w:rPr>
          <w:rStyle w:val="VerbatimChar"/>
        </w:rPr>
        <w:t xml:space="preserve">mpg</w:t>
      </w:r>
      <w:r>
        <w:t xml:space="preserve">)</w:t>
      </w:r>
      <w:r>
        <w:t xml:space="preserve"> </w:t>
      </w:r>
      <w:r>
        <w:t xml:space="preserve">from vehicle weight (</w:t>
      </w:r>
      <w:r>
        <w:rPr>
          <w:rStyle w:val="VerbatimChar"/>
        </w:rPr>
        <w:t xml:space="preserve">wt</w:t>
      </w:r>
      <w:r>
        <w:t xml:space="preserve">).</w:t>
      </w:r>
      <w:r>
        <w:t xml:space="preserve"> </w:t>
      </w:r>
      <w:r>
        <w:t xml:space="preserve">It uses one random split</w:t>
      </w:r>
      <w:r>
        <w:t xml:space="preserve"> </w:t>
      </w:r>
      <w:r>
        <w:t xml:space="preserve">to compare linear,</w:t>
      </w:r>
      <w:r>
        <w:t xml:space="preserve"> </w:t>
      </w:r>
      <w:r>
        <w:t xml:space="preserve">quadratic,</w:t>
      </w:r>
      <w:r>
        <w:t xml:space="preserve"> </w:t>
      </w:r>
      <w:r>
        <w:t xml:space="preserve">cubic,</w:t>
      </w:r>
      <w:r>
        <w:t xml:space="preserve"> </w:t>
      </w:r>
      <w:r>
        <w:t xml:space="preserve">and quartic models</w:t>
      </w:r>
      <w:r>
        <w:t xml:space="preserve"> </w:t>
      </w:r>
      <w:r>
        <w:t xml:space="preserve">(</w:t>
      </w:r>
      <w:r>
        <w:rPr>
          <w:rStyle w:val="VerbatimChar"/>
        </w:rPr>
        <w:t xml:space="preserve">mpg ~ wt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</w:t>
      </w:r>
      <w:r>
        <w:t xml:space="preserve">,</w:t>
      </w:r>
      <w:r>
        <w:t xml:space="preserve"> </w:t>
      </w:r>
      <w:r>
        <w:rPr>
          <w:rStyle w:val="VerbatimChar"/>
        </w:rPr>
        <w:t xml:space="preserve">mpg ~ wt + I(wt^2) + I(wt^3)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mpg ~ wt + I(wt^2) + I(wt^3) + I(wt^4)</w:t>
      </w:r>
      <w:r>
        <w:t xml:space="preserve">)</w:t>
      </w:r>
      <w:r>
        <w:t xml:space="preserve"> </w:t>
      </w:r>
      <w:r>
        <w:t xml:space="preserve">on a validation set,</w:t>
      </w:r>
      <w:r>
        <w:t xml:space="preserve"> </w:t>
      </w:r>
      <w:r>
        <w:t xml:space="preserve">then reports the chosen model’s test RMSE</w:t>
      </w:r>
      <w:r>
        <w:t xml:space="preserve"> </w:t>
      </w:r>
      <w:r>
        <w:t xml:space="preserve">on untouched test data</w:t>
      </w:r>
      <w:r>
        <w:t xml:space="preserve"> </w:t>
      </w:r>
      <w:r>
        <w:t xml:space="preserve">(James et al. 2021, 213)</w:t>
      </w:r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0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10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11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1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11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12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12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12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12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(2021, 213)</w:t>
            </w:r>
            <w:r>
              <w:t xml:space="preserve">.</w:t>
            </w:r>
          </w:p>
          <w:p/>
        </w:tc>
      </w:tr>
    </w:tbl>
    <w:bookmarkEnd w:id="129"/>
    <w:bookmarkEnd w:id="130"/>
    <w:bookmarkStart w:id="171" w:name="sec-kfold"/>
    <w:p>
      <w:pPr>
        <w:pStyle w:val="Heading2"/>
      </w:pPr>
      <w:r>
        <w:t xml:space="preserve">5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131" w:name="exr-kfold"/>
    <w:p>
      <w:pPr>
        <w:pStyle w:val="FirstParagraph"/>
      </w:pPr>
      <w:r>
        <w:rPr>
          <w:b/>
          <w:bCs/>
        </w:rPr>
        <w:t xml:space="preserve">Exercise 6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0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0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06"/>
        </w:numPr>
      </w:pPr>
      <w:r>
        <w:t xml:space="preserve">How many times is a given car used for fitting, and how many times for prediction?</w:t>
      </w:r>
    </w:p>
    <w:bookmarkEnd w:id="131"/>
    <w:bookmarkStart w:id="132" w:name="sol-kfold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Compact"/>
        <w:numPr>
          <w:ilvl w:val="0"/>
          <w:numId w:val="100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0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0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0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132"/>
    <w:bookmarkStart w:id="136" w:name="def-folds"/>
    <w:p>
      <w:pPr>
        <w:pStyle w:val="FirstParagraph"/>
      </w:pPr>
      <w:r>
        <w:rPr>
          <w:b/>
          <w:bCs/>
        </w:rPr>
        <w:t xml:space="preserve">Definition 19 (Folds)</w:t>
      </w:r>
      <w:r>
        <w:t xml:space="preserve"> </w:t>
      </w:r>
      <w:r>
        <w:t xml:space="preserve">A division of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indexed by</w:t>
      </w:r>
      <w:r>
        <w:t xml:space="preserve"> </w:t>
      </w:r>
      <m:oMath>
        <m:r>
          <m:t>I</m:t>
        </m:r>
      </m:oMath>
      <w:r>
        <w:t xml:space="preserve">, into</w:t>
      </w:r>
      <w:r>
        <w:t xml:space="preserve"> </w:t>
      </w:r>
      <m:oMath>
        <m:r>
          <m:t>k</m:t>
        </m:r>
      </m:oMath>
      <w:r>
        <w:t xml:space="preserve"> </w:t>
      </w:r>
      <w:r>
        <w:rPr>
          <w:b/>
          <w:bCs/>
        </w:rPr>
        <w:t xml:space="preserve">folds</w:t>
      </w:r>
      <w:r>
        <w:t xml:space="preserve"> </w:t>
      </w:r>
      <w:r>
        <w:t xml:space="preserve">is a partition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nonempty, disjoint subsets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BodyText"/>
      </w:pPr>
      <w:bookmarkStart w:id="133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3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split the data into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roughly equal-sized parts.</w:t>
            </w:r>
          </w:p>
          <w:p/>
        </w:tc>
      </w:tr>
    </w:tbl>
    <w:bookmarkEnd w:id="136"/>
    <w:bookmarkStart w:id="138" w:name="def-fold-size"/>
    <w:p>
      <w:pPr>
        <w:pStyle w:val="BodyText"/>
      </w:pPr>
      <w:r>
        <w:rPr>
          <w:b/>
          <w:bCs/>
        </w:rPr>
        <w:t xml:space="preserve">Definition 20 (Fold size)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size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number of observations it contains:</w:t>
      </w:r>
    </w:p>
    <w:p>
      <w:pPr>
        <w:pStyle w:val="BodyText"/>
      </w:pPr>
      <w:bookmarkStart w:id="13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37"/>
    </w:p>
    <w:bookmarkEnd w:id="138"/>
    <w:bookmarkStart w:id="142" w:name="def-fold-assignment"/>
    <w:p>
      <w:pPr>
        <w:pStyle w:val="FirstParagraph"/>
      </w:pPr>
      <w:r>
        <w:rPr>
          <w:b/>
          <w:bCs/>
        </w:rPr>
        <w:t xml:space="preserve">Definition 21 (Fold assignment)</w:t>
      </w:r>
      <w:r>
        <w:t xml:space="preserve"> </w:t>
      </w:r>
      <w:r>
        <w:t xml:space="preserve">Given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index of the fold that contains it:</w:t>
      </w:r>
    </w:p>
    <w:p>
      <w:pPr>
        <w:pStyle w:val="BodyText"/>
      </w:pPr>
      <w:bookmarkStart w:id="13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3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fold-assignment function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follows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.</w:t>
            </w:r>
          </w:p>
          <w:p/>
        </w:tc>
      </w:tr>
    </w:tbl>
    <w:bookmarkEnd w:id="142"/>
    <w:bookmarkStart w:id="146" w:name="def-fold-out-rule"/>
    <w:p>
      <w:pPr>
        <w:pStyle w:val="BodyText"/>
      </w:pPr>
      <w:r>
        <w:rPr>
          <w:b/>
          <w:bCs/>
        </w:rPr>
        <w:t xml:space="preserve">Definition 22 (Fold-out rule)</w:t>
      </w:r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fold-out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-rule">
        <w:r>
          <w:rPr>
            <w:rStyle w:val="Hyperlink"/>
          </w:rPr>
          <w:t xml:space="preserve">prediction rule</w:t>
        </w:r>
      </w:hyperlink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</w:t>
      </w:r>
      <w:r>
        <w:t xml:space="preserve"> </w:t>
      </w:r>
      <w:r>
        <w:t xml:space="preserve">from the observations outside that fold:</w:t>
      </w:r>
    </w:p>
    <w:p>
      <w:pPr>
        <w:pStyle w:val="BodyText"/>
      </w:pPr>
      <w:bookmarkStart w:id="143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43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</w:t>
            </w:r>
            <w:r>
              <w:t xml:space="preserve"> </w:t>
            </w:r>
            <w:r>
              <w:t xml:space="preserve">who write the fitted function with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th part of the data removed as</w:t>
            </w:r>
            <w:r>
              <w:t xml:space="preserve"> </w:t>
            </w:r>
            <m:oMath>
              <m:sSup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p>
            </m:oMath>
            <w:r>
              <w:t xml:space="preserve">.</w:t>
            </w:r>
          </w:p>
          <w:p/>
        </w:tc>
      </w:tr>
    </w:tbl>
    <w:bookmarkEnd w:id="146"/>
    <w:bookmarkStart w:id="147" w:name="def-kfold"/>
    <w:p>
      <w:pPr>
        <w:pStyle w:val="BodyText"/>
      </w:pPr>
      <w:r>
        <w:rPr>
          <w:b/>
          <w:bCs/>
        </w:rPr>
        <w:t xml:space="preserve">Definition 23 (</w:t>
      </w:r>
      <m:oMath>
        <m:r>
          <m:t>k</m:t>
        </m:r>
      </m:oMath>
      <w:r>
        <w:rPr>
          <w:b/>
          <w:bCs/>
        </w:rPr>
        <w:t xml:space="preserve">-fold cross-validation)</w:t>
      </w:r>
      <w:r>
        <w:t xml:space="preserve"> </w:t>
      </w:r>
      <w:r>
        <w:t xml:space="preserve">In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:</w:t>
      </w:r>
    </w:p>
    <w:p>
      <w:pPr>
        <w:pStyle w:val="Compact"/>
        <w:numPr>
          <w:ilvl w:val="0"/>
          <w:numId w:val="100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0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0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0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Compute a summary prediction-error measure across all folds.</w:t>
      </w:r>
    </w:p>
    <w:bookmarkEnd w:id="147"/>
    <w:bookmarkStart w:id="148" w:name="rem-kfold-vs-validation-set"/>
    <w:p>
      <w:pPr>
        <w:pStyle w:val="FirstParagraph"/>
      </w:pPr>
      <w:r>
        <w:rPr>
          <w:i/>
          <w:iCs/>
        </w:rPr>
        <w:t xml:space="preserve">Remark 7</w:t>
      </w:r>
      <w:r>
        <w:t xml:space="preserve"> (Cross-validation instead of a single validation set). </w:t>
      </w:r>
      <w:r>
        <w:t xml:space="preserve">If data are limited,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can replace the single validation set 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for more stable tuning.</w:t>
      </w:r>
      <w:r>
        <w:t xml:space="preserve"> </w:t>
      </w:r>
      <w:r>
        <w:t xml:space="preserve">In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 8 cars each</w:t>
      </w:r>
      <w:r>
        <w:t xml:space="preserve"> </w:t>
      </w:r>
      <w:r>
        <w:t xml:space="preserve">give 4 fits on 24 cars each.</w:t>
      </w:r>
    </w:p>
    <w:bookmarkEnd w:id="148"/>
    <w:bookmarkStart w:id="152" w:name="def-cv-estimate"/>
    <w:p>
      <w:pPr>
        <w:pStyle w:val="BodyText"/>
      </w:pPr>
      <w:r>
        <w:rPr>
          <w:b/>
          <w:bCs/>
        </w:rPr>
        <w:t xml:space="preserve">Definition 24 (Cross-validation estimate)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rPr>
          <w:b/>
          <w:bCs/>
        </w:rPr>
        <w:t xml:space="preserve">-fold cross-validation estimate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 predictions that each observation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 </w:t>
      </w:r>
      <w:r>
        <w:t xml:space="preserve">of the training set receives</w:t>
      </w:r>
      <w:r>
        <w:t xml:space="preserve"> </w:t>
      </w:r>
      <w:r>
        <w:t xml:space="preserve">from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:</w:t>
      </w:r>
    </w:p>
    <w:p>
      <w:pPr>
        <w:pStyle w:val="BodyText"/>
      </w:pPr>
      <w:bookmarkStart w:id="149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49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for the per-observation form with the fold index</w:t>
            </w:r>
            <w:r>
              <w:t xml:space="preserve"> </w:t>
            </w:r>
            <m:oMath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bookmarkEnd w:id="152"/>
    <w:bookmarkStart w:id="153" w:name="exr-cv-estimate-by-fold"/>
    <w:p>
      <w:pPr>
        <w:pStyle w:val="BodyText"/>
      </w:pPr>
      <w:r>
        <w:rPr>
          <w:b/>
          <w:bCs/>
        </w:rPr>
        <w:t xml:space="preserve">Exercise 7 (The cross-validation estimate, fold by fold)</w:t>
      </w:r>
      <w:r>
        <w:t xml:space="preserve"> </w:t>
      </w:r>
      <w:r>
        <w:t xml:space="preserve">Rewrite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times a double sum:</w:t>
      </w:r>
      <w:r>
        <w:t xml:space="preserve"> </w:t>
      </w:r>
      <w:r>
        <w:t xml:space="preserve">an outer sum over the fold numbers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 </w:t>
      </w:r>
      <w:r>
        <w:t xml:space="preserve">and an inner sum over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Then simplify the summand, so that it no longer uses the fold assignment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.</w:t>
      </w:r>
    </w:p>
    <w:bookmarkEnd w:id="153"/>
    <w:bookmarkStart w:id="154" w:name="sol-cv-estimate-by-fol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The folds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partition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(</w:t>
      </w:r>
      <w:hyperlink w:anchor="def-folds">
        <w:r>
          <w:rPr>
            <w:rStyle w:val="Hyperlink"/>
          </w:rPr>
          <w:t xml:space="preserve">Definition 19</w:t>
        </w:r>
      </w:hyperlink>
      <w:r>
        <w:t xml:space="preserve">),</w:t>
      </w:r>
      <w:r>
        <w:t xml:space="preserve"> </w:t>
      </w:r>
      <w:r>
        <w:t xml:space="preserve">so summing over the observations of each fold and then over the folds</w:t>
      </w:r>
      <w:r>
        <w:t xml:space="preserve"> </w:t>
      </w:r>
      <w:r>
        <w:t xml:space="preserve">adds each term of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exactly once.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w:anchor="eq-fold-assignment">
        <w:r>
          <w:rPr>
            <w:rStyle w:val="Hyperlink"/>
          </w:rPr>
          <w:t xml:space="preserve">Equation 22</w:t>
        </w:r>
      </w:hyperlink>
      <w:r>
        <w:t xml:space="preserve"> </w:t>
      </w:r>
      <w:r>
        <w:t xml:space="preserve">also puts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the folds are disjoint,</w:t>
      </w:r>
      <w:r>
        <w:t xml:space="preserve"> </w:t>
      </w:r>
      <w:r>
        <w:t xml:space="preserve">so</w:t>
      </w:r>
      <w:r>
        <w:t xml:space="preserve"> </w:t>
      </w:r>
      <m:oMath>
        <m:r>
          <m:t>κ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154"/>
    <w:bookmarkStart w:id="156" w:name="thm-cv-estimate-by-fold"/>
    <w:p>
      <w:pPr>
        <w:pStyle w:val="BodyText"/>
      </w:pPr>
      <w:r>
        <w:rPr>
          <w:b/>
          <w:bCs/>
        </w:rPr>
        <w:t xml:space="preserve">Theorem 4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155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55"/>
    </w:p>
    <w:bookmarkEnd w:id="1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0" w:name="def-fold-mse"/>
    <w:p>
      <w:pPr>
        <w:pStyle w:val="BodyText"/>
      </w:pPr>
      <w:r>
        <w:rPr>
          <w:b/>
          <w:bCs/>
        </w:rPr>
        <w:t xml:space="preserve">Definition 25 (Fold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</w:t>
      </w:r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25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’s predictions</w:t>
      </w:r>
      <w:r>
        <w:t xml:space="preserve"> </w:t>
      </w:r>
      <w:r>
        <w:t xml:space="preserve">for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fold-size">
        <w:r>
          <w:rPr>
            <w:rStyle w:val="Hyperlink"/>
          </w:rPr>
          <w:t xml:space="preserve">fold size</w:t>
        </w:r>
      </w:hyperlink>
      <w:r>
        <w:t xml:space="preserve">) observations in that fold:</w:t>
      </w:r>
    </w:p>
    <w:p>
      <w:pPr>
        <w:pStyle w:val="BodyText"/>
      </w:pPr>
      <w:bookmarkStart w:id="157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j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57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5.1.3)</w:t>
            </w:r>
            <w:r>
              <w:t xml:space="preserve">, who write the fold mean squared errors as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rPr>
                      <m:nor/>
                      <m:sty m:val="p"/>
                    </m:rPr>
                    <m:t>MSE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.</w:t>
            </w:r>
          </w:p>
          <w:p/>
        </w:tc>
      </w:tr>
    </w:tbl>
    <w:bookmarkEnd w:id="160"/>
    <w:bookmarkStart w:id="161" w:name="rem-cv-estimate"/>
    <w:p>
      <w:pPr>
        <w:pStyle w:val="BodyText"/>
      </w:pPr>
      <w:r>
        <w:rPr>
          <w:i/>
          <w:iCs/>
        </w:rPr>
        <w:t xml:space="preserve">Remark 8</w:t>
      </w:r>
      <w:r>
        <w:t xml:space="preserve"> (What the cross-validation estimate estimates). </w:t>
      </w:r>
      <w:r>
        <w:t xml:space="preserve">Each prediction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comes from a rule</w:t>
      </w:r>
      <w:r>
        <w:t xml:space="preserve"> </w:t>
      </w:r>
      <w:r>
        <w:t xml:space="preserve">that did not see the observation it predicts,</w:t>
      </w:r>
      <w:r>
        <w:t xml:space="preserve"> </w:t>
      </w:r>
      <w:r>
        <w:t xml:space="preserve">so each squared error is scored as in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.</w:t>
      </w:r>
      <w:r>
        <w:t xml:space="preserve"> </w:t>
      </w:r>
      <w:r>
        <w:t xml:space="preserve">But the rule for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was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observations,</w:t>
      </w:r>
      <w:r>
        <w:t xml:space="preserve"> </w:t>
      </w:r>
      <w:r>
        <w:t xml:space="preserve">not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rules differ from one another and from the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the fitting</w:t>
      </w:r>
      <w:r>
        <w:t xml:space="preserve"> </w:t>
      </w:r>
      <w:r>
        <w:rPr>
          <w:i/>
          <w:iCs/>
        </w:rPr>
        <w:t xml:space="preserve">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the smaller training-set sizes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when every fold has</w:t>
      </w:r>
      <w:r>
        <w:t xml:space="preserve"> </w:t>
      </w:r>
      <m:oMath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rather 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one rule fitted to all the data</w:t>
      </w:r>
      <w:r>
        <w:t xml:space="preserve"> </w:t>
      </w:r>
      <w:r>
        <w:t xml:space="preserve">(Hastie et al. 2009, sec. 7.12)</w:t>
      </w:r>
      <w:r>
        <w:t xml:space="preserve">.</w:t>
      </w:r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(2021, sec. 5.1.3)</w:t>
      </w:r>
      <w:r>
        <w:t xml:space="preserve"> </w:t>
      </w:r>
      <w:r>
        <w:t xml:space="preserve">use.</w:t>
      </w:r>
    </w:p>
    <w:bookmarkEnd w:id="161"/>
    <w:bookmarkStart w:id="162" w:name="rem-choosing-k"/>
    <w:p>
      <w:pPr>
        <w:pStyle w:val="BodyText"/>
      </w:pPr>
      <w:r>
        <w:rPr>
          <w:i/>
          <w:iCs/>
        </w:rPr>
        <w:t xml:space="preserve">Remark 9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(James et al. 2021, sec. 5.1.4)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Bias.</w:t>
      </w:r>
      <w:r>
        <w:t xml:space="preserve"> </w:t>
      </w:r>
      <w:r>
        <w:t xml:space="preserve">Each rule in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is fitted to about</w:t>
      </w:r>
      <w:r>
        <w:t xml:space="preserve"> </w:t>
      </w:r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A rule fitted to fewer observations usually predicts worse,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tends to overstate the error of a rule fitted to all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overstatement shrinks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162"/>
    <w:bookmarkStart w:id="167" w:name="exm-kfold-simulated"/>
    <w:p>
      <w:pPr>
        <w:pStyle w:val="BodyText"/>
      </w:pPr>
      <w:r>
        <w:rPr>
          <w:b/>
          <w:bCs/>
        </w:rPr>
        <w:t xml:space="preserve">Example 6 (Cross-validation versus the generalization error)</w:t>
      </w:r>
      <w:r>
        <w:t xml:space="preserve"> </w:t>
      </w:r>
      <w:r>
        <w:t xml:space="preserve">This example applies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using only those 30 observations.</w:t>
      </w:r>
      <w:r>
        <w:t xml:space="preserve"> </w:t>
      </w:r>
      <w:r>
        <w:t xml:space="preserve">The function</w:t>
      </w:r>
      <w:r>
        <w:t xml:space="preserve"> </w:t>
      </w:r>
      <w:r>
        <w:rPr>
          <w:rStyle w:val="VerbatimChar"/>
        </w:rPr>
        <w:t xml:space="preserve">assign_folds()</w:t>
      </w:r>
      <w:r>
        <w:t xml:space="preserve"> </w:t>
      </w:r>
      <w:r>
        <w:t xml:space="preserve">assigns each observation to a fold at random,</w:t>
      </w:r>
      <w:r>
        <w:t xml:space="preserve"> </w:t>
      </w:r>
      <w:r>
        <w:rPr>
          <w:rStyle w:val="VerbatimChar"/>
        </w:rPr>
        <w:t xml:space="preserve">cv_squared_errors()</w:t>
      </w:r>
      <w:r>
        <w:t xml:space="preserve"> </w:t>
      </w:r>
      <w:r>
        <w:t xml:space="preserve">fits the model once per fold without that fold</w:t>
      </w:r>
      <w:r>
        <w:t xml:space="preserve"> </w:t>
      </w:r>
      <w:r>
        <w:t xml:space="preserve">and returns each observation’s squared prediction error,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averages them, which is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r>
        <w:t xml:space="preserve">The same fold assignment is used for every degree,</w:t>
      </w:r>
      <w:r>
        <w:t xml:space="preserve"> </w:t>
      </w:r>
      <w:r>
        <w:t xml:space="preserve">so the degrees are compared on the same splits.</w:t>
      </w:r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 cv_5</w:t>
      </w:r>
      <w:r>
        <w:br/>
      </w:r>
      <w:r>
        <w:rPr>
          <w:rStyle w:val="CommentTok"/>
        </w:rPr>
        <w:t xml:space="preserve">#&gt;     &lt;int&gt;    &lt;dbl&gt;          &lt;dbl&gt;  &lt;dbl&gt;</w:t>
      </w:r>
      <w:r>
        <w:br/>
      </w:r>
      <w:r>
        <w:rPr>
          <w:rStyle w:val="CommentTok"/>
        </w:rPr>
        <w:t xml:space="preserve">#&gt;  1      1   0.321          0.299  0.356 </w:t>
      </w:r>
      <w:r>
        <w:br/>
      </w:r>
      <w:r>
        <w:rPr>
          <w:rStyle w:val="CommentTok"/>
        </w:rPr>
        <w:t xml:space="preserve">#&gt;  2      2   0.313          0.310  0.372 </w:t>
      </w:r>
      <w:r>
        <w:br/>
      </w:r>
      <w:r>
        <w:rPr>
          <w:rStyle w:val="CommentTok"/>
        </w:rPr>
        <w:t xml:space="preserve">#&gt;  3      3   0.0535         0.0994 0.0821</w:t>
      </w:r>
      <w:r>
        <w:br/>
      </w:r>
      <w:r>
        <w:rPr>
          <w:rStyle w:val="CommentTok"/>
        </w:rPr>
        <w:t xml:space="preserve">#&gt;  4      4   0.0535         0.0994 0.0982</w:t>
      </w:r>
      <w:r>
        <w:br/>
      </w:r>
      <w:r>
        <w:rPr>
          <w:rStyle w:val="CommentTok"/>
        </w:rPr>
        <w:t xml:space="preserve">#&gt;  5      5   0.0465         0.0939 0.104 </w:t>
      </w:r>
      <w:r>
        <w:br/>
      </w:r>
      <w:r>
        <w:rPr>
          <w:rStyle w:val="CommentTok"/>
        </w:rPr>
        <w:t xml:space="preserve">#&gt;  6      6   0.0381         0.105  0.0941</w:t>
      </w:r>
      <w:r>
        <w:br/>
      </w:r>
      <w:r>
        <w:rPr>
          <w:rStyle w:val="CommentTok"/>
        </w:rPr>
        <w:t xml:space="preserve">#&gt;  7      7   0.0377         0.106  0.156 </w:t>
      </w:r>
      <w:r>
        <w:br/>
      </w:r>
      <w:r>
        <w:rPr>
          <w:rStyle w:val="CommentTok"/>
        </w:rPr>
        <w:t xml:space="preserve">#&gt;  8      8   0.0340         0.112  0.100 </w:t>
      </w:r>
      <w:r>
        <w:br/>
      </w:r>
      <w:r>
        <w:rPr>
          <w:rStyle w:val="CommentTok"/>
        </w:rPr>
        <w:t xml:space="preserve">#&gt;  9      9   0.0333         0.112  0.287 </w:t>
      </w:r>
      <w:r>
        <w:br/>
      </w:r>
      <w:r>
        <w:rPr>
          <w:rStyle w:val="CommentTok"/>
        </w:rPr>
        <w:t xml:space="preserve">#&gt; 10     10   0.0326         0.116  1.92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6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1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166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 3.0000                               5.0000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 24.0000                              16.5906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r>
              <m:rPr>
                <m:scr m:val="script"/>
                <m:sty m:val="p"/>
              </m:rPr>
              <m:t>T</m:t>
            </m:r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16.6 times the estimated generalization error.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error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167"/>
    <w:bookmarkStart w:id="170" w:name="exm-kfold-mtcars"/>
    <w:p>
      <w:pPr>
        <w:pStyle w:val="BodyText"/>
      </w:pPr>
      <w:r>
        <w:rPr>
          <w:b/>
          <w:bCs/>
        </w:rPr>
        <w:t xml:space="preserve">Example 7 (Four-fold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applies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folds of</w:t>
      </w:r>
      <w:r>
        <w:t xml:space="preserve"> </w:t>
      </w:r>
      <w:hyperlink w:anchor="exr-kfold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the four polynomial models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now using all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cv_mse()</w:t>
      </w:r>
      <w:r>
        <w:t xml:space="preserve"> </w:t>
      </w:r>
      <w:r>
        <w:t xml:space="preserve">function of</w:t>
      </w:r>
      <w:r>
        <w:t xml:space="preserve"> </w:t>
      </w:r>
      <w:hyperlink w:anchor="exm-kfold-simulated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fold assignment is random,</w:t>
      </w:r>
      <w:r>
        <w:t xml:space="preserve"> </w:t>
      </w:r>
      <w:r>
        <w:t xml:space="preserve">so the estimate is too;</w:t>
      </w:r>
      <w:r>
        <w:t xml:space="preserve"> </w:t>
      </w:r>
      <w:r>
        <w:t xml:space="preserve">to show how much,</w:t>
      </w:r>
      <w:r>
        <w:t xml:space="preserve"> </w:t>
      </w:r>
      <w:r>
        <w:t xml:space="preserve">we repeat the whole procedure with 5 different random fold assignments.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8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1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9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169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r>
        <w:t xml:space="preserve">Each row of</w:t>
      </w:r>
      <w:r>
        <w:t xml:space="preserve"> </w:t>
      </w:r>
      <w:hyperlink w:anchor="tbl-cv-mtcars-repeats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holds, for each degree,</w:t>
      </w:r>
      <w:r>
        <w:t xml:space="preserve"> </w:t>
      </w:r>
      <w:r>
        <w:t xml:space="preserve">the square root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for one fold assignment.</w:t>
      </w:r>
      <w:r>
        <w:t xml:space="preserve"> </w:t>
      </w:r>
      <w:r>
        <w:t xml:space="preserve">Across fold assignments,</w:t>
      </w:r>
      <w:r>
        <w:t xml:space="preserve"> </w:t>
      </w:r>
      <w:r>
        <w:t xml:space="preserve">the estimate for one degree varied by as much as</w:t>
      </w:r>
      <w:r>
        <w:t xml:space="preserve"> </w:t>
      </w:r>
      <w:r>
        <w:t xml:space="preserve">0.32 mpg,</w:t>
      </w:r>
      <w:r>
        <w:t xml:space="preserve"> </w:t>
      </w:r>
      <w:r>
        <w:t xml:space="preserve">but every assignment chose degree 2: the estimates moved, and the winner did not.</w:t>
      </w:r>
      <w:r>
        <w:t xml:space="preserve"> </w:t>
      </w:r>
      <w:r>
        <w:t xml:space="preserve">A single run of</w:t>
      </w:r>
      <w:r>
        <w:t xml:space="preserve"> </w:t>
      </w:r>
      <m:oMath>
        <m:r>
          <m:t>k</m:t>
        </m:r>
      </m:oMath>
      <w:r>
        <w:t xml:space="preserve">-fold cross-validation</w:t>
      </w:r>
      <w:r>
        <w:t xml:space="preserve"> </w:t>
      </w:r>
      <w:r>
        <w:t xml:space="preserve">reports one of these rows,</w:t>
      </w:r>
      <w:r>
        <w:t xml:space="preserve"> </w:t>
      </w:r>
      <w:r>
        <w:t xml:space="preserve">so a small difference between two models’ estimates</w:t>
      </w:r>
      <w:r>
        <w:t xml:space="preserve"> </w:t>
      </w:r>
      <w:r>
        <w:t xml:space="preserve">may not survive a different split.</w:t>
      </w:r>
    </w:p>
    <w:bookmarkEnd w:id="170"/>
    <w:bookmarkEnd w:id="171"/>
    <w:bookmarkStart w:id="196" w:name="sec-loocv"/>
    <w:p>
      <w:pPr>
        <w:pStyle w:val="Heading2"/>
      </w:pPr>
      <w:r>
        <w:t xml:space="preserve">6 Leave-one-out cross-validation</w:t>
      </w:r>
    </w:p>
    <w:bookmarkStart w:id="172" w:name="exr-loocv"/>
    <w:p>
      <w:pPr>
        <w:pStyle w:val="FirstParagraph"/>
      </w:pPr>
      <w:r>
        <w:rPr>
          <w:b/>
          <w:bCs/>
        </w:rPr>
        <w:t xml:space="preserve">Exercise 8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11"/>
        </w:numPr>
      </w:pPr>
      <w:r>
        <w:t xml:space="preserve">If we run the procedure twice,</w:t>
      </w:r>
      <w:r>
        <w:t xml:space="preserve"> </w:t>
      </w:r>
      <w:r>
        <w:t xml:space="preserve">with two different random fold assignments,</w:t>
      </w:r>
      <w:r>
        <w:t xml:space="preserve"> </w:t>
      </w:r>
      <w:r>
        <w:t xml:space="preserve">can the two values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) differ?</w:t>
      </w:r>
    </w:p>
    <w:bookmarkEnd w:id="172"/>
    <w:bookmarkStart w:id="173" w:name="sol-loocv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Compact"/>
        <w:numPr>
          <w:ilvl w:val="0"/>
          <w:numId w:val="101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1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12"/>
        </w:numPr>
      </w:pPr>
      <w:r>
        <w:t xml:space="preserve">No.</w:t>
      </w:r>
      <w:r>
        <w:t xml:space="preserve"> </w:t>
      </w:r>
      <w:r>
        <w:t xml:space="preserve">With one car per fold,</w:t>
      </w:r>
      <w:r>
        <w:t xml:space="preserve"> </w:t>
      </w:r>
      <w:r>
        <w:t xml:space="preserve">every assignment of cars to folds produces the same 32 fits,</w:t>
      </w:r>
      <w:r>
        <w:t xml:space="preserve"> </w:t>
      </w:r>
      <w:r>
        <w:t xml:space="preserve">only numbered differently,</w:t>
      </w:r>
      <w:r>
        <w:t xml:space="preserve"> </w:t>
      </w:r>
      <w:r>
        <w:t xml:space="preserve">and</w:t>
      </w:r>
      <w:r>
        <w:t xml:space="preserve"> 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does not depend on the numbering.</w:t>
      </w:r>
      <w:r>
        <w:t xml:space="preserve"> </w:t>
      </w:r>
      <w:r>
        <w:t xml:space="preserve">Unlike</w:t>
      </w:r>
      <w:r>
        <w:t xml:space="preserve"> </w:t>
      </w:r>
      <w:hyperlink w:anchor="exm-kfold-mtcar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estimate is not random.</w:t>
      </w:r>
    </w:p>
    <w:bookmarkEnd w:id="173"/>
    <w:bookmarkStart w:id="177" w:name="def-loocv"/>
    <w:p>
      <w:pPr>
        <w:pStyle w:val="FirstParagraph"/>
      </w:pPr>
      <w:r>
        <w:rPr>
          <w:b/>
          <w:bCs/>
        </w:rPr>
        <w:t xml:space="preserve">Definition 26 (Leave-one-out cross-validation)</w:t>
      </w:r>
      <w:r>
        <w:t xml:space="preserve"> </w:t>
      </w:r>
      <w:r>
        <w:rPr>
          <w:b/>
          <w:bCs/>
        </w:rPr>
        <w:t xml:space="preserve">Leave-one-out cross-validation (LOOCV)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so that each of the</w:t>
      </w:r>
      <w:r>
        <w:t xml:space="preserve"> </w:t>
      </w:r>
      <m:oMath>
        <m:r>
          <m:t>n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holds one observation,</w:t>
      </w:r>
      <w:r>
        <w:t xml:space="preserve"> </w:t>
      </w:r>
      <w:r>
        <w:t xml:space="preserve">and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’s</w:t>
      </w:r>
      <w:r>
        <w:t xml:space="preserve"> </w:t>
      </w:r>
      <w:hyperlink w:anchor="def-fold-assignment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is fitted to all observations except observation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(</w:t>
      </w:r>
      <w:hyperlink w:anchor="eq-cv-estimate">
        <w:r>
          <w:rPr>
            <w:rStyle w:val="Hyperlink"/>
          </w:rPr>
          <w:t xml:space="preserve">Equation 24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 is</w:t>
      </w:r>
    </w:p>
    <w:p>
      <w:pPr>
        <w:pStyle w:val="BodyText"/>
      </w:pPr>
      <w:bookmarkStart w:id="174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κ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74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.</w:t>
            </w:r>
          </w:p>
          <w:p/>
        </w:tc>
      </w:tr>
    </w:tbl>
    <w:bookmarkEnd w:id="177"/>
    <w:bookmarkStart w:id="179" w:name="def-term-vector"/>
    <w:p>
      <w:pPr>
        <w:pStyle w:val="BodyText"/>
      </w:pPr>
      <w:r>
        <w:rPr>
          <w:b/>
          <w:bCs/>
        </w:rPr>
        <w:t xml:space="preserve">Definition 27 (Term vector)</w:t>
      </w:r>
      <w:r>
        <w:t xml:space="preserve"> </w:t>
      </w:r>
      <w:r>
        <w:t xml:space="preserve">Consider a model whose mean is a linear combination</w:t>
      </w:r>
      <w:r>
        <w:t xml:space="preserve"> </w:t>
      </w:r>
      <w:r>
        <w:t xml:space="preserve">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terms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the covariate value,</w:t>
      </w:r>
      <w:r>
        <w:t xml:space="preserve"> </w:t>
      </w:r>
      <w:r>
        <w:t xml:space="preserve">such as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term 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column of its terms:</w:t>
      </w:r>
    </w:p>
    <w:p>
      <w:pPr>
        <w:pStyle w:val="BodyText"/>
      </w:pPr>
      <w:bookmarkStart w:id="178" w:name="eq-term-vector"/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p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78"/>
    </w:p>
    <w:bookmarkEnd w:id="179"/>
    <w:bookmarkStart w:id="181" w:name="rem-term-vect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80">
        <w:r>
          <w:rPr>
            <w:rStyle w:val="Hyperlink"/>
          </w:rPr>
          <w:t xml:space="preserve">covariate vector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81"/>
    <w:bookmarkStart w:id="183" w:name="def-cross-product-matrix"/>
    <w:p>
      <w:pPr>
        <w:pStyle w:val="BodyText"/>
      </w:pPr>
      <w:r>
        <w:rPr>
          <w:b/>
          <w:bCs/>
        </w:rPr>
        <w:t xml:space="preserve">Definition 28 (Cross-product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cross-product matrix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 of a training set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sum of their outer products:</w:t>
      </w:r>
    </w:p>
    <w:p>
      <w:pPr>
        <w:pStyle w:val="BodyText"/>
      </w:pPr>
      <w:bookmarkStart w:id="182" w:name="eq-cross-product-matrix"/>
      <m:oMathPara>
        <m:oMathParaPr>
          <m:jc m:val="center"/>
        </m:oMathParaPr>
        <m:oMath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82"/>
    </w:p>
    <w:bookmarkEnd w:id="183"/>
    <w:bookmarkStart w:id="189" w:name="def-leverage"/>
    <w:p>
      <w:pPr>
        <w:pStyle w:val="FirstParagraph"/>
      </w:pPr>
      <w:r>
        <w:rPr>
          <w:b/>
          <w:bCs/>
        </w:rPr>
        <w:t xml:space="preserve">Definition 29 (Leverage)</w:t>
      </w:r>
      <w:r>
        <w:t xml:space="preserve"> </w:t>
      </w:r>
      <w:r>
        <w:t xml:space="preserve">Consider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,</w:t>
      </w:r>
      <w:r>
        <w:t xml:space="preserve"> </w:t>
      </w:r>
      <w:r>
        <w:t xml:space="preserve">and an invertible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leverage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185" w:name="eq-leverage"/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sSub>
                <m:e>
                  <m:acc>
                    <m:accPr>
                      <m:chr m:val="̃"/>
                    </m:accPr>
                    <m:e>
                      <m:r>
                        <m:t>t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acc>
                <m:accPr>
                  <m:chr m:val="̃"/>
                </m:accPr>
                <m:e>
                  <m:r>
                    <m:t>t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85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3.3.3)</w:t>
            </w:r>
            <w:r>
              <w:t xml:space="preserve">,</w:t>
            </w:r>
            <w:r>
              <w:t xml:space="preserve"> </w:t>
            </w:r>
            <w:r>
              <w:t xml:space="preserve">written here with term vectors and the matrix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w:hyperlink r:id="rId188">
              <w:r>
                <w:rPr>
                  <w:rStyle w:val="Hyperlink"/>
                </w:rPr>
                <w:t xml:space="preserve">the vector form of the OLS estimates</w:t>
              </w:r>
            </w:hyperlink>
            <w:r>
              <w:t xml:space="preserve">.</w:t>
            </w:r>
          </w:p>
          <w:p/>
        </w:tc>
      </w:tr>
    </w:tbl>
    <w:bookmarkEnd w:id="189"/>
    <w:bookmarkStart w:id="193" w:name="thm-loocv-shortcut"/>
    <w:p>
      <w:pPr>
        <w:pStyle w:val="BodyText"/>
      </w:pPr>
      <w:r>
        <w:rPr>
          <w:b/>
          <w:bCs/>
        </w:rPr>
        <w:t xml:space="preserve">Theorem 5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18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8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39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19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9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James et al. (2021, sec. 5.1.2)</w:t>
            </w:r>
            <w:r>
              <w:t xml:space="preserve"> </w:t>
            </w:r>
            <w:r>
              <w:t xml:space="preserve">states this formula for least squares linear or polynomial regression,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t xml:space="preserve">Hastie et al. (2009, sec. 7.10.1)</w:t>
            </w:r>
            <w:r>
              <w:t xml:space="preserve"> </w:t>
            </w:r>
            <w:r>
              <w:t xml:space="preserve">for many linear fitting methods.</w:t>
            </w:r>
          </w:p>
          <w:p/>
        </w:tc>
      </w:tr>
    </w:tbl>
    <w:bookmarkEnd w:id="19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t</m:t>
                </m:r>
              </m:e>
            </m:acc>
          </m:e>
          <m:sub>
            <m:r>
              <m:t>i</m:t>
            </m:r>
          </m:sub>
        </m:sSub>
        <m:sSup>
          <m:e>
            <m:sSub>
              <m:e>
                <m:acc>
                  <m:accPr>
                    <m:chr m:val="̃"/>
                  </m:accPr>
                  <m:e>
                    <m:r>
                      <m:t>t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194" w:name="exm-loocv-shortcut"/>
    <w:p>
      <w:pPr>
        <w:pStyle w:val="BodyText"/>
      </w:pPr>
      <w:r>
        <w:rPr>
          <w:b/>
          <w:bCs/>
        </w:rPr>
        <w:t xml:space="preserve">Example 8 (Leave-one-out cross-validation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polynomials)</w:t>
      </w:r>
      <w:r>
        <w:t xml:space="preserve"> </w:t>
      </w:r>
      <w:r>
        <w:t xml:space="preserve">This example computes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the four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polynomials</w:t>
      </w:r>
      <w:r>
        <w:t xml:space="preserve"> </w:t>
      </w:r>
      <w:r>
        <w:t xml:space="preserve">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in two ways:</w:t>
      </w:r>
      <w:r>
        <w:t xml:space="preserve"> </w:t>
      </w:r>
      <w:r>
        <w:t xml:space="preserve">by fitting each model 32 times, as in</w:t>
      </w:r>
      <w:r>
        <w:t xml:space="preserve"> </w:t>
      </w:r>
      <w:hyperlink w:anchor="eq-loocv">
        <w:r>
          <w:rPr>
            <w:rStyle w:val="Hyperlink"/>
          </w:rPr>
          <w:t xml:space="preserve">Equation 27</w:t>
        </w:r>
      </w:hyperlink>
      <w:r>
        <w:t xml:space="preserve">,</w:t>
      </w:r>
      <w:r>
        <w:t xml:space="preserve"> </w:t>
      </w:r>
      <w:r>
        <w:t xml:space="preserve">and by the single-fit formula of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with the leverages from</w:t>
      </w:r>
      <w:r>
        <w:t xml:space="preserve"> </w:t>
      </w:r>
      <w:r>
        <w:rPr>
          <w:rStyle w:val="VerbatimChar"/>
        </w:rPr>
        <w:t xml:space="preserve">hatvalues()</w:t>
      </w:r>
      <w:r>
        <w:t xml:space="preserve">.</w:t>
      </w:r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r>
        <w:rPr>
          <w:rStyle w:val="NormalTok"/>
        </w:rPr>
        <w:t xml:space="preserve">loocv_max_diff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refitting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formula))</w:t>
      </w:r>
      <w:r>
        <w:br/>
      </w:r>
      <w:r>
        <w:rPr>
          <w:rStyle w:val="NormalTok"/>
        </w:rPr>
        <w:t xml:space="preserve">mtcars_best_loocv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(mtcars_loocv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formula)]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max_difference =</w:t>
      </w:r>
      <w:r>
        <w:rPr>
          <w:rStyle w:val="NormalTok"/>
        </w:rPr>
        <w:t xml:space="preserve"> loocv_max_diff, </w:t>
      </w:r>
      <w:r>
        <w:rPr>
          <w:rStyle w:val="AttributeTok"/>
        </w:rPr>
        <w:t xml:space="preserve">best_degree =</w:t>
      </w:r>
      <w:r>
        <w:rPr>
          <w:rStyle w:val="NormalTok"/>
        </w:rPr>
        <w:t xml:space="preserve"> mtcars_best_loocv)</w:t>
      </w:r>
      <w:r>
        <w:br/>
      </w:r>
      <w:r>
        <w:rPr>
          <w:rStyle w:val="CommentTok"/>
        </w:rPr>
        <w:t xml:space="preserve">#&gt; max_difference    best_degree </w:t>
      </w:r>
      <w:r>
        <w:br/>
      </w:r>
      <w:r>
        <w:rPr>
          <w:rStyle w:val="CommentTok"/>
        </w:rPr>
        <w:t xml:space="preserve">#&gt;    7.10543e-15    2.00000e+00</w:t>
      </w:r>
    </w:p>
    <w:p>
      <w:pPr>
        <w:pStyle w:val="FirstParagraph"/>
      </w:pPr>
      <w:r>
        <w:t xml:space="preserve">The two columns differ by at most 7.1e-15,</w:t>
      </w:r>
      <w:r>
        <w:t xml:space="preserve"> </w:t>
      </w:r>
      <w:r>
        <w:t xml:space="preserve">which is rounding error.</w:t>
      </w:r>
      <w:r>
        <w:t xml:space="preserve"> </w:t>
      </w:r>
      <w:r>
        <w:t xml:space="preserve">The single-fit formula needs one fit per model instead of 32.</w:t>
      </w:r>
      <w:r>
        <w:t xml:space="preserve"> </w:t>
      </w:r>
      <w:r>
        <w:t xml:space="preserve">LOOCV picks degree 2,</w:t>
      </w:r>
      <w:r>
        <w:t xml:space="preserve"> </w:t>
      </w:r>
      <w:r>
        <w:t xml:space="preserve">and because LOOCV is not random (</w:t>
      </w:r>
      <w:hyperlink w:anchor="sol-loocv">
        <w:r>
          <w:rPr>
            <w:rStyle w:val="Hyperlink"/>
          </w:rPr>
          <w:t xml:space="preserve">Solution 8</w:t>
        </w:r>
      </w:hyperlink>
      <w:r>
        <w:t xml:space="preserve">),</w:t>
      </w:r>
      <w:r>
        <w:t xml:space="preserve"> </w:t>
      </w:r>
      <w:r>
        <w:t xml:space="preserve">rerunning it always gives the same choice.</w:t>
      </w:r>
    </w:p>
    <w:bookmarkEnd w:id="194"/>
    <w:bookmarkStart w:id="195" w:name="rem-loocv"/>
    <w:p>
      <w:pPr>
        <w:pStyle w:val="BodyText"/>
      </w:pPr>
      <w:r>
        <w:rPr>
          <w:i/>
          <w:iCs/>
        </w:rPr>
        <w:t xml:space="preserve">Remark 11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(James et al. 2021, sec. 5.1.4)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195"/>
    <w:bookmarkEnd w:id="196"/>
    <w:bookmarkStart w:id="229" w:name="sec-cv-model-choice"/>
    <w:p>
      <w:pPr>
        <w:pStyle w:val="Heading2"/>
      </w:pPr>
      <w:r>
        <w:t xml:space="preserve">7 Choosing a model by cross-validation</w:t>
      </w:r>
    </w:p>
    <w:bookmarkStart w:id="198" w:name="def-cv-estimate-indexed"/>
    <w:p>
      <w:pPr>
        <w:pStyle w:val="FirstParagraph"/>
      </w:pPr>
      <w:r>
        <w:rPr>
          <w:b/>
          <w:bCs/>
        </w:rPr>
        <w:t xml:space="preserve">Definition 30 (Cross-validation estimate of a named procedure)</w:t>
      </w:r>
      <w:r>
        <w:t xml:space="preserve"> </w:t>
      </w:r>
      <w:r>
        <w:t xml:space="preserve">Let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 divided into</w:t>
      </w:r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estimate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computed with</w:t>
      </w:r>
      <w:r>
        <w:t xml:space="preserve"> </w:t>
      </w:r>
      <w:hyperlink w:anchor="def-fold-out-rule">
        <w:r>
          <w:rPr>
            <w:rStyle w:val="Hyperlink"/>
          </w:rPr>
          <w:t xml:space="preserve">fold-out rules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:</w:t>
      </w:r>
    </w:p>
    <w:p>
      <w:pPr>
        <w:pStyle w:val="BodyText"/>
      </w:pPr>
      <w:bookmarkStart w:id="197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κ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97"/>
    </w:p>
    <w:bookmarkEnd w:id="198"/>
    <w:bookmarkStart w:id="200" w:name="def-cv-choice"/>
    <w:p>
      <w:pPr>
        <w:pStyle w:val="FirstParagraph"/>
      </w:pPr>
      <w:r>
        <w:rPr>
          <w:b/>
          <w:bCs/>
        </w:rPr>
        <w:t xml:space="preserve">Definition 31 (Cross-validation choice procedure)</w:t>
      </w:r>
      <w:r>
        <w:t xml:space="preserve"> </w:t>
      </w:r>
      <w:r>
        <w:t xml:space="preserve">Given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cross-validation choice procedure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the fitting procedure that,</w:t>
      </w:r>
      <w:r>
        <w:t xml:space="preserve"> </w:t>
      </w:r>
      <w:r>
        <w:t xml:space="preserve">applied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w:r>
        <w:t xml:space="preserve">divides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,</w:t>
      </w:r>
      <w:r>
        <w:t xml:space="preserve"> </w:t>
      </w:r>
      <w:r>
        <w:t xml:space="preserve">computes each candidate’s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those folds,</w:t>
      </w:r>
      <w:r>
        <w:t xml:space="preserve"> </w:t>
      </w:r>
      <w:r>
        <w:t xml:space="preserve">and applies to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the candidate with the smallest estimate,</w:t>
      </w:r>
      <w:r>
        <w:t xml:space="preserve"> </w:t>
      </w:r>
      <w:r>
        <w:t xml:space="preserve">taking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 several tie:</w:t>
      </w:r>
    </w:p>
    <w:p>
      <w:pPr>
        <w:pStyle w:val="BodyText"/>
      </w:pPr>
      <w:bookmarkStart w:id="199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g</m:t>
              </m:r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T</m:t>
                  </m:r>
                </m:e>
              </m:d>
              <m:r>
                <m:t>​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99"/>
    </w:p>
    <w:bookmarkEnd w:id="200"/>
    <w:bookmarkStart w:id="204" w:name="def-nested-cv"/>
    <w:p>
      <w:pPr>
        <w:pStyle w:val="FirstParagraph"/>
      </w:pPr>
      <w:r>
        <w:rPr>
          <w:b/>
          <w:bCs/>
        </w:rPr>
        <w:t xml:space="preserve">Definition 32 (Nested cross-validation)</w:t>
      </w:r>
      <w:r>
        <w:t xml:space="preserve"> </w:t>
      </w:r>
      <w:r>
        <w:rPr>
          <w:b/>
          <w:bCs/>
        </w:rPr>
        <w:t xml:space="preserve">Nested cross-validation</w:t>
      </w:r>
      <w:r>
        <w:t xml:space="preserve"> </w:t>
      </w:r>
      <w:r>
        <w:t xml:space="preserve">is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cv-choice">
        <w:r>
          <w:rPr>
            <w:rStyle w:val="Hyperlink"/>
          </w:rPr>
          <w:t xml:space="preserve">cross-validation choice procedure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:</w:t>
      </w:r>
      <w:r>
        <w:t xml:space="preserve"> </w:t>
      </w:r>
      <w:r>
        <w:t xml:space="preserve">its estimate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</w:t>
      </w:r>
    </w:p>
    <w:p>
      <w:pPr>
        <w:pStyle w:val="BodyText"/>
      </w:pPr>
      <w:bookmarkStart w:id="20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20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7.10.2)</w:t>
            </w:r>
            <w:r>
              <w:t xml:space="preserve"> </w:t>
            </w:r>
            <w:r>
              <w:t xml:space="preserve">for cross-validating every step of a procedure,</w:t>
            </w:r>
            <w:r>
              <w:t xml:space="preserve"> </w:t>
            </w:r>
            <w:r>
              <w:t xml:space="preserve">choices included.</w:t>
            </w:r>
          </w:p>
          <w:p/>
        </w:tc>
      </w:tr>
    </w:tbl>
    <w:bookmarkEnd w:id="204"/>
    <w:bookmarkStart w:id="205" w:name="rem-nested-cv"/>
    <w:p>
      <w:pPr>
        <w:pStyle w:val="BodyText"/>
      </w:pPr>
      <w:r>
        <w:rPr>
          <w:i/>
          <w:iCs/>
        </w:rPr>
        <w:t xml:space="preserve">Remark 12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205"/>
    <w:bookmarkStart w:id="208" w:name="rem-cv-winner-optimistic"/>
    <w:p>
      <w:pPr>
        <w:pStyle w:val="BodyText"/>
      </w:pPr>
      <w:r>
        <w:rPr>
          <w:i/>
          <w:iCs/>
        </w:rPr>
        <w:t xml:space="preserve">Remark 13</w:t>
      </w:r>
      <w:r>
        <w:t xml:space="preserve"> (Cross-validation replaces the validation set, not the test set). </w:t>
      </w:r>
      <w:r>
        <w:t xml:space="preserve">Used to choose between models,</w:t>
      </w:r>
      <w:r>
        <w:t xml:space="preserve"> </w:t>
      </w:r>
      <w:r>
        <w:t xml:space="preserve">cross-validation takes the place of the</w:t>
      </w:r>
      <w:r>
        <w:t xml:space="preserve"> </w:t>
      </w:r>
      <w:r>
        <w:rPr>
          <w:i/>
          <w:iCs/>
        </w:rPr>
        <w:t xml:space="preserve">validation</w:t>
      </w:r>
      <w:r>
        <w:t xml:space="preserve"> </w:t>
      </w:r>
      <w:r>
        <w:t xml:space="preserve">set</w:t>
      </w:r>
      <w:r>
        <w:t xml:space="preserve"> </w:t>
      </w:r>
      <w:r>
        <w:t xml:space="preserve">of</w:t>
      </w:r>
      <w:r>
        <w:t xml:space="preserve"> </w:t>
      </w:r>
      <w:hyperlink w:anchor="def-data-split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 one consulted again and again,</w:t>
      </w:r>
      <w:r>
        <w:t xml:space="preserve"> </w:t>
      </w:r>
      <w:r>
        <w:t xml:space="preserve">and not of the test set, which stays unused until the end.</w:t>
      </w:r>
      <w:r>
        <w:t xml:space="preserve"> </w:t>
      </w:r>
      <w:r>
        <w:t xml:space="preserve">The cross-validation estimate of the winning model is optimistic:</w:t>
      </w:r>
      <w:r>
        <w:t xml:space="preserve"> </w:t>
      </w:r>
      <w:r>
        <w:t xml:space="preserve">that model won partly because the particular sample and split happened to favor it,</w:t>
      </w:r>
      <w:r>
        <w:t xml:space="preserve"> </w:t>
      </w:r>
      <w:r>
        <w:t xml:space="preserve">so its estimate is the smallest of several noisy estimates.</w:t>
      </w:r>
      <w:r>
        <w:t xml:space="preserve"> </w:t>
      </w:r>
      <w:r>
        <w:t xml:space="preserve">An honest estimate of the chosen model’s error needs data</w:t>
      </w:r>
      <w:r>
        <w:t xml:space="preserve"> </w:t>
      </w:r>
      <w:r>
        <w:t xml:space="preserve">that took no part in the choice</w:t>
      </w:r>
      <w:r>
        <w:t xml:space="preserve"> </w:t>
      </w:r>
      <w:r>
        <w:t xml:space="preserve">(Hastie et al. 2009, sec. 7.2)</w:t>
      </w:r>
      <w:r>
        <w:t xml:space="preserve">,</w:t>
      </w:r>
      <w:r>
        <w:t xml:space="preserve"> </w:t>
      </w:r>
      <w:r>
        <w:t xml:space="preserve">such as a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,</w:t>
      </w:r>
      <w:r>
        <w:t xml:space="preserve"> </w:t>
      </w:r>
      <w:r>
        <w:t xml:space="preserve">or the outer folds of</w:t>
      </w:r>
      <w:r>
        <w:t xml:space="preserve"> </w:t>
      </w:r>
      <w:hyperlink w:anchor="def-nested-cv">
        <w:r>
          <w:rPr>
            <w:rStyle w:val="Hyperlink"/>
          </w:rPr>
          <w:t xml:space="preserve">nested cross-validation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208"/>
    <w:bookmarkStart w:id="213" w:name="def-cv-se"/>
    <w:p>
      <w:pPr>
        <w:pStyle w:val="BodyText"/>
      </w:pPr>
      <w:r>
        <w:rPr>
          <w:b/>
          <w:bCs/>
        </w:rPr>
        <w:t xml:space="preserve">Definition 33 (Fold-based 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 a</w:t>
      </w:r>
      <w:r>
        <w:t xml:space="preserve"> </w:t>
      </w:r>
      <m:oMath>
        <m:r>
          <m:t>k</m:t>
        </m:r>
      </m:oMath>
      <w:r>
        <w:t xml:space="preserve">-fold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is the</w:t>
      </w:r>
      <w:r>
        <w:t xml:space="preserve"> </w:t>
      </w:r>
      <w:hyperlink r:id="rId209">
        <w:r>
          <w:rPr>
            <w:rStyle w:val="Hyperlink"/>
          </w:rPr>
          <w:t xml:space="preserve">sample standard deviation</w:t>
        </w:r>
      </w:hyperlink>
      <w:r>
        <w:t xml:space="preserve"> </w:t>
      </w:r>
      <w:r>
        <w:t xml:space="preserve">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mean squared errors</w:t>
        </w:r>
      </w:hyperlink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ad>
          <m:radPr>
            <m:degHide m:val="on"/>
          </m:radPr>
          <m:deg/>
          <m:e>
            <m:r>
              <m:t>k</m:t>
            </m:r>
          </m:e>
        </m:rad>
      </m:oMath>
      <w:r>
        <w:t xml:space="preserve">:</w:t>
      </w:r>
    </w:p>
    <w:p>
      <w:pPr>
        <w:pStyle w:val="BodyText"/>
      </w:pPr>
      <w:bookmarkStart w:id="210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21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, who call the result a standard error.</w:t>
            </w:r>
          </w:p>
          <w:p/>
        </w:tc>
      </w:tr>
    </w:tbl>
    <w:bookmarkEnd w:id="213"/>
    <w:bookmarkStart w:id="215" w:name="rem-cv-se"/>
    <w:p>
      <w:pPr>
        <w:pStyle w:val="BodyText"/>
      </w:pPr>
      <w:r>
        <w:rPr>
          <w:i/>
          <w:iCs/>
        </w:rPr>
        <w:t xml:space="preserve">Remark 14</w:t>
      </w:r>
      <w:r>
        <w:t xml:space="preserve"> (The fold-based standard error is only a rough guide). </w:t>
      </w:r>
      <w:r>
        <w:t xml:space="preserve">Hastie et al. (2009, sec. 7.10.1)</w:t>
      </w:r>
      <w:r>
        <w:t xml:space="preserve"> </w:t>
      </w:r>
      <w:r>
        <w:t xml:space="preserve">draw standard-error bars</w:t>
      </w:r>
      <w:r>
        <w:t xml:space="preserve"> </w:t>
      </w:r>
      <w:r>
        <w:t xml:space="preserve">computed from the per-fold errors as in</w:t>
      </w:r>
      <w:r>
        <w:t xml:space="preserve"> </w:t>
      </w:r>
      <w:hyperlink w:anchor="eq-cv-se">
        <w:r>
          <w:rPr>
            <w:rStyle w:val="Hyperlink"/>
          </w:rPr>
          <w:t xml:space="preserve">Equation 35</w:t>
        </w:r>
      </w:hyperlink>
      <w:r>
        <w:t xml:space="preserve">.</w:t>
      </w:r>
      <w:r>
        <w:t xml:space="preserve"> </w:t>
      </w:r>
      <w:r>
        <w:t xml:space="preserve">That formula treats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 errors</w:t>
      </w:r>
      <w:r>
        <w:t xml:space="preserve"> </w:t>
      </w:r>
      <w:r>
        <w:t xml:space="preserve">as if they were independent,</w:t>
      </w:r>
      <w:r>
        <w:t xml:space="preserve"> </w:t>
      </w:r>
      <w:r>
        <w:t xml:space="preserve">which they are not:</w:t>
      </w:r>
      <w:r>
        <w:t xml:space="preserve"> </w:t>
      </w:r>
      <w:r>
        <w:t xml:space="preserve">every pair of folds shares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folds of training data.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 rough indication</w:t>
      </w:r>
      <w:r>
        <w:t xml:space="preserve"> </w:t>
      </w:r>
      <w:r>
        <w:t xml:space="preserve">of how much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might change with a different sample,</w:t>
      </w:r>
      <w:r>
        <w:t xml:space="preserve"> </w:t>
      </w:r>
      <w:r>
        <w:t xml:space="preserve">not a</w:t>
      </w:r>
      <w:r>
        <w:t xml:space="preserve"> </w:t>
      </w:r>
      <w:hyperlink r:id="rId214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215"/>
    <w:bookmarkStart w:id="217" w:name="def-fold-mse-indexed"/>
    <w:p>
      <w:pPr>
        <w:pStyle w:val="BodyText"/>
      </w:pPr>
      <w:r>
        <w:rPr>
          <w:b/>
          <w:bCs/>
        </w:rPr>
        <w:t xml:space="preserve">Definition 34 (Fold mean squared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 mean squared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for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 indexed by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fold-mse">
        <w:r>
          <w:rPr>
            <w:rStyle w:val="Hyperlink"/>
          </w:rPr>
          <w:t xml:space="preserve">fold mean squared error</w:t>
        </w:r>
      </w:hyperlink>
      <w:r>
        <w:t xml:space="preserve"> </w:t>
      </w:r>
      <w:r>
        <w:t xml:space="preserve">computed with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produces:</w:t>
      </w:r>
    </w:p>
    <w:p>
      <w:pPr>
        <w:pStyle w:val="BodyText"/>
      </w:pPr>
      <w:bookmarkStart w:id="216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r>
                <m:t>​</m:t>
              </m:r>
            </m:e>
          </m:nary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;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sSup>
                                <m:e>
                                  <m:r>
                                    <m:t>i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sSub>
                        <m:e>
                          <m:r>
                            <m:t>​</m:t>
                          </m:r>
                        </m:e>
                        <m:sub>
                          <m:sSup>
                            <m:e>
                              <m:r>
                                <m:t>i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∈</m:t>
                          </m:r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\</m:t>
                          </m:r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F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216"/>
    </w:p>
    <w:bookmarkEnd w:id="217"/>
    <w:bookmarkStart w:id="219" w:name="def-cv-se-indexed"/>
    <w:p>
      <w:pPr>
        <w:pStyle w:val="FirstParagraph"/>
      </w:pPr>
      <w:r>
        <w:rPr>
          <w:b/>
          <w:bCs/>
        </w:rPr>
        <w:t xml:space="preserve">Definition 35 (Fold-based standard error of a named procedure)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fold-based standard error of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w:anchor="def-cv-se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computed from the</w:t>
      </w:r>
      <w:r>
        <w:t xml:space="preserve"> </w:t>
      </w:r>
      <w:hyperlink w:anchor="def-fold-mse-indexed">
        <w:r>
          <w:rPr>
            <w:rStyle w:val="Hyperlink"/>
          </w:rPr>
          <w:t xml:space="preserve">fold mean squared errors of</w:t>
        </w:r>
        <w:r>
          <w:rPr>
            <w:rStyle w:val="Hyperlink"/>
          </w:rPr>
          <w:t xml:space="preserve"> </w:t>
        </w:r>
        <m:oMath>
          <m:r>
            <m:t>g</m:t>
          </m:r>
        </m:oMath>
      </w:hyperlink>
      <w:r>
        <w:t xml:space="preserve">:</w:t>
      </w:r>
    </w:p>
    <w:p>
      <w:pPr>
        <w:pStyle w:val="BodyText"/>
      </w:pPr>
      <w:bookmarkStart w:id="218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T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218"/>
    </w:p>
    <w:bookmarkEnd w:id="219"/>
    <w:bookmarkStart w:id="223" w:name="def-one-se-rule"/>
    <w:p>
      <w:pPr>
        <w:pStyle w:val="FirstParagraph"/>
      </w:pPr>
      <w:r>
        <w:rPr>
          <w:b/>
          <w:bCs/>
        </w:rPr>
        <w:t xml:space="preserve">Definition 36 (One-standard-error rule)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be candidate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the one before,</w:t>
      </w:r>
      <w:r>
        <w:t xml:space="preserve"> </w:t>
      </w:r>
      <w:r>
        <w:t xml:space="preserve">cross-validated on a training set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with the same folds,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r>
        <w:t xml:space="preserve"> </w:t>
      </w:r>
      <w:r>
        <w:t xml:space="preserve">be the one with the smallest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one-standard-error rule</w:t>
      </w:r>
      <w:r>
        <w:t xml:space="preserve"> </w:t>
      </w:r>
      <w:r>
        <w:t xml:space="preserve">chooses the smallest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whose estimate is within one</w:t>
      </w:r>
      <w:r>
        <w:t xml:space="preserve"> </w:t>
      </w:r>
      <w:hyperlink w:anchor="def-cv-se-indexed">
        <w:r>
          <w:rPr>
            <w:rStyle w:val="Hyperlink"/>
          </w:rPr>
          <w:t xml:space="preserve">fold-based standard error</w:t>
        </w:r>
      </w:hyperlink>
      <w:r>
        <w:t xml:space="preserve"> </w:t>
      </w:r>
      <w:r>
        <w:t xml:space="preserve">of the smallest:</w:t>
      </w:r>
    </w:p>
    <w:p>
      <w:pPr>
        <w:pStyle w:val="BodyText"/>
      </w:pPr>
      <w:bookmarkStart w:id="220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T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220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Hastie et al. (2009, sec. 7.10.1)</w:t>
            </w:r>
            <w:r>
              <w:t xml:space="preserve">;</w:t>
            </w:r>
            <w:r>
              <w:t xml:space="preserve"> </w:t>
            </w:r>
            <w:r>
              <w:t xml:space="preserve">James et al. (2021, sec. 6.1.3)</w:t>
            </w:r>
            <w:r>
              <w:t xml:space="preserve">.</w:t>
            </w:r>
          </w:p>
          <w:p/>
        </w:tc>
      </w:tr>
    </w:tbl>
    <w:bookmarkEnd w:id="223"/>
    <w:bookmarkStart w:id="228" w:name="exm-one-se-rule"/>
    <w:p>
      <w:pPr>
        <w:pStyle w:val="BodyText"/>
      </w:pPr>
      <w:r>
        <w:rPr>
          <w:b/>
          <w:bCs/>
        </w:rPr>
        <w:t xml:space="preserve">Example 9 (The one-standard-error rule for the simulated polynomials)</w:t>
      </w:r>
      <w:r>
        <w:t xml:space="preserve"> </w:t>
      </w:r>
      <w:r>
        <w:t xml:space="preserve">This example applies 10-fold cross-validation</w:t>
      </w:r>
      <w:r>
        <w:t xml:space="preserve"> </w:t>
      </w:r>
      <w:r>
        <w:t xml:space="preserve">to the simulated training set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records the mean squared error in each fold,</w:t>
      </w:r>
      <w:r>
        <w:t xml:space="preserve"> </w:t>
      </w:r>
      <w:r>
        <w:t xml:space="preserve">and applies</w:t>
      </w:r>
      <w:r>
        <w:t xml:space="preserve"> </w:t>
      </w:r>
      <w:hyperlink w:anchor="def-one-se-rule">
        <w:r>
          <w:rPr>
            <w:rStyle w:val="Hyperlink"/>
          </w:rPr>
          <w:t xml:space="preserve">Definition 36</w:t>
        </w:r>
      </w:hyperlink>
      <w:r>
        <w:t xml:space="preserve"> </w:t>
      </w:r>
      <w:r>
        <w:t xml:space="preserve">to the ten degrees.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8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7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5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2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35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227"/>
        </w:tc>
      </w:tr>
    </w:tbl>
    <w:p>
      <w:pPr>
        <w:pStyle w:val="BodyText"/>
      </w:pPr>
      <w:r>
        <w:t xml:space="preserve">The smallest estimate is at degree 8.</w:t>
      </w:r>
      <w:r>
        <w:t xml:space="preserve"> </w:t>
      </w:r>
      <w:r>
        <w:t xml:space="preserve">The lowest degree within one fold-based standard error of it</w:t>
      </w:r>
      <w:r>
        <w:t xml:space="preserve"> </w:t>
      </w:r>
      <w:r>
        <w:t xml:space="preserve">is degree 3,</w:t>
      </w:r>
      <w:r>
        <w:t xml:space="preserve"> </w:t>
      </w:r>
      <w:r>
        <w:t xml:space="preserve">which is the one-standard-error rule’s choice.</w:t>
      </w:r>
      <w:r>
        <w:t xml:space="preserve"> </w:t>
      </w:r>
      <w:r>
        <w:t xml:space="preserve">The rule prefers the simpler model</w:t>
      </w:r>
      <w:r>
        <w:t xml:space="preserve"> </w:t>
      </w:r>
      <w:r>
        <w:t xml:space="preserve">when the data cannot clearly tell it apart from the degree with the smallest estimate.</w:t>
      </w:r>
      <w:r>
        <w:t xml:space="preserve"> </w:t>
      </w:r>
      <w:r>
        <w:t xml:space="preserve">Because the data are simulated,</w:t>
      </w:r>
      <w:r>
        <w:t xml:space="preserve"> </w:t>
      </w:r>
      <w:r>
        <w:t xml:space="preserve">we can check both choices against</w:t>
      </w:r>
      <w:r>
        <w:t xml:space="preserve"> </w:t>
      </w:r>
      <w:r>
        <w:t xml:space="preserve">the estimated generalization errors of</w:t>
      </w:r>
      <w:r>
        <w:t xml:space="preserve"> </w:t>
      </w:r>
      <w:hyperlink w:anchor="exm-train-test-error-simulated">
        <w:r>
          <w:rPr>
            <w:rStyle w:val="Hyperlink"/>
          </w:rPr>
          <w:t xml:space="preserve">Example 2</w:t>
        </w:r>
      </w:hyperlink>
      <w:r>
        <w:t xml:space="preserve">:</w:t>
      </w:r>
      <w:r>
        <w:t xml:space="preserve"> </w:t>
      </w:r>
      <w:r>
        <w:t xml:space="preserve">0.112 for degree 8</w:t>
      </w:r>
      <w:r>
        <w:t xml:space="preserve"> </w:t>
      </w:r>
      <w:r>
        <w:t xml:space="preserve">and 0.099 for degree 3.</w:t>
      </w:r>
    </w:p>
    <w:bookmarkEnd w:id="228"/>
    <w:bookmarkEnd w:id="229"/>
    <w:bookmarkStart w:id="236" w:name="sec-cv-whole-procedure"/>
    <w:p>
      <w:pPr>
        <w:pStyle w:val="Heading2"/>
      </w:pPr>
      <w:r>
        <w:t xml:space="preserve">8 Cross-validating the whole procedure</w:t>
      </w:r>
    </w:p>
    <w:bookmarkStart w:id="232" w:name="exr-cv-screening"/>
    <w:p>
      <w:pPr>
        <w:pStyle w:val="FirstParagraph"/>
      </w:pPr>
      <w:r>
        <w:rPr>
          <w:b/>
          <w:bCs/>
        </w:rPr>
        <w:t xml:space="preserve">Exercise 9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13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13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14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7</w:t>
        </w:r>
      </w:hyperlink>
      <w:r>
        <w:t xml:space="preserve">)</w:t>
      </w:r>
      <w:r>
        <w:t xml:space="preserve"> </w:t>
      </w:r>
      <w:r>
        <w:t xml:space="preserve">of any prediction rule 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14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14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(2009, sec. 7.10.2)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232"/>
    <w:bookmarkStart w:id="233" w:name="sol-cv-screening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</w:p>
    <w:p>
      <w:pPr>
        <w:numPr>
          <w:ilvl w:val="0"/>
          <w:numId w:val="1015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15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16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fails.</w:t>
      </w:r>
    </w:p>
    <w:bookmarkEnd w:id="233"/>
    <w:bookmarkStart w:id="235" w:name="rem-cv-every-step"/>
    <w:p>
      <w:pPr>
        <w:pStyle w:val="BodyText"/>
      </w:pPr>
      <w:r>
        <w:rPr>
          <w:i/>
          <w:iCs/>
        </w:rPr>
        <w:t xml:space="preserve">Remark 15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(Hastie et al. 2009, sec. 7.10.2)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17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9</w:t>
        </w:r>
      </w:hyperlink>
      <w:r>
        <w:t xml:space="preserve">;</w:t>
      </w:r>
    </w:p>
    <w:p>
      <w:pPr>
        <w:pStyle w:val="Compact"/>
        <w:numPr>
          <w:ilvl w:val="0"/>
          <w:numId w:val="1017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17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(2009, sec. 7.10.2)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234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235"/>
    <w:bookmarkEnd w:id="236"/>
    <w:bookmarkStart w:id="242" w:name="references"/>
    <w:p>
      <w:pPr>
        <w:pStyle w:val="Heading2"/>
      </w:pPr>
      <w:r>
        <w:t xml:space="preserve">References</w:t>
      </w:r>
    </w:p>
    <w:bookmarkStart w:id="241" w:name="refs"/>
    <w:bookmarkStart w:id="238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237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238"/>
    <w:bookmarkStart w:id="240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239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240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63" Target="media/rId163.png" /><Relationship Type="http://schemas.openxmlformats.org/officeDocument/2006/relationships/image" Id="rId224" Target="media/rId224.png" /><Relationship Type="http://schemas.openxmlformats.org/officeDocument/2006/relationships/image" Id="rId84" Target="media/rId84.png" /><Relationship Type="http://schemas.openxmlformats.org/officeDocument/2006/relationships/image" Id="rId109" Target="media/rId109.png" /><Relationship Type="http://schemas.openxmlformats.org/officeDocument/2006/relationships/image" Id="rId113" Target="media/rId113.png" /><Relationship Type="http://schemas.openxmlformats.org/officeDocument/2006/relationships/image" Id="rId117" Target="media/rId117.png" /><Relationship Type="http://schemas.openxmlformats.org/officeDocument/2006/relationships/image" Id="rId121" Target="media/rId121.png" /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4" Target="correlation-regression.qmd#def-ols" TargetMode="External" /><Relationship Type="http://schemas.openxmlformats.org/officeDocument/2006/relationships/hyperlink" Id="rId180" Target="correlation-regression.qmd#def-slr-covariate-vector" TargetMode="External" /><Relationship Type="http://schemas.openxmlformats.org/officeDocument/2006/relationships/hyperlink" Id="rId188" Target="correlation-regression.qmd#thm-ols-slr-vector" TargetMode="External" /><Relationship Type="http://schemas.openxmlformats.org/officeDocument/2006/relationships/hyperlink" Id="rId214" Target="estimation.qmd#def-SE" TargetMode="External" /><Relationship Type="http://schemas.openxmlformats.org/officeDocument/2006/relationships/hyperlink" Id="rId28" Target="estimation.qmd#def-fitted-value" TargetMode="External" /><Relationship Type="http://schemas.openxmlformats.org/officeDocument/2006/relationships/hyperlink" Id="rId9" Target="estimation.qmd#def-prediction" TargetMode="External" /><Relationship Type="http://schemas.openxmlformats.org/officeDocument/2006/relationships/hyperlink" Id="rId39" Target="estimation.qmd#def-prediction-error" TargetMode="External" /><Relationship Type="http://schemas.openxmlformats.org/officeDocument/2006/relationships/hyperlink" Id="rId25" Target="estimation.qmd#def-prediction-mse" TargetMode="External" /><Relationship Type="http://schemas.openxmlformats.org/officeDocument/2006/relationships/hyperlink" Id="rId209" Target="exploratory-descriptive.qmd#def-sample-sd" TargetMode="External" /><Relationship Type="http://schemas.openxmlformats.org/officeDocument/2006/relationships/hyperlink" Id="rId234" Target="exploratory-descriptive.qmd#def-standardization" TargetMode="External" /><Relationship Type="http://schemas.openxmlformats.org/officeDocument/2006/relationships/hyperlink" Id="rId237" Target="https://doi.org/10.1007/978-0-387-84858-7" TargetMode="External" /><Relationship Type="http://schemas.openxmlformats.org/officeDocument/2006/relationships/hyperlink" Id="rId239" Target="https://doi.org/10.1007/978-1-0716-1418-1" TargetMode="External" /><Relationship Type="http://schemas.openxmlformats.org/officeDocument/2006/relationships/hyperlink" Id="rId67" Target="https://morrison-lab.github.io/pds/expectation.html#def-loss-function" TargetMode="External" /><Relationship Type="http://schemas.openxmlformats.org/officeDocument/2006/relationships/hyperlink" Id="rId66" Target="https://morrison-lab.github.io/pds/expectation.html#def-risk" TargetMode="External" /><Relationship Type="http://schemas.openxmlformats.org/officeDocument/2006/relationships/hyperlink" Id="rId57" Target="https://morrison-lab.github.io/pds/expectation.html#thm-lie" TargetMode="External" /><Relationship Type="http://schemas.openxmlformats.org/officeDocument/2006/relationships/hyperlink" Id="rId87" Target="https://morrison-lab.github.io/pds/variance-covariance.html#def-irreducible-error" TargetMode="External" /><Relationship Type="http://schemas.openxmlformats.org/officeDocument/2006/relationships/hyperlink" Id="rId61" Target="https://morrison-lab.github.io/pds/variance-covariance.html#def-prediction-bias" TargetMode="External" /><Relationship Type="http://schemas.openxmlformats.org/officeDocument/2006/relationships/hyperlink" Id="rId62" Target="https://morrison-lab.github.io/pds/variance-covariance.html#def-variance" TargetMode="External" /><Relationship Type="http://schemas.openxmlformats.org/officeDocument/2006/relationships/hyperlink" Id="rId65" Target="https://morrison-lab.github.io/pds/variance-covariance.html#thm-prediction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2026-10-13T03:28:30Z</dcterms:created>
  <dcterms:modified xsi:type="dcterms:W3CDTF">2026-10-13T03:28:30Z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2026-10-12 20:17:56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