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  <Override PartName="/word/media/rId110.png" ContentType="image/png"/>
  <Override PartName="/word/media/rId64.png" ContentType="image/png"/>
  <Override PartName="/word/media/rId67.png" ContentType="image/png"/>
  <Override PartName="/word/media/rId98.png" ContentType="image/png"/>
  <Override PartName="/word/media/rId101.png" ContentType="image/png"/>
  <Override PartName="/word/media/rId38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2026-10-08 21:03:57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0.0512</m:t>
              </m:r>
            </m:num>
            <m:den>
              <m:r>
                <m:t>0.1637</m:t>
              </m:r>
            </m:den>
          </m:f>
          <m:r>
            <m:rPr>
              <m:sty m:val="p"/>
            </m:rPr>
            <m:t>≈</m:t>
          </m:r>
          <m:r>
            <m:t>0.313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3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0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1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1"/>
    <w:bookmarkStart w:id="92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2"/>
    <w:bookmarkStart w:id="93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3"/>
    <w:bookmarkStart w:id="94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4"/>
    <w:bookmarkStart w:id="95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5"/>
    <w:bookmarkStart w:id="96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6"/>
    <w:bookmarkStart w:id="97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7"/>
    <w:bookmarkStart w:id="105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5"/>
    <w:bookmarkStart w:id="106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6"/>
    <w:bookmarkStart w:id="114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4"/>
    <w:bookmarkStart w:id="115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5"/>
    <w:bookmarkStart w:id="117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6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7"/>
    <w:bookmarkEnd w:id="118"/>
    <w:bookmarkStart w:id="126" w:name="sec-bayes-hierarchies"/>
    <w:p>
      <w:pPr>
        <w:pStyle w:val="Heading2"/>
      </w:pPr>
      <w:r>
        <w:t xml:space="preserve">5 Distributions and hierarchies</w:t>
      </w:r>
    </w:p>
    <w:bookmarkStart w:id="119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1"/>
    <w:bookmarkStart w:id="122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2"/>
    <w:bookmarkStart w:id="123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5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6"/>
    <w:bookmarkStart w:id="140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39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0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6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7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course materials</w:t>
        </w:r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39"/>
    <w:bookmarkEnd w:id="140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42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2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Start w:id="146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6"/>
    <w:bookmarkStart w:id="14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8"/>
    <w:bookmarkStart w:id="150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49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0"/>
    <w:bookmarkStart w:id="151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1"/>
    <w:bookmarkStart w:id="15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2"/>
    <w:bookmarkStart w:id="15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4"/>
    <w:bookmarkStart w:id="15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5"/>
    <w:bookmarkStart w:id="15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6"/>
    <w:bookmarkStart w:id="15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8"/>
    <w:bookmarkStart w:id="16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7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59" Target="https://doi.org/10.1007/978-0-387-21706-2" TargetMode="External" /><Relationship Type="http://schemas.openxmlformats.org/officeDocument/2006/relationships/hyperlink" Id="rId145" Target="https://doi.org/10.1007/978-1-4614-5696-4" TargetMode="External" /><Relationship Type="http://schemas.openxmlformats.org/officeDocument/2006/relationships/hyperlink" Id="rId147" Target="https://doi.org/10.1201/9781315182780" TargetMode="External" /><Relationship Type="http://schemas.openxmlformats.org/officeDocument/2006/relationships/hyperlink" Id="rId149" Target="https://doi.org/10.1201/b16018" TargetMode="External" /><Relationship Type="http://schemas.openxmlformats.org/officeDocument/2006/relationships/hyperlink" Id="rId141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3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7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59" Target="https://doi.org/10.1007/978-0-387-21706-2" TargetMode="External" /><Relationship Type="http://schemas.openxmlformats.org/officeDocument/2006/relationships/hyperlink" Id="rId145" Target="https://doi.org/10.1007/978-1-4614-5696-4" TargetMode="External" /><Relationship Type="http://schemas.openxmlformats.org/officeDocument/2006/relationships/hyperlink" Id="rId147" Target="https://doi.org/10.1201/9781315182780" TargetMode="External" /><Relationship Type="http://schemas.openxmlformats.org/officeDocument/2006/relationships/hyperlink" Id="rId149" Target="https://doi.org/10.1201/b16018" TargetMode="External" /><Relationship Type="http://schemas.openxmlformats.org/officeDocument/2006/relationships/hyperlink" Id="rId141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3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2026-10-09T04:12:23Z</dcterms:created>
  <dcterms:modified xsi:type="dcterms:W3CDTF">2026-10-09T04:12:23Z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