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11:47:58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del w:id="3" w:author="PR Preview" w:date="2026-01-01T00:00:00Z">
        <w:r>
          <w:delText xml:space="preserve">Logistic regression models a binary outcome, such as whether a patient recovers, from one or more predictors.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Its fitted coefficients are maximum likelihood estimates,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so the likelihood theory of</w:delText>
        </w:r>
      </w:del>
      <w:del w:id="8" w:author="PR Preview" w:date="2026-01-01T00:00:00Z">
        <w:r>
          <w:delText xml:space="preserve"> </w:delText>
        </w:r>
      </w:del>
      <w:hyperlink r:id="rId9">
        <w:del w:id="9" w:author="PR Preview" w:date="2026-01-01T00:00:00Z">
          <w:r>
            <w:rPr>
              <w:rStyle w:val="Hyperlink"/>
            </w:rPr>
            <w:delText xml:space="preserve">Introduction to maximum likelihood</w:delText>
          </w:r>
        </w:del>
      </w:hyperlink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gives them standard errors, confidence intervals and tests.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This page specializes that theory to the logistic model and introduces the deviance,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the measure of fit that the likelihood ratio test of a logistic model is built from.</w:delText>
        </w:r>
      </w:del>
    </w:p>
    <w:p>
      <w:pPr>
        <w:pStyle w:val="BodyText"/>
      </w:pPr>
      <w:del w:id="16" w:author="PR Preview" w:date="2026-01-01T00:00:00Z">
        <w:r>
          <w:rPr>
            <w:b/>
            <w:bCs/>
          </w:rPr>
          <w:delText xml:space="preserve">Definition 1 (Logistic regression)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rPr>
            <w:b/>
            <w:bCs/>
          </w:rPr>
          <w:delText xml:space="preserve">logistic regression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model for binary outcomes</w:delText>
        </w:r>
      </w:del>
      <w:del w:id="2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with predictor vectors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$\mathord{\smash[b]{\underset{\raise.3ex\hbox{$\scriptstyle\sim$}}{x}}\vphantom{x}}_1, \dots, \mathord{\smash[b]{\underset{\raise.3ex\hbox{$\scriptstyle\sim$}}{x}}\vphantom{x}}_n$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says that the outcomes are independent and that</w:delText>
        </w:r>
      </w:del>
    </w:p>
    <w:p>
      <w:pPr>
        <w:pStyle w:val="FirstParagraph"/>
      </w:pPr>
      <w:ins w:id="30" w:author="PR Preview" w:date="2026-01-01T00:00:00Z">
        <w:r>
          <w:t xml:space="preserve">Logistic regression models a binary outcome, such as whether a patient recovers, from one or more predictors.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Its fitted coefficients are maximum likelihood estimates,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so the likelihood theory of</w:t>
        </w:r>
      </w:ins>
      <w:ins w:id="35" w:author="PR Preview" w:date="2026-01-01T00:00:00Z">
        <w:r>
          <w:t xml:space="preserve"> </w:t>
        </w:r>
      </w:ins>
      <w:hyperlink r:id="rId9">
        <w:ins w:id="36" w:author="PR Preview" w:date="2026-01-01T00:00:00Z">
          <w:r>
            <w:rPr>
              <w:rStyle w:val="Hyperlink"/>
            </w:rPr>
            <w:t xml:space="preserve">Introduction to maximum likelihood</w:t>
          </w:r>
        </w:ins>
      </w:hyperlink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gives them standard errors, confidence intervals and tests.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This page specializes that theory to the logistic model and introduces the deviance,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 measure of fit that the likelihood ratio test of a logistic model is built from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[1]</w:t>
        </w:r>
      </w:ins>
      <w:ins w:id="45" w:author="PR Preview" w:date="2026-01-01T00:00:00Z">
        <w:r>
          <w:t xml:space="preserve">.</w:t>
        </w:r>
      </w:ins>
    </w:p>
    <w:bookmarkStart w:id="11" w:name="def-logistic-regression"/>
    <w:p>
      <w:pPr>
        <w:pStyle w:val="BodyText"/>
      </w:pPr>
      <w:ins w:id="46" w:author="PR Preview" w:date="2026-01-01T00:00:00Z">
        <w:r>
          <w:rPr>
            <w:b/>
            <w:bCs/>
          </w:rPr>
          <w:t xml:space="preserve">Definition 1 (Logistic regression)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rPr>
            <w:b/>
            <w:bCs/>
          </w:rPr>
          <w:t xml:space="preserve">logistic regression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model for binary outcomes</w:t>
        </w:r>
      </w:ins>
      <w:ins w:id="5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with predictor vectors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$\mathord{\smash[b]{\underset{\raise.3ex\hbox{$\scriptstyle\sim$}}{x}}\vphantom{x}}_1, \dots, \mathord{\smash[b]{\underset{\raise.3ex\hbox{$\scriptstyle\sim$}}{x}}\vphantom{x}}_n$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says that the outcomes are independent and that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[2]</w:t>
        </w:r>
      </w:ins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del w:id="62" w:author="PR Preview" w:date="2026-01-01T00:00:00Z">
        <w:r>
          <w:delText xml:space="preserve">Source: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Wikipedia contributors [1]</w:delText>
        </w:r>
      </w:del>
      <w:del w:id="65" w:author="PR Preview" w:date="2026-01-01T00:00:00Z">
        <w:r>
          <w:delText xml:space="preserve">.</w:delText>
        </w:r>
      </w:del>
    </w:p>
    <w:p>
      <w:pPr>
        <w:pStyle w:val="BodyText"/>
      </w:pPr>
      <w:ins w:id="66" w:author="PR Preview" w:date="2026-01-01T00:00:00Z">
        <w:r>
          <w:t xml:space="preserve">Source: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Wikipedia contributors [2]</w:t>
        </w:r>
      </w:ins>
      <w:ins w:id="69" w:author="PR Preview" w:date="2026-01-01T00:00:00Z">
        <w:r>
          <w:t xml:space="preserve">.</w:t>
        </w:r>
      </w:ins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del w:id="70" w:author="PR Preview" w:date="2026-01-01T00:00:00Z">
        <w:r>
          <w:delText xml:space="preserve">Source: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Wikipedia contributors [2]</w:delText>
        </w:r>
      </w:del>
      <w:del w:id="73" w:author="PR Preview" w:date="2026-01-01T00:00:00Z">
        <w:r>
          <w:delText xml:space="preserve">.</w:delText>
        </w:r>
      </w:del>
    </w:p>
    <w:p>
      <w:pPr>
        <w:pStyle w:val="BodyText"/>
      </w:pPr>
      <w:ins w:id="74" w:author="PR Preview" w:date="2026-01-01T00:00:00Z">
        <w:r>
          <w:t xml:space="preserve">Source: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Wikipedia contributors [3]</w:t>
        </w:r>
      </w:ins>
      <w:ins w:id="77" w:author="PR Preview" w:date="2026-01-01T00:00:00Z">
        <w:r>
          <w:t xml:space="preserve">.</w:t>
        </w:r>
      </w:ins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del w:id="78" w:author="PR Preview" w:date="2026-01-01T00:00:00Z">
        <w:r>
          <w:rPr>
            <w:b/>
            <w:bCs/>
          </w:rPr>
          <w:delText xml:space="preserve">Example 6 (Covariate patterns in the low-birth-weight data)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The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rPr>
            <w:rStyle w:val="VerbatimChar"/>
          </w:rPr>
          <w:delText xml:space="preserve">birthwt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data record whether each of 189 babies had low birth weight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(</w:delText>
        </w:r>
      </w:del>
      <w:del w:id="87" w:author="PR Preview" w:date="2026-01-01T00:00:00Z">
        <w:r>
          <w:rPr>
            <w:rStyle w:val="VerbatimChar"/>
          </w:rPr>
          <w:delText xml:space="preserve">low = 1</w:delText>
        </w:r>
      </w:del>
      <w:del w:id="88" w:author="PR Preview" w:date="2026-01-01T00:00:00Z">
        <w:r>
          <w:delText xml:space="preserve">, under 2.5 kg), along with the mother’s smoking status and race, among other predictors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[6]</w:delText>
        </w:r>
      </w:del>
      <w:del w:id="91" w:author="PR Preview" w:date="2026-01-01T00:00:00Z">
        <w:r>
          <w:delText xml:space="preserve">.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Take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rPr>
            <w:rStyle w:val="VerbatimChar"/>
          </w:rPr>
          <w:delText xml:space="preserve">smoke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(0 or 1) and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rPr>
            <w:rStyle w:val="VerbatimChar"/>
          </w:rPr>
          <w:delText xml:space="preserve">race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(1, 2 or 3) as the predictors.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Counting the distinct pairs, and the babies and low-weight births at each, gives one row per</w:delText>
        </w:r>
      </w:del>
      <w:del w:id="104" w:author="PR Preview" w:date="2026-01-01T00:00:00Z">
        <w:r>
          <w:delText xml:space="preserve"> </w:delText>
        </w:r>
      </w:del>
      <w:hyperlink w:anchor="def-covariate-pattern">
        <w:del w:id="105" w:author="PR Preview" w:date="2026-01-01T00:00:00Z">
          <w:r>
            <w:rPr>
              <w:rStyle w:val="Hyperlink"/>
            </w:rPr>
            <w:delText xml:space="preserve">covariate pattern</w:delText>
          </w:r>
        </w:del>
      </w:hyperlink>
      <w:del w:id="106" w:author="PR Preview" w:date="2026-01-01T00:00:00Z">
        <w:r>
          <w:delText xml:space="preserve">.</w:delText>
        </w:r>
      </w:del>
    </w:p>
    <w:p>
      <w:pPr>
        <w:pStyle w:val="BodyText"/>
      </w:pPr>
      <w:ins w:id="107" w:author="PR Preview" w:date="2026-01-01T00:00:00Z">
        <w:r>
          <w:rPr>
            <w:b/>
            <w:bCs/>
          </w:rPr>
          <w:t xml:space="preserve">Example 6 (Covariate patterns in the low-birth-weight data)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The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rPr>
            <w:rStyle w:val="VerbatimChar"/>
          </w:rPr>
          <w:t xml:space="preserve">birthwt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data record whether each of 189 babies had low birth weight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(</w:t>
        </w:r>
      </w:ins>
      <w:ins w:id="116" w:author="PR Preview" w:date="2026-01-01T00:00:00Z">
        <w:r>
          <w:rPr>
            <w:rStyle w:val="VerbatimChar"/>
          </w:rPr>
          <w:t xml:space="preserve">low = 1</w:t>
        </w:r>
      </w:ins>
      <w:ins w:id="117" w:author="PR Preview" w:date="2026-01-01T00:00:00Z">
        <w:r>
          <w:t xml:space="preserve">, under 2.5 kg), along with the mother’s smoking status and race, among other predictors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[7]</w:t>
        </w:r>
      </w:ins>
      <w:ins w:id="120" w:author="PR Preview" w:date="2026-01-01T00:00:00Z">
        <w:r>
          <w:t xml:space="preserve">.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Take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rPr>
            <w:rStyle w:val="VerbatimChar"/>
          </w:rPr>
          <w:t xml:space="preserve">smoke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(0 or 1) and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rPr>
            <w:rStyle w:val="VerbatimChar"/>
          </w:rPr>
          <w:t xml:space="preserve">race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(1, 2 or 3) as the predictors.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Counting the distinct pairs, and the babies and low-weight births at each, gives one row per</w:t>
        </w:r>
      </w:ins>
      <w:ins w:id="133" w:author="PR Preview" w:date="2026-01-01T00:00:00Z">
        <w:r>
          <w:t xml:space="preserve"> </w:t>
        </w:r>
      </w:ins>
      <w:hyperlink w:anchor="def-covariate-pattern">
        <w:ins w:id="134" w:author="PR Preview" w:date="2026-01-01T00:00:00Z">
          <w:r>
            <w:rPr>
              <w:rStyle w:val="Hyperlink"/>
            </w:rPr>
            <w:t xml:space="preserve">covariate pattern</w:t>
          </w:r>
        </w:ins>
      </w:hyperlink>
      <w:ins w:id="135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del w:id="136" w:author="PR Preview" w:date="2026-01-01T00:00:00Z">
        <w:r>
          <w:rPr>
            <w:b/>
            <w:bCs/>
          </w:rPr>
          <w:delText xml:space="preserve">Definition 7 (Saturated model (full model, maximal model))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The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rPr>
            <w:b/>
            <w:bCs/>
          </w:rPr>
          <w:delText xml:space="preserve">saturated model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(also called the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rPr>
            <w:b/>
            <w:bCs/>
          </w:rPr>
          <w:delText xml:space="preserve">full model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[5, Sec. 5.5]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or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rPr>
            <w:b/>
            <w:bCs/>
          </w:rPr>
          <w:delText xml:space="preserve">maximal model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[5, Sec. 5.5]</w:delText>
        </w:r>
      </w:del>
      <w:del w:id="153" w:author="PR Preview" w:date="2026-01-01T00:00:00Z">
        <w:r>
          <w:delText xml:space="preserve">) for binary outcomes gives each pattern its own free event probability:</w:delText>
        </w:r>
      </w:del>
    </w:p>
    <w:p>
      <w:pPr>
        <w:pStyle w:val="BodyText"/>
      </w:pPr>
      <w:ins w:id="154" w:author="PR Preview" w:date="2026-01-01T00:00:00Z">
        <w:r>
          <w:rPr>
            <w:b/>
            <w:bCs/>
          </w:rPr>
          <w:t xml:space="preserve">Definition 7 (Saturated model (full model, maximal model))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The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rPr>
            <w:b/>
            <w:bCs/>
          </w:rPr>
          <w:t xml:space="preserve">saturated model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(also called the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rPr>
            <w:b/>
            <w:bCs/>
          </w:rPr>
          <w:t xml:space="preserve">full model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[6, Sec. 5.5]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or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rPr>
            <w:b/>
            <w:bCs/>
          </w:rPr>
          <w:t xml:space="preserve">maximal model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[6, Sec. 5.5]</w:t>
        </w:r>
      </w:ins>
      <w:ins w:id="171" w:author="PR Preview" w:date="2026-01-01T00:00:00Z">
        <w:r>
          <w:t xml:space="preserve">) for binary outcomes gives each pattern its own free event probability:</w:t>
        </w:r>
      </w:ins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del w:id="172" w:author="PR Preview" w:date="2026-01-01T00:00:00Z">
        <w:r>
          <w:delText xml:space="preserve">Source: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Wikipedia contributors [7]</w:delText>
        </w:r>
      </w:del>
      <w:del w:id="175" w:author="PR Preview" w:date="2026-01-01T00:00:00Z">
        <w:r>
          <w:delText xml:space="preserve">.</w:delText>
        </w:r>
      </w:del>
    </w:p>
    <w:p>
      <w:pPr>
        <w:pStyle w:val="BodyText"/>
      </w:pPr>
      <w:ins w:id="176" w:author="PR Preview" w:date="2026-01-01T00:00:00Z">
        <w:r>
          <w:t xml:space="preserve">Source: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Wikipedia contributors [8]</w:t>
        </w:r>
      </w:ins>
      <w:ins w:id="179" w:author="PR Preview" w:date="2026-01-01T00:00:00Z">
        <w:r>
          <w:t xml:space="preserve">.</w:t>
        </w:r>
      </w:ins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del w:id="180" w:author="PR Preview" w:date="2026-01-01T00:00:00Z">
        <w:r>
          <w:rPr>
            <w:i/>
            <w:iCs/>
          </w:rPr>
          <w:delText xml:space="preserve">Proof</w:delText>
        </w:r>
      </w:del>
      <w:del w:id="181" w:author="PR Preview" w:date="2026-01-01T00:00:00Z">
        <w:r>
          <w:delText xml:space="preserve">. </w:delText>
        </w:r>
      </w:del>
      <w:del w:id="182" w:author="PR Preview" w:date="2026-01-01T00:00:00Z">
        <w:r>
          <w:delText xml:space="preserve">The log-likelihood has score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${X}^{\top} \mathopen{}\left(\mathord{\smash[b]{\underset{\raise.3ex\hbox{$\scriptstyle\sim$}}{y}}\vphantom{y}}- \mathord{\smash[b]{\underset{\raise.3ex\hbox{$\scriptstyle\sim$}}{\pi}}\vphantom{\pi}}\right)\mathclose{}$</w:delText>
        </w:r>
      </w:del>
      <w:del w:id="185" w:author="PR Preview" w:date="2026-01-01T00:00:00Z">
        <w:r>
          <w:delText xml:space="preserve">,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and its Hessian is</w:delText>
        </w:r>
      </w:del>
      <w:del w:id="18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del w:id="189" w:author="PR Preview" w:date="2026-01-01T00:00:00Z">
        <w:r>
          <w:delText xml:space="preserve">, which does not involve the outcomes.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The observed and expected information are therefore both</w:delText>
        </w:r>
      </w:del>
      <w:del w:id="19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del w:id="193" w:author="PR Preview" w:date="2026-01-01T00:00:00Z">
        <w:r>
          <w:delText xml:space="preserve">.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The claim is the Gaussian approximation of the</w:delText>
        </w:r>
      </w:del>
      <w:del w:id="196" w:author="PR Preview" w:date="2026-01-01T00:00:00Z">
        <w:r>
          <w:delText xml:space="preserve"> </w:delText>
        </w:r>
      </w:del>
      <w:hyperlink r:id="rId56">
        <w:del w:id="197" w:author="PR Preview" w:date="2026-01-01T00:00:00Z">
          <w:r>
            <w:rPr>
              <w:rStyle w:val="Hyperlink"/>
            </w:rPr>
            <w:delText xml:space="preserve">central limit theorem for MLEs</w:delText>
          </w:r>
        </w:del>
      </w:hyperlink>
      <w:del w:id="198" w:author="PR Preview" w:date="2026-01-01T00:00:00Z">
        <w:r>
          <w:delText xml:space="preserve">, with this information in place of the inverse covariance.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The result is stated for logistic regression by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Hastie et al. [4, Sec. 4.4.3]</w:delText>
        </w:r>
      </w:del>
      <w:del w:id="203" w:author="PR Preview" w:date="2026-01-01T00:00:00Z">
        <w:r>
          <w:delText xml:space="preserve">.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For independent but non-identically distributed outcomes it holds under conditions on the predictors that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Fahrmeir and Kaufmann [8]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give.</w:delText>
        </w:r>
      </w:del>
    </w:p>
    <w:p>
      <w:pPr>
        <w:pStyle w:val="FirstParagraph"/>
      </w:pPr>
      <w:ins w:id="210" w:author="PR Preview" w:date="2026-01-01T00:00:00Z">
        <w:r>
          <w:rPr>
            <w:i/>
            <w:iCs/>
          </w:rPr>
          <w:t xml:space="preserve">Proof</w:t>
        </w:r>
      </w:ins>
      <w:ins w:id="211" w:author="PR Preview" w:date="2026-01-01T00:00:00Z">
        <w:r>
          <w:t xml:space="preserve">. </w:t>
        </w:r>
      </w:ins>
      <w:ins w:id="212" w:author="PR Preview" w:date="2026-01-01T00:00:00Z">
        <w:r>
          <w:t xml:space="preserve">The log-likelihood has score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${X}^{\top} \mathopen{}\left(\mathord{\smash[b]{\underset{\raise.3ex\hbox{$\scriptstyle\sim$}}{y}}\vphantom{y}}- \mathord{\smash[b]{\underset{\raise.3ex\hbox{$\scriptstyle\sim$}}{\pi}}\vphantom{\pi}}\right)\mathclose{}$</w:t>
        </w:r>
      </w:ins>
      <w:ins w:id="215" w:author="PR Preview" w:date="2026-01-01T00:00:00Z">
        <w:r>
          <w:t xml:space="preserve">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and its Hessian is</w:t>
        </w:r>
      </w:ins>
      <w:ins w:id="21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ins w:id="219" w:author="PR Preview" w:date="2026-01-01T00:00:00Z">
        <w:r>
          <w:t xml:space="preserve">, which does not involve the outcomes.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The observed and expected information are therefore both</w:t>
        </w:r>
      </w:ins>
      <w:ins w:id="22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ins w:id="223" w:author="PR Preview" w:date="2026-01-01T00:00:00Z">
        <w:r>
          <w:t xml:space="preserve">.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The claim is the Gaussian approximation of the</w:t>
        </w:r>
      </w:ins>
      <w:ins w:id="226" w:author="PR Preview" w:date="2026-01-01T00:00:00Z">
        <w:r>
          <w:t xml:space="preserve"> </w:t>
        </w:r>
      </w:ins>
      <w:hyperlink r:id="rId56">
        <w:ins w:id="227" w:author="PR Preview" w:date="2026-01-01T00:00:00Z">
          <w:r>
            <w:rPr>
              <w:rStyle w:val="Hyperlink"/>
            </w:rPr>
            <w:t xml:space="preserve">central limit theorem for MLEs</w:t>
          </w:r>
        </w:ins>
      </w:hyperlink>
      <w:ins w:id="228" w:author="PR Preview" w:date="2026-01-01T00:00:00Z">
        <w:r>
          <w:t xml:space="preserve">, with this information in place of the inverse covariance.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The result is stated for logistic regression by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Hastie et al. [5, Sec. 4.4.3]</w:t>
        </w:r>
      </w:ins>
      <w:ins w:id="233" w:author="PR Preview" w:date="2026-01-01T00:00:00Z">
        <w:r>
          <w:t xml:space="preserve">.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For independent but non-identically distributed outcomes it holds under conditions on the predictors that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Fahrmeir and Kaufmann [9]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give.</w:t>
        </w:r>
      </w:ins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81" w:name="references"/>
    <w:p>
      <w:pPr>
        <w:pStyle w:val="Heading2"/>
      </w:pPr>
      <w:del w:id="240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1"/>
        </w:numPr>
      </w:pPr>
      <w:del w:id="241" w:author="PR Preview" w:date="2026-01-01T00:00:00Z">
        <w:r>
          <w:delText xml:space="preserve">Wikipedia contributors [1]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— the model, its fitting and its interpretation</w:delText>
        </w:r>
      </w:del>
    </w:p>
    <w:p>
      <w:pPr>
        <w:numPr>
          <w:ilvl w:val="0"/>
          <w:numId w:val="1001"/>
        </w:numPr>
      </w:pPr>
      <w:del w:id="244" w:author="PR Preview" w:date="2026-01-01T00:00:00Z">
        <w:r>
          <w:delText xml:space="preserve">Wikipedia contributors [2]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— deviance and its use in model comparison</w:delText>
        </w:r>
      </w:del>
    </w:p>
    <w:p>
      <w:pPr>
        <w:numPr>
          <w:ilvl w:val="0"/>
          <w:numId w:val="1001"/>
        </w:numPr>
      </w:pPr>
      <w:del w:id="247" w:author="PR Preview" w:date="2026-01-01T00:00:00Z">
        <w:r>
          <w:delText xml:space="preserve">Wikipedia contributors [7]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— the saturated model</w:delText>
        </w:r>
      </w:del>
    </w:p>
    <w:p>
      <w:pPr>
        <w:numPr>
          <w:ilvl w:val="0"/>
          <w:numId w:val="1001"/>
        </w:numPr>
      </w:pPr>
      <w:del w:id="250" w:author="PR Preview" w:date="2026-01-01T00:00:00Z">
        <w:r>
          <w:delText xml:space="preserve">Wikipedia contributors [9]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— comparing nested models</w:delText>
        </w:r>
      </w:del>
    </w:p>
    <w:p>
      <w:pPr>
        <w:pStyle w:val="Heading2"/>
      </w:pPr>
      <w:r>
        <w:t xml:space="preserve">References</w:t>
      </w:r>
    </w:p>
    <w:bookmarkStart w:id="80" w:name="refs"/>
    <w:bookmarkStart w:id="64" w:name="ref-wikipedia_likelihood_ratio_test"/>
    <w:p>
      <w:pPr>
        <w:pStyle w:val="Bibliography"/>
      </w:pPr>
      <w:del w:id="253" w:author="PR Preview" w:date="2026-01-01T00:00:00Z">
        <w:r>
          <w:delText xml:space="preserve">[1]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	</w:delText>
        </w:r>
      </w:del>
      <w:del w:id="256" w:author="PR Preview" w:date="2026-01-01T00:00:00Z">
        <w:r>
          <w:delText xml:space="preserve">Wikipedia contributors,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“Logistic regression —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Wikipedia</w:delText>
        </w:r>
      </w:del>
      <w:del w:id="261" w:author="PR Preview" w:date="2026-01-01T00:00:00Z">
        <w:r>
          <w:delText xml:space="preserve">,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the free encyclopedia.”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2026. Available:</w:delText>
        </w:r>
      </w:del>
      <w:del w:id="266" w:author="PR Preview" w:date="2026-01-01T00:00:00Z">
        <w:r>
          <w:delText xml:space="preserve"> </w:delText>
        </w:r>
      </w:del>
      <w:hyperlink r:id="rId65">
        <w:del w:id="267" w:author="PR Preview" w:date="2026-01-01T00:00:00Z">
          <w:r>
            <w:rPr>
              <w:rStyle w:val="Hyperlink"/>
            </w:rPr>
            <w:delText xml:space="preserve">https://en.wikipedia.org/wiki/Logistic_regression</w:delText>
          </w:r>
        </w:del>
      </w:hyperlink>
    </w:p>
    <w:p>
      <w:pPr>
        <w:pStyle w:val="Bibliography"/>
      </w:pPr>
      <w:del w:id="268" w:author="PR Preview" w:date="2026-01-01T00:00:00Z">
        <w:r>
          <w:delText xml:space="preserve">[2]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	</w:delText>
        </w:r>
      </w:del>
      <w:del w:id="271" w:author="PR Preview" w:date="2026-01-01T00:00:00Z">
        <w:r>
          <w:delText xml:space="preserve">Wikipedia contributors,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“Deviance (statistics) —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Wikipedia</w:delText>
        </w:r>
      </w:del>
      <w:del w:id="276" w:author="PR Preview" w:date="2026-01-01T00:00:00Z">
        <w:r>
          <w:delText xml:space="preserve">,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the free encyclopedia.”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2026. Available:</w:delText>
        </w:r>
      </w:del>
      <w:del w:id="281" w:author="PR Preview" w:date="2026-01-01T00:00:00Z">
        <w:r>
          <w:delText xml:space="preserve"> </w:delText>
        </w:r>
      </w:del>
      <w:hyperlink r:id="rId67">
        <w:del w:id="282" w:author="PR Preview" w:date="2026-01-01T00:00:00Z">
          <w:r>
            <w:rPr>
              <w:rStyle w:val="Hyperlink"/>
            </w:rPr>
            <w:delText xml:space="preserve">https://en.wikipedia.org/wiki/Deviance_%28statistics%29</w:delText>
          </w:r>
        </w:del>
      </w:hyperlink>
    </w:p>
    <w:p>
      <w:pPr>
        <w:pStyle w:val="Bibliography"/>
      </w:pPr>
      <w:del w:id="283" w:author="PR Preview" w:date="2026-01-01T00:00:00Z">
        <w:r>
          <w:delText xml:space="preserve">[3]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	</w:delText>
        </w:r>
      </w:del>
      <w:del w:id="286" w:author="PR Preview" w:date="2026-01-01T00:00:00Z">
        <w:r>
          <w:delText xml:space="preserve">J. A. Nelder and R. W. M. Wedderburn,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“Generalized linear models,”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rPr>
            <w:i/>
            <w:iCs/>
          </w:rPr>
          <w:delText xml:space="preserve">Journal of the Royal Statistical Society: Series A (General)</w:delText>
        </w:r>
      </w:del>
      <w:del w:id="291" w:author="PR Preview" w:date="2026-01-01T00:00:00Z">
        <w:r>
          <w:delText xml:space="preserve">, vol. 135, no. 3, pp. 370–384, 1972, doi:</w:delText>
        </w:r>
      </w:del>
      <w:del w:id="292" w:author="PR Preview" w:date="2026-01-01T00:00:00Z">
        <w:r>
          <w:delText xml:space="preserve"> </w:delText>
        </w:r>
      </w:del>
      <w:hyperlink r:id="rId69">
        <w:del w:id="293" w:author="PR Preview" w:date="2026-01-01T00:00:00Z">
          <w:r>
            <w:rPr>
              <w:rStyle w:val="Hyperlink"/>
            </w:rPr>
            <w:delText xml:space="preserve">10.2307/2344614</w:delText>
          </w:r>
        </w:del>
      </w:hyperlink>
      <w:del w:id="294" w:author="PR Preview" w:date="2026-01-01T00:00:00Z">
        <w:r>
          <w:delText xml:space="preserve">.</w:delText>
        </w:r>
      </w:del>
    </w:p>
    <w:p>
      <w:pPr>
        <w:pStyle w:val="Bibliography"/>
      </w:pPr>
      <w:del w:id="295" w:author="PR Preview" w:date="2026-01-01T00:00:00Z">
        <w:r>
          <w:delText xml:space="preserve">[4]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	</w:delText>
        </w:r>
      </w:del>
      <w:del w:id="298" w:author="PR Preview" w:date="2026-01-01T00:00:00Z">
        <w:r>
          <w:delText xml:space="preserve">T. Hastie, R. Tibshirani, and J. Friedman,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rPr>
            <w:i/>
            <w:iCs/>
          </w:rPr>
          <w:delText xml:space="preserve">The elements of statistical learning: Data mining, inference, and prediction</w:delText>
        </w:r>
      </w:del>
      <w:del w:id="301" w:author="PR Preview" w:date="2026-01-01T00:00:00Z">
        <w:r>
          <w:delText xml:space="preserve">, 2nd ed. Springer, 2009. doi:</w:delText>
        </w:r>
      </w:del>
      <w:del w:id="302" w:author="PR Preview" w:date="2026-01-01T00:00:00Z">
        <w:r>
          <w:delText xml:space="preserve"> </w:delText>
        </w:r>
      </w:del>
      <w:hyperlink r:id="rId71">
        <w:del w:id="303" w:author="PR Preview" w:date="2026-01-01T00:00:00Z">
          <w:r>
            <w:rPr>
              <w:rStyle w:val="Hyperlink"/>
            </w:rPr>
            <w:delText xml:space="preserve">10.1007/978-0-387-84858-7</w:delText>
          </w:r>
        </w:del>
      </w:hyperlink>
      <w:del w:id="304" w:author="PR Preview" w:date="2026-01-01T00:00:00Z">
        <w:r>
          <w:delText xml:space="preserve">.</w:delText>
        </w:r>
      </w:del>
    </w:p>
    <w:p>
      <w:pPr>
        <w:pStyle w:val="Bibliography"/>
      </w:pPr>
      <w:del w:id="305" w:author="PR Preview" w:date="2026-01-01T00:00:00Z">
        <w:r>
          <w:delText xml:space="preserve">[5]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	</w:delText>
        </w:r>
      </w:del>
      <w:del w:id="308" w:author="PR Preview" w:date="2026-01-01T00:00:00Z">
        <w:r>
          <w:delText xml:space="preserve">A. J. Dobson and A. G. Barnett,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rPr>
            <w:i/>
            <w:iCs/>
          </w:rPr>
          <w:delText xml:space="preserve">An introduction to generalized linear models</w:delText>
        </w:r>
      </w:del>
      <w:del w:id="311" w:author="PR Preview" w:date="2026-01-01T00:00:00Z">
        <w:r>
          <w:delText xml:space="preserve">, 4th ed. CRC press, 2018. doi:</w:delText>
        </w:r>
      </w:del>
      <w:del w:id="312" w:author="PR Preview" w:date="2026-01-01T00:00:00Z">
        <w:r>
          <w:delText xml:space="preserve"> </w:delText>
        </w:r>
      </w:del>
      <w:hyperlink r:id="rId73">
        <w:del w:id="313" w:author="PR Preview" w:date="2026-01-01T00:00:00Z">
          <w:r>
            <w:rPr>
              <w:rStyle w:val="Hyperlink"/>
            </w:rPr>
            <w:delText xml:space="preserve">10.1201/9781315182780</w:delText>
          </w:r>
        </w:del>
      </w:hyperlink>
      <w:del w:id="314" w:author="PR Preview" w:date="2026-01-01T00:00:00Z">
        <w:r>
          <w:delText xml:space="preserve">.</w:delText>
        </w:r>
      </w:del>
    </w:p>
    <w:p>
      <w:pPr>
        <w:pStyle w:val="Bibliography"/>
      </w:pPr>
      <w:del w:id="315" w:author="PR Preview" w:date="2026-01-01T00:00:00Z">
        <w:r>
          <w:delText xml:space="preserve">[6]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	</w:delText>
        </w:r>
      </w:del>
      <w:del w:id="318" w:author="PR Preview" w:date="2026-01-01T00:00:00Z">
        <w:r>
          <w:delText xml:space="preserve">D. W. Hosmer and S. Lemeshow,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rPr>
            <w:i/>
            <w:iCs/>
          </w:rPr>
          <w:delText xml:space="preserve">Applied logistic regression</w:delText>
        </w:r>
      </w:del>
      <w:del w:id="321" w:author="PR Preview" w:date="2026-01-01T00:00:00Z">
        <w:r>
          <w:delText xml:space="preserve">. New York: Wiley, 1989.</w:delText>
        </w:r>
      </w:del>
    </w:p>
    <w:p>
      <w:pPr>
        <w:pStyle w:val="Bibliography"/>
      </w:pPr>
      <w:del w:id="322" w:author="PR Preview" w:date="2026-01-01T00:00:00Z">
        <w:r>
          <w:delText xml:space="preserve">[7]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	</w:delText>
        </w:r>
      </w:del>
      <w:del w:id="325" w:author="PR Preview" w:date="2026-01-01T00:00:00Z">
        <w:r>
          <w:delText xml:space="preserve">Wikipedia contributors,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“Saturated model —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Wikipedia</w:delText>
        </w:r>
      </w:del>
      <w:del w:id="330" w:author="PR Preview" w:date="2026-01-01T00:00:00Z">
        <w:r>
          <w:delText xml:space="preserve">,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the free encyclopedia.”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2026. Available:</w:delText>
        </w:r>
      </w:del>
      <w:del w:id="335" w:author="PR Preview" w:date="2026-01-01T00:00:00Z">
        <w:r>
          <w:delText xml:space="preserve"> </w:delText>
        </w:r>
      </w:del>
      <w:hyperlink r:id="rId76">
        <w:del w:id="336" w:author="PR Preview" w:date="2026-01-01T00:00:00Z">
          <w:r>
            <w:rPr>
              <w:rStyle w:val="Hyperlink"/>
            </w:rPr>
            <w:delText xml:space="preserve">https://en.wikipedia.org/wiki/Saturated_model</w:delText>
          </w:r>
        </w:del>
      </w:hyperlink>
    </w:p>
    <w:p>
      <w:pPr>
        <w:pStyle w:val="Bibliography"/>
      </w:pPr>
      <w:del w:id="337" w:author="PR Preview" w:date="2026-01-01T00:00:00Z">
        <w:r>
          <w:delText xml:space="preserve">[8]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	</w:delText>
        </w:r>
      </w:del>
      <w:del w:id="340" w:author="PR Preview" w:date="2026-01-01T00:00:00Z">
        <w:r>
          <w:delText xml:space="preserve">L. Fahrmeir and H. Kaufmann,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“Consistency and asymptotic normality of the maximum likelihood estimator in generalized linear models,”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rPr>
            <w:i/>
            <w:iCs/>
          </w:rPr>
          <w:delText xml:space="preserve">The Annals of Statistics</w:delText>
        </w:r>
      </w:del>
      <w:del w:id="345" w:author="PR Preview" w:date="2026-01-01T00:00:00Z">
        <w:r>
          <w:delText xml:space="preserve">, vol. 13, no. 1, pp. 342–368, 1985, doi:</w:delText>
        </w:r>
      </w:del>
      <w:del w:id="346" w:author="PR Preview" w:date="2026-01-01T00:00:00Z">
        <w:r>
          <w:delText xml:space="preserve"> </w:delText>
        </w:r>
      </w:del>
      <w:hyperlink r:id="rId78">
        <w:del w:id="347" w:author="PR Preview" w:date="2026-01-01T00:00:00Z">
          <w:r>
            <w:rPr>
              <w:rStyle w:val="Hyperlink"/>
            </w:rPr>
            <w:delText xml:space="preserve">10.1214/aos/1176346597</w:delText>
          </w:r>
        </w:del>
      </w:hyperlink>
      <w:del w:id="348" w:author="PR Preview" w:date="2026-01-01T00:00:00Z">
        <w:r>
          <w:delText xml:space="preserve">.</w:delText>
        </w:r>
      </w:del>
    </w:p>
    <w:p>
      <w:pPr>
        <w:pStyle w:val="Bibliography"/>
      </w:pPr>
      <w:del w:id="349" w:author="PR Preview" w:date="2026-01-01T00:00:00Z">
        <w:r>
          <w:delText xml:space="preserve">[9]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	</w:delText>
        </w:r>
      </w:del>
      <w:del w:id="352" w:author="PR Preview" w:date="2026-01-01T00:00:00Z">
        <w:r>
          <w:delText xml:space="preserve">Wikipedia contributors,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“Likelihood-ratio test —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Wikipedia</w:delText>
        </w:r>
      </w:del>
      <w:del w:id="357" w:author="PR Preview" w:date="2026-01-01T00:00:00Z">
        <w:r>
          <w:delText xml:space="preserve">,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the free encyclopedia.”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2026. Available:</w:delText>
        </w:r>
      </w:del>
      <w:del w:id="362" w:author="PR Preview" w:date="2026-01-01T00:00:00Z">
        <w:r>
          <w:delText xml:space="preserve"> </w:delText>
        </w:r>
      </w:del>
      <w:hyperlink r:id="rId63">
        <w:del w:id="363" w:author="PR Preview" w:date="2026-01-01T00:00:00Z">
          <w:r>
            <w:rPr>
              <w:rStyle w:val="Hyperlink"/>
            </w:rPr>
            <w:delText xml:space="preserve">https://en.wikipedia.org/wiki/Likelihood-ratio_test</w:delText>
          </w:r>
        </w:del>
      </w:hyperlink>
    </w:p>
    <w:p>
      <w:pPr>
        <w:pStyle w:val="Bibliography"/>
      </w:pPr>
      <w:ins w:id="364" w:author="PR Preview" w:date="2026-01-01T00:00:00Z">
        <w:r>
          <w:t xml:space="preserve">[1]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	</w:t>
        </w:r>
      </w:ins>
      <w:ins w:id="367" w:author="PR Preview" w:date="2026-01-01T00:00:00Z">
        <w:r>
          <w:t xml:space="preserve">Wikipedia contributors,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“Likelihood-ratio test —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Wikipedia</w:t>
        </w:r>
      </w:ins>
      <w:ins w:id="372" w:author="PR Preview" w:date="2026-01-01T00:00:00Z">
        <w:r>
          <w:t xml:space="preserve">,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the free encyclopedia.”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2026. Available:</w:t>
        </w:r>
      </w:ins>
      <w:ins w:id="377" w:author="PR Preview" w:date="2026-01-01T00:00:00Z">
        <w:r>
          <w:t xml:space="preserve"> </w:t>
        </w:r>
      </w:ins>
      <w:hyperlink r:id="rId63">
        <w:ins w:id="378" w:author="PR Preview" w:date="2026-01-01T00:00:00Z">
          <w:r>
            <w:rPr>
              <w:rStyle w:val="Hyperlink"/>
            </w:rPr>
            <w:t xml:space="preserve">https://en.wikipedia.org/wiki/Likelihood-ratio_test</w:t>
          </w:r>
        </w:ins>
      </w:hyperlink>
    </w:p>
    <w:bookmarkEnd w:id="64"/>
    <w:bookmarkStart w:id="66" w:name="ref-wikipedia_logistic_regression"/>
    <w:p>
      <w:pPr>
        <w:pStyle w:val="Bibliography"/>
      </w:pPr>
      <w:ins w:id="379" w:author="PR Preview" w:date="2026-01-01T00:00:00Z">
        <w:r>
          <w:t xml:space="preserve">[2]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	</w:t>
        </w:r>
      </w:ins>
      <w:ins w:id="382" w:author="PR Preview" w:date="2026-01-01T00:00:00Z">
        <w:r>
          <w:t xml:space="preserve">Wikipedia contributors,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“Logistic regression —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Wikipedia</w:t>
        </w:r>
      </w:ins>
      <w:ins w:id="387" w:author="PR Preview" w:date="2026-01-01T00:00:00Z">
        <w:r>
          <w:t xml:space="preserve">,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the free encyclopedia.”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2026. Available:</w:t>
        </w:r>
      </w:ins>
      <w:ins w:id="392" w:author="PR Preview" w:date="2026-01-01T00:00:00Z">
        <w:r>
          <w:t xml:space="preserve"> </w:t>
        </w:r>
      </w:ins>
      <w:hyperlink r:id="rId65">
        <w:ins w:id="393" w:author="PR Preview" w:date="2026-01-01T00:00:00Z">
          <w:r>
            <w:rPr>
              <w:rStyle w:val="Hyperlink"/>
            </w:rPr>
            <w:t xml:space="preserve">https://en.wikipedia.org/wiki/Logistic_regression</w:t>
          </w:r>
        </w:ins>
      </w:hyperlink>
    </w:p>
    <w:bookmarkEnd w:id="66"/>
    <w:bookmarkStart w:id="68" w:name="ref-wikipedia_deviance_statistics"/>
    <w:p>
      <w:pPr>
        <w:pStyle w:val="Bibliography"/>
      </w:pPr>
      <w:ins w:id="394" w:author="PR Preview" w:date="2026-01-01T00:00:00Z">
        <w:r>
          <w:t xml:space="preserve">[3]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	</w:t>
        </w:r>
      </w:ins>
      <w:ins w:id="397" w:author="PR Preview" w:date="2026-01-01T00:00:00Z">
        <w:r>
          <w:t xml:space="preserve">Wikipedia contributors,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“Deviance (statistics) —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Wikipedia</w:t>
        </w:r>
      </w:ins>
      <w:ins w:id="402" w:author="PR Preview" w:date="2026-01-01T00:00:00Z">
        <w:r>
          <w:t xml:space="preserve">,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the free encyclopedia.”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2026. Available:</w:t>
        </w:r>
      </w:ins>
      <w:ins w:id="407" w:author="PR Preview" w:date="2026-01-01T00:00:00Z">
        <w:r>
          <w:t xml:space="preserve"> </w:t>
        </w:r>
      </w:ins>
      <w:hyperlink r:id="rId67">
        <w:ins w:id="408" w:author="PR Preview" w:date="2026-01-01T00:00:00Z">
          <w:r>
            <w:rPr>
              <w:rStyle w:val="Hyperlink"/>
            </w:rPr>
            <w:t xml:space="preserve">https://en.wikipedia.org/wiki/Deviance_%28statistics%29</w:t>
          </w:r>
        </w:ins>
      </w:hyperlink>
    </w:p>
    <w:bookmarkEnd w:id="68"/>
    <w:bookmarkStart w:id="70" w:name="ref-nelder1972generalized"/>
    <w:p>
      <w:pPr>
        <w:pStyle w:val="Bibliography"/>
      </w:pPr>
      <w:ins w:id="409" w:author="PR Preview" w:date="2026-01-01T00:00:00Z">
        <w:r>
          <w:t xml:space="preserve">[4]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	</w:t>
        </w:r>
      </w:ins>
      <w:ins w:id="412" w:author="PR Preview" w:date="2026-01-01T00:00:00Z">
        <w:r>
          <w:t xml:space="preserve">J. A. Nelder and R. W. M. Wedderburn,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“Generalized linear models,”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rPr>
            <w:i/>
            <w:iCs/>
          </w:rPr>
          <w:t xml:space="preserve">Journal of the Royal Statistical Society: Series A (General)</w:t>
        </w:r>
      </w:ins>
      <w:ins w:id="417" w:author="PR Preview" w:date="2026-01-01T00:00:00Z">
        <w:r>
          <w:t xml:space="preserve">, vol. 135, no. 3, pp. 370–384, 1972, doi:</w:t>
        </w:r>
      </w:ins>
      <w:ins w:id="418" w:author="PR Preview" w:date="2026-01-01T00:00:00Z">
        <w:r>
          <w:t xml:space="preserve"> </w:t>
        </w:r>
      </w:ins>
      <w:hyperlink r:id="rId69">
        <w:ins w:id="419" w:author="PR Preview" w:date="2026-01-01T00:00:00Z">
          <w:r>
            <w:rPr>
              <w:rStyle w:val="Hyperlink"/>
            </w:rPr>
            <w:t xml:space="preserve">10.2307/2344614</w:t>
          </w:r>
        </w:ins>
      </w:hyperlink>
      <w:ins w:id="420" w:author="PR Preview" w:date="2026-01-01T00:00:00Z">
        <w:r>
          <w:t xml:space="preserve">.</w:t>
        </w:r>
      </w:ins>
    </w:p>
    <w:bookmarkEnd w:id="70"/>
    <w:bookmarkStart w:id="72" w:name="ref-hastie2009elements"/>
    <w:p>
      <w:pPr>
        <w:pStyle w:val="Bibliography"/>
      </w:pPr>
      <w:ins w:id="421" w:author="PR Preview" w:date="2026-01-01T00:00:00Z">
        <w:r>
          <w:t xml:space="preserve">[5]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	</w:t>
        </w:r>
      </w:ins>
      <w:ins w:id="424" w:author="PR Preview" w:date="2026-01-01T00:00:00Z">
        <w:r>
          <w:t xml:space="preserve">T. Hastie, R. Tibshirani, and J. Friedman,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rPr>
            <w:i/>
            <w:iCs/>
          </w:rPr>
          <w:t xml:space="preserve">The elements of statistical learning: Data mining, inference, and prediction</w:t>
        </w:r>
      </w:ins>
      <w:ins w:id="427" w:author="PR Preview" w:date="2026-01-01T00:00:00Z">
        <w:r>
          <w:t xml:space="preserve">, 2nd ed. Springer, 2009. doi:</w:t>
        </w:r>
      </w:ins>
      <w:ins w:id="428" w:author="PR Preview" w:date="2026-01-01T00:00:00Z">
        <w:r>
          <w:t xml:space="preserve"> </w:t>
        </w:r>
      </w:ins>
      <w:hyperlink r:id="rId71">
        <w:ins w:id="429" w:author="PR Preview" w:date="2026-01-01T00:00:00Z">
          <w:r>
            <w:rPr>
              <w:rStyle w:val="Hyperlink"/>
            </w:rPr>
            <w:t xml:space="preserve">10.1007/978-0-387-84858-7</w:t>
          </w:r>
        </w:ins>
      </w:hyperlink>
      <w:ins w:id="430" w:author="PR Preview" w:date="2026-01-01T00:00:00Z">
        <w:r>
          <w:t xml:space="preserve">.</w:t>
        </w:r>
      </w:ins>
    </w:p>
    <w:bookmarkEnd w:id="72"/>
    <w:bookmarkStart w:id="74" w:name="ref-dobson4e"/>
    <w:p>
      <w:pPr>
        <w:pStyle w:val="Bibliography"/>
      </w:pPr>
      <w:ins w:id="431" w:author="PR Preview" w:date="2026-01-01T00:00:00Z">
        <w:r>
          <w:t xml:space="preserve">[6]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	</w:t>
        </w:r>
      </w:ins>
      <w:ins w:id="434" w:author="PR Preview" w:date="2026-01-01T00:00:00Z">
        <w:r>
          <w:t xml:space="preserve">A. J. Dobson and A. G. Barnett,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rPr>
            <w:i/>
            <w:iCs/>
          </w:rPr>
          <w:t xml:space="preserve">An introduction to generalized linear models</w:t>
        </w:r>
      </w:ins>
      <w:ins w:id="437" w:author="PR Preview" w:date="2026-01-01T00:00:00Z">
        <w:r>
          <w:t xml:space="preserve">, 4th ed. CRC press, 2018. doi:</w:t>
        </w:r>
      </w:ins>
      <w:ins w:id="438" w:author="PR Preview" w:date="2026-01-01T00:00:00Z">
        <w:r>
          <w:t xml:space="preserve"> </w:t>
        </w:r>
      </w:ins>
      <w:hyperlink r:id="rId73">
        <w:ins w:id="439" w:author="PR Preview" w:date="2026-01-01T00:00:00Z">
          <w:r>
            <w:rPr>
              <w:rStyle w:val="Hyperlink"/>
            </w:rPr>
            <w:t xml:space="preserve">10.1201/9781315182780</w:t>
          </w:r>
        </w:ins>
      </w:hyperlink>
      <w:ins w:id="440" w:author="PR Preview" w:date="2026-01-01T00:00:00Z">
        <w:r>
          <w:t xml:space="preserve">.</w:t>
        </w:r>
      </w:ins>
    </w:p>
    <w:bookmarkEnd w:id="74"/>
    <w:bookmarkStart w:id="75" w:name="ref-hosmer1989applied"/>
    <w:p>
      <w:pPr>
        <w:pStyle w:val="Bibliography"/>
      </w:pPr>
      <w:ins w:id="441" w:author="PR Preview" w:date="2026-01-01T00:00:00Z">
        <w:r>
          <w:t xml:space="preserve">[7]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	</w:t>
        </w:r>
      </w:ins>
      <w:ins w:id="444" w:author="PR Preview" w:date="2026-01-01T00:00:00Z">
        <w:r>
          <w:t xml:space="preserve">D. W. Hosmer and S. Lemeshow,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rPr>
            <w:i/>
            <w:iCs/>
          </w:rPr>
          <w:t xml:space="preserve">Applied logistic regression</w:t>
        </w:r>
      </w:ins>
      <w:ins w:id="447" w:author="PR Preview" w:date="2026-01-01T00:00:00Z">
        <w:r>
          <w:t xml:space="preserve">. New York: Wiley, 1989.</w:t>
        </w:r>
      </w:ins>
    </w:p>
    <w:bookmarkEnd w:id="75"/>
    <w:bookmarkStart w:id="77" w:name="ref-wikipedia_saturated_model"/>
    <w:p>
      <w:pPr>
        <w:pStyle w:val="Bibliography"/>
      </w:pPr>
      <w:ins w:id="448" w:author="PR Preview" w:date="2026-01-01T00:00:00Z">
        <w:r>
          <w:t xml:space="preserve">[8]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	</w:t>
        </w:r>
      </w:ins>
      <w:ins w:id="451" w:author="PR Preview" w:date="2026-01-01T00:00:00Z">
        <w:r>
          <w:t xml:space="preserve">Wikipedia contributors,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“Saturated model —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Wikipedia</w:t>
        </w:r>
      </w:ins>
      <w:ins w:id="456" w:author="PR Preview" w:date="2026-01-01T00:00:00Z">
        <w:r>
          <w:t xml:space="preserve">,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the free encyclopedia.”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2026. Available:</w:t>
        </w:r>
      </w:ins>
      <w:ins w:id="461" w:author="PR Preview" w:date="2026-01-01T00:00:00Z">
        <w:r>
          <w:t xml:space="preserve"> </w:t>
        </w:r>
      </w:ins>
      <w:hyperlink r:id="rId76">
        <w:ins w:id="462" w:author="PR Preview" w:date="2026-01-01T00:00:00Z">
          <w:r>
            <w:rPr>
              <w:rStyle w:val="Hyperlink"/>
            </w:rPr>
            <w:t xml:space="preserve">https://en.wikipedia.org/wiki/Saturated_model</w:t>
          </w:r>
        </w:ins>
      </w:hyperlink>
    </w:p>
    <w:bookmarkEnd w:id="77"/>
    <w:bookmarkStart w:id="79" w:name="ref-fahrmeir1985consistency"/>
    <w:p>
      <w:pPr>
        <w:pStyle w:val="Bibliography"/>
      </w:pPr>
      <w:ins w:id="463" w:author="PR Preview" w:date="2026-01-01T00:00:00Z">
        <w:r>
          <w:t xml:space="preserve">[9]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	</w:t>
        </w:r>
      </w:ins>
      <w:ins w:id="466" w:author="PR Preview" w:date="2026-01-01T00:00:00Z">
        <w:r>
          <w:t xml:space="preserve">L. Fahrmeir and H. Kaufmann,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“Consistency and asymptotic normality of the maximum likelihood estimator in generalized linear models,”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rPr>
            <w:i/>
            <w:iCs/>
          </w:rPr>
          <w:t xml:space="preserve">The Annals of Statistics</w:t>
        </w:r>
      </w:ins>
      <w:ins w:id="471" w:author="PR Preview" w:date="2026-01-01T00:00:00Z">
        <w:r>
          <w:t xml:space="preserve">, vol. 13, no. 1, pp. 342–368, 1985, doi:</w:t>
        </w:r>
      </w:ins>
      <w:ins w:id="472" w:author="PR Preview" w:date="2026-01-01T00:00:00Z">
        <w:r>
          <w:t xml:space="preserve"> </w:t>
        </w:r>
      </w:ins>
      <w:hyperlink r:id="rId78">
        <w:ins w:id="473" w:author="PR Preview" w:date="2026-01-01T00:00:00Z">
          <w:r>
            <w:rPr>
              <w:rStyle w:val="Hyperlink"/>
            </w:rPr>
            <w:t xml:space="preserve">10.1214/aos/1176346597</w:t>
          </w:r>
        </w:ins>
      </w:hyperlink>
      <w:ins w:id="474" w:author="PR Preview" w:date="2026-01-01T00:00:00Z">
        <w:r>
          <w:t xml:space="preserve">.</w:t>
        </w:r>
      </w:ins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1" Type="http://schemas.openxmlformats.org/officeDocument/2006/relationships/hyperlink" Target="https://doi.org/10.1007/978-0-387-84858-7" TargetMode="External"/><Relationship Id="rId73" Type="http://schemas.openxmlformats.org/officeDocument/2006/relationships/hyperlink" Target="https://doi.org/10.1201/9781315182780" TargetMode="External"/><Relationship Id="rId78" Type="http://schemas.openxmlformats.org/officeDocument/2006/relationships/hyperlink" Target="https://doi.org/10.1214/aos/1176346597" TargetMode="External"/><Relationship Id="rId69" Type="http://schemas.openxmlformats.org/officeDocument/2006/relationships/hyperlink" Target="https://doi.org/10.2307/2344614" TargetMode="External"/><Relationship Id="rId67" Type="http://schemas.openxmlformats.org/officeDocument/2006/relationships/hyperlink" Target="https://en.wikipedia.org/wiki/Deviance_%28statistics%29" TargetMode="External"/><Relationship Id="rId63" Type="http://schemas.openxmlformats.org/officeDocument/2006/relationships/hyperlink" Target="https://en.wikipedia.org/wiki/Likelihood-ratio_test" TargetMode="External"/><Relationship Id="rId65" Type="http://schemas.openxmlformats.org/officeDocument/2006/relationships/hyperlink" Target="https://en.wikipedia.org/wiki/Logistic_regression" TargetMode="External"/><Relationship Id="rId76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https://doi.org/10.1007/978-0-387-84858-7" TargetMode="External"/><Relationship Id="rId73" Type="http://schemas.openxmlformats.org/officeDocument/2006/relationships/hyperlink" Target="https://doi.org/10.1201/9781315182780" TargetMode="External"/><Relationship Id="rId78" Type="http://schemas.openxmlformats.org/officeDocument/2006/relationships/hyperlink" Target="https://doi.org/10.1214/aos/1176346597" TargetMode="External"/><Relationship Id="rId69" Type="http://schemas.openxmlformats.org/officeDocument/2006/relationships/hyperlink" Target="https://doi.org/10.2307/2344614" TargetMode="External"/><Relationship Id="rId67" Type="http://schemas.openxmlformats.org/officeDocument/2006/relationships/hyperlink" Target="https://en.wikipedia.org/wiki/Deviance_%28statistics%29" TargetMode="External"/><Relationship Id="rId63" Type="http://schemas.openxmlformats.org/officeDocument/2006/relationships/hyperlink" Target="https://en.wikipedia.org/wiki/Likelihood-ratio_test" TargetMode="External"/><Relationship Id="rId65" Type="http://schemas.openxmlformats.org/officeDocument/2006/relationships/hyperlink" Target="https://en.wikipedia.org/wiki/Logistic_regression" TargetMode="External"/><Relationship Id="rId76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2026-10-18T19:10:37Z</dcterms:created>
  <dcterms:modified xsi:type="dcterms:W3CDTF">2026-10-18T19:10:37Z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