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00:39:48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05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2" w:name="def-prediction-bias"/>
    <w:p>
      <w:pPr>
        <w:pStyle w:val="BodyText"/>
      </w:pPr>
      <w:r>
        <w:rPr>
          <w:b/>
          <w:bCs/>
        </w:rPr>
        <w:t xml:space="preserve">Definition 15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3" w:name="exm-prediction-bias"/>
    <w:p>
      <w:pPr>
        <w:pStyle w:val="BodyText"/>
      </w:pPr>
      <w:r>
        <w:rPr>
          <w:b/>
          <w:bCs/>
        </w:rPr>
        <w:t xml:space="preserve">Example 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3"/>
    <w:bookmarkStart w:id="74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4"/>
    <w:bookmarkStart w:id="75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5"/>
    <w:bookmarkStart w:id="78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8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r>
        <w:rPr>
          <w:b/>
          <w:bCs/>
        </w:rPr>
        <w:t xml:space="preserve">Definition 16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r>
        <w:rPr>
          <w:b/>
          <w:bCs/>
        </w:rPr>
        <w:t xml:space="preserve">Definition 17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3" w:name="def-bias-variance-tradeoff"/>
    <w:p>
      <w:pPr>
        <w:pStyle w:val="BodyText"/>
      </w:pPr>
      <w:r>
        <w:rPr>
          <w:b/>
          <w:bCs/>
        </w:rPr>
        <w:t xml:space="preserve">Definition 18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r>
        <w:rPr>
          <w:b/>
          <w:bCs/>
        </w:rPr>
        <w:t xml:space="preserve">Definition 19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20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21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r>
        <w:rPr>
          <w:b/>
          <w:bCs/>
        </w:rPr>
        <w:t xml:space="preserve">Example 7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r>
        <w:rPr>
          <w:b/>
          <w:bCs/>
        </w:rPr>
        <w:t xml:space="preserve">Definition 24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r>
        <w:rPr>
          <w:b/>
          <w:bCs/>
        </w:rPr>
        <w:t xml:space="preserve">Definition 25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r>
        <w:rPr>
          <w:b/>
          <w:bCs/>
        </w:rPr>
        <w:t xml:space="preserve">Definition 26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r>
        <w:rPr>
          <w:b/>
          <w:bCs/>
        </w:rPr>
        <w:t xml:space="preserve">Definition 27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r>
        <w:rPr>
          <w:b/>
          <w:bCs/>
        </w:rPr>
        <w:t xml:space="preserve">Definition 28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6"/>
    <w:bookmarkStart w:id="170" w:name="def-cv-estimate"/>
    <w:p>
      <w:pPr>
        <w:pStyle w:val="BodyText"/>
      </w:pPr>
      <w:r>
        <w:rPr>
          <w:b/>
          <w:bCs/>
        </w:rPr>
        <w:t xml:space="preserve">Definition 29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30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r>
        <w:rPr>
          <w:b/>
          <w:bCs/>
        </w:rPr>
        <w:t xml:space="preserve">Example 8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r>
        <w:rPr>
          <w:b/>
          <w:bCs/>
        </w:rPr>
        <w:t xml:space="preserve">Example 9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8"/>
    <w:bookmarkEnd w:id="189"/>
    <w:bookmarkStart w:id="220" w:name="sec-loocv"/>
    <w:p>
      <w:pPr>
        <w:pStyle w:val="Heading2"/>
      </w:pPr>
      <w:r>
        <w:t xml:space="preserve">7 Leave-one-out cross-validation</w:t>
      </w:r>
    </w:p>
    <w:bookmarkStart w:id="190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differ?</w:t>
      </w:r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1"/>
    <w:bookmarkStart w:id="195" w:name="def-loocv"/>
    <w:p>
      <w:pPr>
        <w:pStyle w:val="FirstParagraph"/>
      </w:pPr>
      <w:r>
        <w:rPr>
          <w:b/>
          <w:bCs/>
        </w:rPr>
        <w:t xml:space="preserve">Definition 31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r>
        <w:rPr>
          <w:b/>
          <w:bCs/>
        </w:rPr>
        <w:t xml:space="preserve">Definition 32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r>
        <w:rPr>
          <w:b/>
          <w:bCs/>
        </w:rPr>
        <w:t xml:space="preserve">Definition 33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r>
        <w:rPr>
          <w:b/>
          <w:bCs/>
        </w:rPr>
        <w:t xml:space="preserve">Definition 34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r>
        <w:rPr>
          <w:b/>
          <w:bCs/>
        </w:rPr>
        <w:t xml:space="preserve">Example 10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2" w:name="def-cv-estimate-indexed"/>
    <w:p>
      <w:pPr>
        <w:pStyle w:val="FirstParagraph"/>
      </w:pPr>
      <w:r>
        <w:rPr>
          <w:b/>
          <w:bCs/>
        </w:rPr>
        <w:t xml:space="preserve">Definition 35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r>
        <w:rPr>
          <w:b/>
          <w:bCs/>
        </w:rPr>
        <w:t xml:space="preserve">Definition 36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r>
        <w:rPr>
          <w:b/>
          <w:bCs/>
        </w:rPr>
        <w:t xml:space="preserve">Definition 37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r>
        <w:rPr>
          <w:b/>
          <w:bCs/>
        </w:rPr>
        <w:t xml:space="preserve">Definition 38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9"/>
    <w:bookmarkStart w:id="241" w:name="def-fold-mse-indexed"/>
    <w:p>
      <w:pPr>
        <w:pStyle w:val="BodyText"/>
      </w:pPr>
      <w:r>
        <w:rPr>
          <w:b/>
          <w:bCs/>
        </w:rPr>
        <w:t xml:space="preserve">Definition 39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r>
        <w:rPr>
          <w:b/>
          <w:bCs/>
        </w:rPr>
        <w:t xml:space="preserve">Definition 40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r>
        <w:rPr>
          <w:b/>
          <w:bCs/>
        </w:rPr>
        <w:t xml:space="preserve">Definition 41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81" Type="http://schemas.openxmlformats.org/officeDocument/2006/relationships/image" Target="media/rId181.png"/><Relationship Id="rId248" Type="http://schemas.openxmlformats.org/officeDocument/2006/relationships/image" Target="media/rId248.png"/><Relationship Id="rId100" Type="http://schemas.openxmlformats.org/officeDocument/2006/relationships/image" Target="media/rId100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39" Type="http://schemas.openxmlformats.org/officeDocument/2006/relationships/image" Target="media/rId139.png"/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42" Type="http://schemas.openxmlformats.org/officeDocument/2006/relationships/hyperlink" Target="estimation.qmd#def-fitted-value" TargetMode="External"/><Relationship Id="rId18" Type="http://schemas.openxmlformats.org/officeDocument/2006/relationships/hyperlink" Target="estimation.qmd#def-prediction" TargetMode="External"/><Relationship Id="rId30" Type="http://schemas.openxmlformats.org/officeDocument/2006/relationships/hyperlink" Target="estimation.qmd#def-prediction-error" TargetMode="External"/><Relationship Id="rId39" Type="http://schemas.openxmlformats.org/officeDocument/2006/relationships/hyperlink" Target="estimation.qmd#def-prediction-mse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42" Type="http://schemas.openxmlformats.org/officeDocument/2006/relationships/hyperlink" Target="estimation.qmd#def-fitted-value" TargetMode="External"/><Relationship Id="rId18" Type="http://schemas.openxmlformats.org/officeDocument/2006/relationships/hyperlink" Target="estimation.qmd#def-prediction" TargetMode="External"/><Relationship Id="rId30" Type="http://schemas.openxmlformats.org/officeDocument/2006/relationships/hyperlink" Target="estimation.qmd#def-prediction-error" TargetMode="External"/><Relationship Id="rId39" Type="http://schemas.openxmlformats.org/officeDocument/2006/relationships/hyperlink" Target="estimation.qmd#def-prediction-mse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2026-10-15T07:58:10Z</dcterms:created>
  <dcterms:modified xsi:type="dcterms:W3CDTF">2026-10-15T07:58:10Z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