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7.png" ContentType="image/png"/>
  <Override PartName="/word/media/rId110.png" ContentType="image/png"/>
  <Override PartName="/word/media/rId64.png" ContentType="image/png"/>
  <Override PartName="/word/media/rId67.png" ContentType="image/png"/>
  <Override PartName="/word/media/rId98.png" ContentType="image/png"/>
  <Override PartName="/word/media/rId101.png" ContentType="image/png"/>
  <Override PartName="/word/media/rId38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2026-10-08 22:52:23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8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2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 sampling distribution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2"/>
    <w:bookmarkStart w:id="13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3"/>
    <w:bookmarkStart w:id="14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4"/>
    <w:bookmarkStart w:id="15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5"/>
    <w:bookmarkStart w:id="16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&lt;</m:t>
        </m:r>
        <m:r>
          <m:t>0.1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0.1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π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</w:p>
    <w:bookmarkEnd w:id="16"/>
    <w:bookmarkStart w:id="17" w:name="rem-two-paradigms"/>
    <w:p>
      <w:pPr>
        <w:pStyle w:val="BodyText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7"/>
    <w:bookmarkEnd w:id="18"/>
    <w:bookmarkStart w:id="59" w:name="sec-bayes-equation"/>
    <w:p>
      <w:pPr>
        <w:pStyle w:val="Heading2"/>
      </w:pPr>
      <w:r>
        <w:t xml:space="preserve">2 Bayes’ theorem for parameters</w:t>
      </w:r>
    </w:p>
    <w:bookmarkStart w:id="20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9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0"/>
    <w:bookmarkStart w:id="21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1"/>
    <w:bookmarkStart w:id="22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2"/>
    <w:bookmarkStart w:id="24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3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5"/>
    <w:bookmarkStart w:id="27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26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28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1" w:name="sec-bayes-normal-normal"/>
    <w:p>
      <w:pPr>
        <w:pStyle w:val="Heading3"/>
      </w:pPr>
      <w:r>
        <w:t xml:space="preserve">2.1 A Gaussian mean with a Gaussian prior</w:t>
      </w:r>
    </w:p>
    <w:bookmarkStart w:id="30" w:name="exm-normal-normal"/>
    <w:p>
      <w:pPr>
        <w:pStyle w:val="FirstParagraph"/>
      </w:pPr>
      <w:r>
        <w:rPr>
          <w:b/>
          <w:bCs/>
        </w:rPr>
        <w:t xml:space="preserve">Example 5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square;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0"/>
    <w:bookmarkEnd w:id="31"/>
    <w:bookmarkStart w:id="43" w:name="sec-bayes-map"/>
    <w:p>
      <w:pPr>
        <w:pStyle w:val="Heading3"/>
      </w:pPr>
      <w:r>
        <w:t xml:space="preserve">2.2 The posterior mode</w:t>
      </w:r>
    </w:p>
    <w:bookmarkStart w:id="33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32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2"/>
    </w:p>
    <w:p>
      <w:pPr>
        <w:pStyle w:val="FirstParagraph"/>
      </w:pPr>
      <w:r>
        <w:t xml:space="preserve">The MAP estimate is the mode of the posterior distribution.</w:t>
      </w:r>
    </w:p>
    <w:bookmarkEnd w:id="33"/>
    <w:bookmarkStart w:id="35" w:name="exm-map-beta-bernoulli"/>
    <w:p>
      <w:pPr>
        <w:pStyle w:val="BodyText"/>
      </w:pPr>
      <w:r>
        <w:rPr>
          <w:b/>
          <w:bCs/>
        </w:rPr>
        <w:t xml:space="preserve">Example 6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34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5"/>
    <w:bookmarkStart w:id="37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36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42" w:name="exm-map-normal-normal"/>
    <w:p>
      <w:pPr>
        <w:pStyle w:val="BodyText"/>
      </w:pPr>
      <w:r>
        <w:rPr>
          <w:b/>
          <w:bCs/>
        </w:rPr>
        <w:t xml:space="preserve">Example 7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41"/>
        </w:tc>
      </w:tr>
    </w:tbl>
    <w:bookmarkEnd w:id="42"/>
    <w:bookmarkEnd w:id="43"/>
    <w:bookmarkStart w:id="53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44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4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4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46"/>
    <w:bookmarkStart w:id="47" w:name="exm-equal-tailed-interval"/>
    <w:p>
      <w:pPr>
        <w:pStyle w:val="BodyText"/>
      </w:pPr>
      <w:r>
        <w:rPr>
          <w:b/>
          <w:bCs/>
        </w:rPr>
        <w:t xml:space="preserve">Example 8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47"/>
    <w:bookmarkStart w:id="52" w:name="exm-normal-credible-vs-confidence"/>
    <w:p>
      <w:pPr>
        <w:pStyle w:val="BodyText"/>
      </w:pPr>
      <w:r>
        <w:rPr>
          <w:b/>
          <w:bCs/>
        </w:rPr>
        <w:t xml:space="preserve">Example 9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9</w:t>
              </w:r>
            </w:hyperlink>
            <w:r>
              <w:t xml:space="preserve">.</w:t>
            </w:r>
          </w:p>
          <w:bookmarkEnd w:id="5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52"/>
    <w:bookmarkEnd w:id="53"/>
    <w:bookmarkStart w:id="58" w:name="sec-bayes-parameter-space"/>
    <w:p>
      <w:pPr>
        <w:pStyle w:val="Heading3"/>
      </w:pPr>
      <w:r>
        <w:t xml:space="preserve">2.4 The parameter space</w:t>
      </w:r>
    </w:p>
    <w:bookmarkStart w:id="54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54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55" w:name="exm-parameter-space"/>
    <w:p>
      <w:pPr>
        <w:pStyle w:val="BodyText"/>
      </w:pPr>
      <w:r>
        <w:rPr>
          <w:b/>
          <w:bCs/>
        </w:rPr>
        <w:t xml:space="preserve">Example 10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5"/>
    <w:bookmarkStart w:id="56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57" w:name="exm-prior-support"/>
    <w:p>
      <w:pPr>
        <w:pStyle w:val="BodyText"/>
      </w:pPr>
      <w:r>
        <w:rPr>
          <w:b/>
          <w:bCs/>
        </w:rPr>
        <w:t xml:space="preserve">Example 11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57"/>
    <w:bookmarkEnd w:id="58"/>
    <w:bookmarkEnd w:id="59"/>
    <w:bookmarkStart w:id="89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72" w:name="sec-bayes-conjugate"/>
    <w:p>
      <w:pPr>
        <w:pStyle w:val="Heading3"/>
      </w:pPr>
      <w:r>
        <w:t xml:space="preserve">3.1 Conjugate priors</w:t>
      </w:r>
    </w:p>
    <w:bookmarkStart w:id="60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60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61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62" w:name="exm-beta-bernoulli"/>
    <w:p>
      <w:pPr>
        <w:pStyle w:val="BodyText"/>
      </w:pPr>
      <w:r>
        <w:rPr>
          <w:b/>
          <w:bCs/>
        </w:rPr>
        <w:t xml:space="preserve">Example 12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</w:p>
    <w:bookmarkEnd w:id="62"/>
    <w:bookmarkStart w:id="71" w:name="exm-prior-posterior-figure"/>
    <w:p>
      <w:pPr>
        <w:pStyle w:val="BodyText"/>
      </w:pPr>
      <w:r>
        <w:rPr>
          <w:b/>
          <w:bCs/>
        </w:rPr>
        <w:t xml:space="preserve">Example 13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r>
        <w:rPr>
          <w:rStyle w:val="VerbatimChar"/>
        </w:rPr>
        <w:t xml:space="preserve">data/birthwt.csv</w:t>
      </w:r>
      <w:r>
        <w:t xml:space="preserve">, a copy of the same table,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63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do.call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rbind,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rbind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70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71"/>
    <w:bookmarkEnd w:id="72"/>
    <w:bookmarkStart w:id="84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73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73"/>
    <w:bookmarkStart w:id="74" w:name="rem-informative-prior-pull"/>
    <w:p>
      <w:pPr>
        <w:pStyle w:val="BodyText"/>
      </w:pPr>
      <w:r>
        <w:rPr>
          <w:i/>
          <w:iCs/>
        </w:rPr>
        <w:t xml:space="preserve">Remark 2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74"/>
    <w:bookmarkStart w:id="75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75"/>
    <w:bookmarkStart w:id="76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76"/>
    <w:bookmarkStart w:id="77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77"/>
    <w:bookmarkStart w:id="78" w:name="exm-prior-spectrum"/>
    <w:p>
      <w:pPr>
        <w:pStyle w:val="BodyText"/>
      </w:pPr>
      <w:r>
        <w:rPr>
          <w:b/>
          <w:bCs/>
        </w:rPr>
        <w:t xml:space="preserve">Example 14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78"/>
    <w:bookmarkStart w:id="79" w:name="exm-flat-prior-reparam"/>
    <w:p>
      <w:pPr>
        <w:pStyle w:val="BodyText"/>
      </w:pPr>
      <w:r>
        <w:rPr>
          <w:b/>
          <w:bCs/>
        </w:rPr>
        <w:t xml:space="preserve">Example 15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η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η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79"/>
    <w:bookmarkStart w:id="81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80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82" w:name="rem-flat-prior-improper"/>
    <w:p>
      <w:pPr>
        <w:pStyle w:val="BodyText"/>
      </w:pPr>
      <w:r>
        <w:rPr>
          <w:i/>
          <w:iCs/>
        </w:rPr>
        <w:t xml:space="preserve">Remark 3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82"/>
    <w:bookmarkStart w:id="83" w:name="exm-flat-prior-posterior"/>
    <w:p>
      <w:pPr>
        <w:pStyle w:val="BodyText"/>
      </w:pPr>
      <w:r>
        <w:rPr>
          <w:b/>
          <w:bCs/>
        </w:rPr>
        <w:t xml:space="preserve">Example 16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0.604</m:t>
        </m:r>
      </m:oMath>
      <w:r>
        <w:t xml:space="preserve">.</w:t>
      </w:r>
      <w:r>
        <w:t xml:space="preserve"> </w:t>
      </w: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83"/>
    <w:bookmarkEnd w:id="84"/>
    <w:bookmarkStart w:id="88" w:name="sec-bayes-skeptical"/>
    <w:p>
      <w:pPr>
        <w:pStyle w:val="Heading3"/>
      </w:pPr>
      <w:r>
        <w:t xml:space="preserve">3.3 A skeptical prior</w:t>
      </w:r>
    </w:p>
    <w:bookmarkStart w:id="85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85"/>
    <w:bookmarkStart w:id="86" w:name="rem-skeptical-prior-meaning"/>
    <w:p>
      <w:pPr>
        <w:pStyle w:val="BodyText"/>
      </w:pPr>
      <w:r>
        <w:rPr>
          <w:i/>
          <w:iCs/>
        </w:rPr>
        <w:t xml:space="preserve">Remark 4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86"/>
    <w:bookmarkStart w:id="87" w:name="exm-skeptical-prior"/>
    <w:p>
      <w:pPr>
        <w:pStyle w:val="BodyText"/>
      </w:pPr>
      <w:r>
        <w:rPr>
          <w:b/>
          <w:bCs/>
        </w:rPr>
        <w:t xml:space="preserve">Example 17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End w:id="88"/>
    <w:bookmarkEnd w:id="89"/>
    <w:bookmarkStart w:id="118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90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91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91"/>
    <w:bookmarkStart w:id="92" w:name="exm-prior-predictive"/>
    <w:p>
      <w:pPr>
        <w:pStyle w:val="BodyText"/>
      </w:pPr>
      <w:r>
        <w:rPr>
          <w:b/>
          <w:bCs/>
        </w:rPr>
        <w:t xml:space="preserve">Example 18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92"/>
    <w:bookmarkStart w:id="93" w:name="def-posterior-predictive"/>
    <w:p>
      <w:pPr>
        <w:pStyle w:val="FirstParagraph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93"/>
    <w:bookmarkStart w:id="94" w:name="exm-posterior-predictive"/>
    <w:p>
      <w:pPr>
        <w:pStyle w:val="BodyText"/>
      </w:pPr>
      <w:r>
        <w:rPr>
          <w:b/>
          <w:bCs/>
        </w:rPr>
        <w:t xml:space="preserve">Example 19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Y</m:t>
                </m:r>
              </m:e>
              <m:sup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w</m:t>
                </m:r>
              </m:sup>
            </m:s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π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  <w:r>
        <w:t xml:space="preserve"> </w:t>
      </w: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94"/>
    <w:bookmarkStart w:id="95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95"/>
    <w:bookmarkStart w:id="96" w:name="exm-test-quantity"/>
    <w:p>
      <w:pPr>
        <w:pStyle w:val="BodyText"/>
      </w:pPr>
      <w:r>
        <w:rPr>
          <w:b/>
          <w:bCs/>
        </w:rPr>
        <w:t xml:space="preserve">Example 20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96"/>
    <w:bookmarkStart w:id="97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97"/>
    <w:bookmarkStart w:id="105" w:name="exm-prior-predictive-check"/>
    <w:p>
      <w:pPr>
        <w:pStyle w:val="BodyText"/>
      </w:pPr>
      <w:r>
        <w:rPr>
          <w:b/>
          <w:bCs/>
        </w:rPr>
        <w:t xml:space="preserve">Example 21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04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05"/>
    <w:bookmarkStart w:id="106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06"/>
    <w:bookmarkStart w:id="114" w:name="exm-posterior-predictive-check"/>
    <w:p>
      <w:pPr>
        <w:pStyle w:val="BodyText"/>
      </w:pPr>
      <w:r>
        <w:rPr>
          <w:b/>
          <w:bCs/>
        </w:rPr>
        <w:t xml:space="preserve">Example 22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13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14"/>
    <w:bookmarkStart w:id="115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  <w:r>
        <w:t xml:space="preserve">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15"/>
    <w:bookmarkStart w:id="117" w:name="exm-ppp-value"/>
    <w:p>
      <w:pPr>
        <w:pStyle w:val="BodyText"/>
      </w:pPr>
      <w:r>
        <w:rPr>
          <w:b/>
          <w:bCs/>
        </w:rPr>
        <w:t xml:space="preserve">Example 23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22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16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17"/>
    <w:bookmarkEnd w:id="118"/>
    <w:bookmarkStart w:id="126" w:name="sec-bayes-hierarchies"/>
    <w:p>
      <w:pPr>
        <w:pStyle w:val="Heading2"/>
      </w:pPr>
      <w:r>
        <w:t xml:space="preserve">5 Distributions and hierarchies</w:t>
      </w:r>
    </w:p>
    <w:bookmarkStart w:id="119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19"/>
    <w:bookmarkStart w:id="120" w:name="rem-hierarchical-model-structure"/>
    <w:p>
      <w:pPr>
        <w:pStyle w:val="BodyText"/>
      </w:pPr>
      <w:r>
        <w:rPr>
          <w:i/>
          <w:iCs/>
        </w:rPr>
        <w:t xml:space="preserve">Remark 5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20"/>
    <w:bookmarkStart w:id="121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21"/>
    <w:bookmarkStart w:id="122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22"/>
    <w:bookmarkStart w:id="123" w:name="exm-two-level-normal"/>
    <w:p>
      <w:pPr>
        <w:pStyle w:val="BodyText"/>
      </w:pPr>
      <w:r>
        <w:rPr>
          <w:b/>
          <w:bCs/>
        </w:rPr>
        <w:t xml:space="preserve">Example 24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23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24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25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26"/>
    <w:bookmarkStart w:id="140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35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27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28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29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30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31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32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33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34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35"/>
    <w:bookmarkStart w:id="139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30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36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37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38">
        <w:r>
          <w:rPr>
            <w:rStyle w:val="Hyperlink"/>
          </w:rPr>
          <w:t xml:space="preserve">course materials</w:t>
        </w:r>
      </w:hyperlink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31">
        <w:r>
          <w:rPr>
            <w:rStyle w:val="Hyperlink"/>
          </w:rPr>
          <w:t xml:space="preserve">PLS 207</w:t>
        </w:r>
      </w:hyperlink>
    </w:p>
    <w:bookmarkEnd w:id="139"/>
    <w:bookmarkEnd w:id="140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42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41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42"/>
    <w:bookmarkStart w:id="14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4"/>
    <w:bookmarkStart w:id="146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46"/>
    <w:bookmarkStart w:id="14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4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48"/>
    <w:bookmarkStart w:id="150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49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50"/>
    <w:bookmarkStart w:id="151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51"/>
    <w:bookmarkStart w:id="152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52"/>
    <w:bookmarkStart w:id="154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53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54"/>
    <w:bookmarkStart w:id="155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55"/>
    <w:bookmarkStart w:id="156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56"/>
    <w:bookmarkStart w:id="158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57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58"/>
    <w:bookmarkStart w:id="160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59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7" Target="media/rId107.png" /><Relationship Type="http://schemas.openxmlformats.org/officeDocument/2006/relationships/image" Id="rId110" Target="media/rId110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98" Target="media/rId98.png" /><Relationship Type="http://schemas.openxmlformats.org/officeDocument/2006/relationships/image" Id="rId101" Target="media/rId101.png" /><Relationship Type="http://schemas.openxmlformats.org/officeDocument/2006/relationships/image" Id="rId38" Target="media/rId38.png" /><Relationship Type="http://schemas.openxmlformats.org/officeDocument/2006/relationships/image" Id="rId48" Target="media/rId48.png" /><Relationship Type="http://schemas.openxmlformats.org/officeDocument/2006/relationships/hyperlink" Id="rId116" Target="bayesian-examples.qmd#exm-bayes-logistic" TargetMode="External" /><Relationship Type="http://schemas.openxmlformats.org/officeDocument/2006/relationships/hyperlink" Id="rId34" Target="bayesian-inference.qmd#exm-beta-bernoulli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57" Target="https://bookdown.org/kevin_davisross/bayesian-reasoning-and-methods/" TargetMode="External" /><Relationship Type="http://schemas.openxmlformats.org/officeDocument/2006/relationships/hyperlink" Id="rId134" Target="https://catalog.ucdavis.edu/search/?q=BAX+442" TargetMode="External" /><Relationship Type="http://schemas.openxmlformats.org/officeDocument/2006/relationships/hyperlink" Id="rId130" Target="https://catalog.ucdavis.edu/search/?q=ECL+234" TargetMode="External" /><Relationship Type="http://schemas.openxmlformats.org/officeDocument/2006/relationships/hyperlink" Id="rId131" Target="https://catalog.ucdavis.edu/search/?q=PLS+207" TargetMode="External" /><Relationship Type="http://schemas.openxmlformats.org/officeDocument/2006/relationships/hyperlink" Id="rId133" Target="https://catalog.ucdavis.edu/search/?q=POL+280" TargetMode="External" /><Relationship Type="http://schemas.openxmlformats.org/officeDocument/2006/relationships/hyperlink" Id="rId132" Target="https://catalog.ucdavis.edu/search/?q=PSC+205H" TargetMode="External" /><Relationship Type="http://schemas.openxmlformats.org/officeDocument/2006/relationships/hyperlink" Id="rId127" Target="https://catalog.ucdavis.edu/search/?q=STA+015C" TargetMode="External" /><Relationship Type="http://schemas.openxmlformats.org/officeDocument/2006/relationships/hyperlink" Id="rId128" Target="https://catalog.ucdavis.edu/search/?q=STA+035C" TargetMode="External" /><Relationship Type="http://schemas.openxmlformats.org/officeDocument/2006/relationships/hyperlink" Id="rId129" Target="https://catalog.ucdavis.edu/search/?q=STA+145" TargetMode="External" /><Relationship Type="http://schemas.openxmlformats.org/officeDocument/2006/relationships/hyperlink" Id="rId159" Target="https://doi.org/10.1007/978-0-387-21706-2" TargetMode="External" /><Relationship Type="http://schemas.openxmlformats.org/officeDocument/2006/relationships/hyperlink" Id="rId145" Target="https://doi.org/10.1007/978-1-4614-5696-4" TargetMode="External" /><Relationship Type="http://schemas.openxmlformats.org/officeDocument/2006/relationships/hyperlink" Id="rId147" Target="https://doi.org/10.1201/9781315182780" TargetMode="External" /><Relationship Type="http://schemas.openxmlformats.org/officeDocument/2006/relationships/hyperlink" Id="rId149" Target="https://doi.org/10.1201/b16018" TargetMode="External" /><Relationship Type="http://schemas.openxmlformats.org/officeDocument/2006/relationships/hyperlink" Id="rId141" Target="https://escholarship.org/uc/item/8000r5m5" TargetMode="External" /><Relationship Type="http://schemas.openxmlformats.org/officeDocument/2006/relationships/hyperlink" Id="rId138" Target="https://github.com/rmcelreath/stat_rethinking_2024" TargetMode="External" /><Relationship Type="http://schemas.openxmlformats.org/officeDocument/2006/relationships/hyperlink" Id="rId19" Target="https://morrison-lab.github.io/pds/expectation.html#def-cond-pdf" TargetMode="External" /><Relationship Type="http://schemas.openxmlformats.org/officeDocument/2006/relationships/hyperlink" Id="rId28" Target="https://morrison-lab.github.io/pds/probability-basics.html#thm-bayes" TargetMode="External" /><Relationship Type="http://schemas.openxmlformats.org/officeDocument/2006/relationships/hyperlink" Id="rId124" Target="https://morrison-lab.github.io/rme/chapters/intro-multilevel-models.html" TargetMode="External" /><Relationship Type="http://schemas.openxmlformats.org/officeDocument/2006/relationships/hyperlink" Id="rId153" Target="https://shop.elsevier.com/books/bayesian-population-analysis-using-winbugs/kery/978-0-12-387020-9" TargetMode="External" /><Relationship Type="http://schemas.openxmlformats.org/officeDocument/2006/relationships/hyperlink" Id="rId63" Target="https://vincentarelbundock.github.io/Rdatasets/csv/MASS/birthwt.csv" TargetMode="External" /><Relationship Type="http://schemas.openxmlformats.org/officeDocument/2006/relationships/hyperlink" Id="rId143" Target="https://www.cengage.com/c/statistical-inference-2e-casella-berger/9780534243128/" TargetMode="External" /><Relationship Type="http://schemas.openxmlformats.org/officeDocument/2006/relationships/hyperlink" Id="rId136" Target="https://www.youtube.com/@rmcelreath/playlists" TargetMode="External" /><Relationship Type="http://schemas.openxmlformats.org/officeDocument/2006/relationships/hyperlink" Id="rId137" Target="https://www.youtube.com/playlist?list=PLDcUM9US4XdNOlqSyhe38US8mFgmqzI14" TargetMode="External" /><Relationship Type="http://schemas.openxmlformats.org/officeDocument/2006/relationships/hyperlink" Id="rId90" Target="https://www.youtube.com/watch?v=JX_UyidsQNg" TargetMode="External" /><Relationship Type="http://schemas.openxmlformats.org/officeDocument/2006/relationships/hyperlink" Id="rId125" Target="https://www.youtube.com/watch?v=jh3RltVrQ-Q" TargetMode="External" /><Relationship Type="http://schemas.openxmlformats.org/officeDocument/2006/relationships/hyperlink" Id="rId61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44" Target="inference.qmd#def-confidence-interval" TargetMode="External" /><Relationship Type="http://schemas.openxmlformats.org/officeDocument/2006/relationships/hyperlink" Id="rId29" Target="intro-MLEs.qmd#def-lik" TargetMode="External" /><Relationship Type="http://schemas.openxmlformats.org/officeDocument/2006/relationships/hyperlink" Id="rId80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6" Target="bayesian-examples.qmd#exm-bayes-logistic" TargetMode="External" /><Relationship Type="http://schemas.openxmlformats.org/officeDocument/2006/relationships/hyperlink" Id="rId34" Target="bayesian-inference.qmd#exm-beta-bernoulli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57" Target="https://bookdown.org/kevin_davisross/bayesian-reasoning-and-methods/" TargetMode="External" /><Relationship Type="http://schemas.openxmlformats.org/officeDocument/2006/relationships/hyperlink" Id="rId134" Target="https://catalog.ucdavis.edu/search/?q=BAX+442" TargetMode="External" /><Relationship Type="http://schemas.openxmlformats.org/officeDocument/2006/relationships/hyperlink" Id="rId130" Target="https://catalog.ucdavis.edu/search/?q=ECL+234" TargetMode="External" /><Relationship Type="http://schemas.openxmlformats.org/officeDocument/2006/relationships/hyperlink" Id="rId131" Target="https://catalog.ucdavis.edu/search/?q=PLS+207" TargetMode="External" /><Relationship Type="http://schemas.openxmlformats.org/officeDocument/2006/relationships/hyperlink" Id="rId133" Target="https://catalog.ucdavis.edu/search/?q=POL+280" TargetMode="External" /><Relationship Type="http://schemas.openxmlformats.org/officeDocument/2006/relationships/hyperlink" Id="rId132" Target="https://catalog.ucdavis.edu/search/?q=PSC+205H" TargetMode="External" /><Relationship Type="http://schemas.openxmlformats.org/officeDocument/2006/relationships/hyperlink" Id="rId127" Target="https://catalog.ucdavis.edu/search/?q=STA+015C" TargetMode="External" /><Relationship Type="http://schemas.openxmlformats.org/officeDocument/2006/relationships/hyperlink" Id="rId128" Target="https://catalog.ucdavis.edu/search/?q=STA+035C" TargetMode="External" /><Relationship Type="http://schemas.openxmlformats.org/officeDocument/2006/relationships/hyperlink" Id="rId129" Target="https://catalog.ucdavis.edu/search/?q=STA+145" TargetMode="External" /><Relationship Type="http://schemas.openxmlformats.org/officeDocument/2006/relationships/hyperlink" Id="rId159" Target="https://doi.org/10.1007/978-0-387-21706-2" TargetMode="External" /><Relationship Type="http://schemas.openxmlformats.org/officeDocument/2006/relationships/hyperlink" Id="rId145" Target="https://doi.org/10.1007/978-1-4614-5696-4" TargetMode="External" /><Relationship Type="http://schemas.openxmlformats.org/officeDocument/2006/relationships/hyperlink" Id="rId147" Target="https://doi.org/10.1201/9781315182780" TargetMode="External" /><Relationship Type="http://schemas.openxmlformats.org/officeDocument/2006/relationships/hyperlink" Id="rId149" Target="https://doi.org/10.1201/b16018" TargetMode="External" /><Relationship Type="http://schemas.openxmlformats.org/officeDocument/2006/relationships/hyperlink" Id="rId141" Target="https://escholarship.org/uc/item/8000r5m5" TargetMode="External" /><Relationship Type="http://schemas.openxmlformats.org/officeDocument/2006/relationships/hyperlink" Id="rId138" Target="https://github.com/rmcelreath/stat_rethinking_2024" TargetMode="External" /><Relationship Type="http://schemas.openxmlformats.org/officeDocument/2006/relationships/hyperlink" Id="rId19" Target="https://morrison-lab.github.io/pds/expectation.html#def-cond-pdf" TargetMode="External" /><Relationship Type="http://schemas.openxmlformats.org/officeDocument/2006/relationships/hyperlink" Id="rId28" Target="https://morrison-lab.github.io/pds/probability-basics.html#thm-bayes" TargetMode="External" /><Relationship Type="http://schemas.openxmlformats.org/officeDocument/2006/relationships/hyperlink" Id="rId124" Target="https://morrison-lab.github.io/rme/chapters/intro-multilevel-models.html" TargetMode="External" /><Relationship Type="http://schemas.openxmlformats.org/officeDocument/2006/relationships/hyperlink" Id="rId153" Target="https://shop.elsevier.com/books/bayesian-population-analysis-using-winbugs/kery/978-0-12-387020-9" TargetMode="External" /><Relationship Type="http://schemas.openxmlformats.org/officeDocument/2006/relationships/hyperlink" Id="rId63" Target="https://vincentarelbundock.github.io/Rdatasets/csv/MASS/birthwt.csv" TargetMode="External" /><Relationship Type="http://schemas.openxmlformats.org/officeDocument/2006/relationships/hyperlink" Id="rId143" Target="https://www.cengage.com/c/statistical-inference-2e-casella-berger/9780534243128/" TargetMode="External" /><Relationship Type="http://schemas.openxmlformats.org/officeDocument/2006/relationships/hyperlink" Id="rId136" Target="https://www.youtube.com/@rmcelreath/playlists" TargetMode="External" /><Relationship Type="http://schemas.openxmlformats.org/officeDocument/2006/relationships/hyperlink" Id="rId137" Target="https://www.youtube.com/playlist?list=PLDcUM9US4XdNOlqSyhe38US8mFgmqzI14" TargetMode="External" /><Relationship Type="http://schemas.openxmlformats.org/officeDocument/2006/relationships/hyperlink" Id="rId90" Target="https://www.youtube.com/watch?v=JX_UyidsQNg" TargetMode="External" /><Relationship Type="http://schemas.openxmlformats.org/officeDocument/2006/relationships/hyperlink" Id="rId125" Target="https://www.youtube.com/watch?v=jh3RltVrQ-Q" TargetMode="External" /><Relationship Type="http://schemas.openxmlformats.org/officeDocument/2006/relationships/hyperlink" Id="rId61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44" Target="inference.qmd#def-confidence-interval" TargetMode="External" /><Relationship Type="http://schemas.openxmlformats.org/officeDocument/2006/relationships/hyperlink" Id="rId29" Target="intro-MLEs.qmd#def-lik" TargetMode="External" /><Relationship Type="http://schemas.openxmlformats.org/officeDocument/2006/relationships/hyperlink" Id="rId80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2026-10-09T06:06:41Z</dcterms:created>
  <dcterms:modified xsi:type="dcterms:W3CDTF">2026-10-09T06:06:41Z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22:52:23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