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2026-10-16 02:56:53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(Dobson and Barnett 2018, chap. 14)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(Dobson and Barnett 2018, chap. 13)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⋅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samples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by MCMC</w:t>
      </w:r>
      <w:r>
        <w:t xml:space="preserve"> </w:t>
      </w:r>
      <w:r>
        <w:t xml:space="preserve">(Dobson and Barnett 2018, chap. 14, p. 318)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(Dobson and Barnett 2018, chap. 14, p. 327)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(Dobson and Barnett 2018, chap. 14, p. 329)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(Dobson and Barnett 2018, chap. 14, p. 339)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0.06</m:t>
        </m:r>
      </m:oMath>
      <w:r>
        <w:t xml:space="preserve"> </w:t>
      </w:r>
      <w:r>
        <w:t xml:space="preserve">have posterior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0.01</m:t>
              </m:r>
              <m:r>
                <m:rPr>
                  <m:sty m:val="p"/>
                </m:rPr>
                <m:t>+</m:t>
              </m:r>
              <m:r>
                <m:t>0.03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2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0.75</m:t>
        </m:r>
      </m:oMath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rPr>
              <m:sty m:val="p"/>
            </m:rPr>
            <m:t>Δ</m:t>
          </m:r>
          <m:r>
            <m:rPr>
              <m:sty m:val="p"/>
            </m:rPr>
            <m:t>∣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(Schwarz 1978)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M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b>
                    <m:e>
                      <m:r>
                        <m:rPr>
                          <m:sty m:val="p"/>
                        </m:rPr>
                        <m:t>BIC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4" w:name="references"/>
    <w:p>
      <w:pPr>
        <w:pStyle w:val="Heading2"/>
      </w:pPr>
      <w:r>
        <w:t xml:space="preserve">References</w:t>
      </w:r>
    </w:p>
    <w:bookmarkStart w:id="43" w:name="refs"/>
    <w:bookmarkStart w:id="4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40"/>
    <w:bookmarkStart w:id="42" w:name="ref-schwarz1978estimating"/>
    <w:p>
      <w:pPr>
        <w:pStyle w:val="Bibliography"/>
      </w:pPr>
      <w:r>
        <w:t xml:space="preserve">Schwarz, Gideon. 1978.</w:t>
      </w:r>
      <w:r>
        <w:t xml:space="preserve"> </w:t>
      </w:r>
      <w:r>
        <w:t xml:space="preserve">“Estimating the Dimension of a Model.”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6 (2): 461–64.</w:t>
      </w:r>
      <w:r>
        <w:t xml:space="preserve"> </w:t>
      </w:r>
      <w:hyperlink r:id="rId41">
        <w:r>
          <w:rPr>
            <w:rStyle w:val="Hyperlink"/>
          </w:rPr>
          <w:t xml:space="preserve">https://doi.org/10.1214/aos/1176344136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1" Target="https://doi.org/10.1214/aos/1176344136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2026-10-16T10:01:59Z</dcterms:created>
  <dcterms:modified xsi:type="dcterms:W3CDTF">2026-10-16T10:01:59Z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02:56:53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