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2026-10-15 01:39:34 (PDT)</w:t>
      </w:r>
    </w:p>
    <w:bookmarkStart w:id="1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5"/>
    <w:bookmarkEnd w:id="16"/>
    <w:bookmarkStart w:id="32" w:name="diagnostic-test-characteristics"/>
    <w:p>
      <w:pPr>
        <w:pStyle w:val="Heading2"/>
      </w:pPr>
      <w:r>
        <w:t xml:space="preserve">2 Diagnostic test characteristics</w:t>
      </w:r>
    </w:p>
    <w:bookmarkStart w:id="18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7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7"/>
    </w:p>
    <w:bookmarkEnd w:id="18"/>
    <w:bookmarkStart w:id="20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9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1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6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3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5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7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1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9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and, 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0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0"/>
    </w:p>
    <w:bookmarkEnd w:id="31"/>
    <w:bookmarkEnd w:id="32"/>
    <w:bookmarkStart w:id="43" w:name="predictive-values"/>
    <w:p>
      <w:pPr>
        <w:pStyle w:val="Heading2"/>
      </w:pPr>
      <w:r>
        <w:t xml:space="preserve">3 Predictive values</w:t>
      </w:r>
    </w:p>
    <w:bookmarkStart w:id="34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3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3"/>
    </w:p>
    <w:bookmarkEnd w:id="34"/>
    <w:bookmarkStart w:id="37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6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7"/>
    <w:bookmarkStart w:id="39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8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2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0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1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2"/>
    <w:bookmarkEnd w:id="43"/>
    <w:bookmarkStart w:id="59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4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4"/>
    <w:bookmarkStart w:id="46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47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8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0"/>
    <w:bookmarkStart w:id="52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1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4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3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7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5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6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so about 9 in 10 positive results would be false positives.</w:t>
      </w:r>
    </w:p>
    <w:bookmarkEnd w:id="57"/>
    <w:bookmarkStart w:id="58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https://morrison-lab.github.io/pds/probability-basics.html#cor-p-neg0" TargetMode="External" /><Relationship Type="http://schemas.openxmlformats.org/officeDocument/2006/relationships/hyperlink" Id="rId35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morrison-lab.github.io/pds/probability-basics.html#cor-p-neg0" TargetMode="External" /><Relationship Type="http://schemas.openxmlformats.org/officeDocument/2006/relationships/hyperlink" Id="rId35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2026-10-15T08:51:08Z</dcterms:created>
  <dcterms:modified xsi:type="dcterms:W3CDTF">2026-10-15T08:51:08Z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01:39:34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