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1</w:t>
        </w:r>
      </w:ins>
      <w:ins w:id="4" w:author="PR Preview" w:date="2026-01-01T00:00:00Z">
        <w:r>
          <w:t xml:space="preserve"> (Why the estimated conditional mean is the usual prediction). </w:t>
        </w:r>
      </w:ins>
      <w:ins w:id="5" w:author="PR Preview" w:date="2026-01-01T00:00:00Z">
        <w:r>
          <w:t xml:space="preserve">The prediction in</w:t>
        </w:r>
      </w:ins>
      <w:ins w:id="6" w:author="PR Preview" w:date="2026-01-01T00:00:00Z">
        <w:r>
          <w:t xml:space="preserve"> </w:t>
        </w:r>
      </w:ins>
      <w:hyperlink w:anchor="exm-prediction-cond-mean">
        <w:ins w:id="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chosen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because the conditional mean is the best possible prediction under squared error loss.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Among all functions</w:t>
        </w:r>
      </w:ins>
      <w:ins w:id="14" w:author="PR Preview" w:date="2026-01-01T00:00:00Z">
        <w:r>
          <w:t xml:space="preserve"> </w:t>
        </w:r>
      </w:ins>
      <m:oMath>
        <m:r>
          <m:t>h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the covariate,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the smallest expected squared error</w:t>
        </w:r>
      </w:ins>
      <w:ins w:id="2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</w:t>
        </w:r>
      </w:ins>
      <w:hyperlink r:id="rId11">
        <w:ins w:id="23" w:author="PR Preview" w:date="2026-01-01T00:00:00Z">
          <w:r>
            <w:rPr>
              <w:rStyle w:val="Hyperlink"/>
            </w:rPr>
            <w:t xml:space="preserve">conditional mean minimizes squared-error risk</w:t>
          </w:r>
        </w:ins>
      </w:hyperlink>
      <w:ins w:id="24" w:author="PR Preview" w:date="2026-01-01T00:00:00Z">
        <w:r>
          <w:t xml:space="preserve">).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conditional mean is unknown,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we estimate it from data and predict with the estimate.</w:t>
        </w:r>
      </w:ins>
    </w:p>
    <w:p>
      <w:pPr>
        <w:pStyle w:val="BodyText"/>
      </w:pPr>
      <w:ins w:id="29" w:author="PR Preview" w:date="2026-01-01T00:00:00Z">
        <w:r>
          <w:t xml:space="preserve">The target depends on the loss.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absolute error loss, the best prediction is the conditional median instead,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other losses have other targets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(Hastie et al. 2009, 20)</w:t>
        </w:r>
      </w:ins>
      <w:ins w:id="36" w:author="PR Preview" w:date="2026-01-01T00:00:00Z">
        <w:r>
          <w:t xml:space="preserve">.</w:t>
        </w:r>
      </w:ins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ins w:id="37" w:author="PR Preview" w:date="2026-01-01T00:00:00Z">
        <w:r>
          <w:rPr>
            <w:i/>
            <w:iCs/>
          </w:rPr>
          <w:t xml:space="preserve">Remark 2</w:t>
        </w:r>
      </w:ins>
      <w:ins w:id="38" w:author="PR Preview" w:date="2026-01-01T00:00:00Z">
        <w:r>
          <w:t xml:space="preserve"> (Why the fitted value is the estimated conditional mean).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hyperlink w:anchor="def-fitted-value">
        <w:ins w:id="41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 prediction at the observed covariate value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so for the prediction in</w:t>
        </w:r>
      </w:ins>
      <w:ins w:id="48" w:author="PR Preview" w:date="2026-01-01T00:00:00Z">
        <w:r>
          <w:t xml:space="preserve"> </w:t>
        </w:r>
      </w:ins>
      <w:hyperlink w:anchor="exm-prediction-cond-mean">
        <w:ins w:id="4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it is the estimated conditional mean at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4" w:author="PR Preview" w:date="2026-01-01T00:00:00Z">
        <w:r>
          <w:t xml:space="preserve">It is chosen for the reason in</w:t>
        </w:r>
      </w:ins>
      <w:ins w:id="55" w:author="PR Preview" w:date="2026-01-01T00:00:00Z">
        <w:r>
          <w:t xml:space="preserve"> </w:t>
        </w:r>
      </w:ins>
      <w:hyperlink w:anchor="rem-why-cond-mean">
        <w:ins w:id="56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57" w:author="PR Preview" w:date="2026-01-01T00:00:00Z">
        <w:r>
          <w:t xml:space="preserve">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conditional mean is the best prediction under squared error loss.</w:t>
        </w:r>
      </w:ins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del w:id="60" w:author="PR Preview" w:date="2026-01-01T00:00:00Z">
        <w:r>
          <w:rPr>
            <w:i/>
            <w:iCs/>
          </w:rPr>
          <w:delText xml:space="preserve">Remark 1</w:delText>
        </w:r>
      </w:del>
      <w:del w:id="61" w:author="PR Preview" w:date="2026-01-01T00:00:00Z">
        <w:r>
          <w:delText xml:space="preserve"> (Prediction errors and residuals). </w:delText>
        </w:r>
      </w:del>
      <w:del w:id="62" w:author="PR Preview" w:date="2026-01-01T00:00:00Z">
        <w:r>
          <w:delText xml:space="preserve">The prediction in</w:delText>
        </w:r>
      </w:del>
      <w:del w:id="63" w:author="PR Preview" w:date="2026-01-01T00:00:00Z">
        <w:r>
          <w:delText xml:space="preserve"> </w:delText>
        </w:r>
      </w:del>
      <w:hyperlink w:anchor="def-prediction-error">
        <w:del w:id="6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can be a</w:delText>
        </w:r>
      </w:del>
      <w:del w:id="67" w:author="PR Preview" w:date="2026-01-01T00:00:00Z">
        <w:r>
          <w:delText xml:space="preserve"> </w:delText>
        </w:r>
      </w:del>
      <w:hyperlink w:anchor="def-fitted-value">
        <w:del w:id="68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for an observation used to fit the model,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or a prediction for an observation that was not used to fit the model.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Prediction error is oriented the same way as</w:delText>
        </w:r>
      </w:del>
      <w:del w:id="76" w:author="PR Preview" w:date="2026-01-01T00:00:00Z">
        <w:r>
          <w:delText xml:space="preserve"> </w:delText>
        </w:r>
      </w:del>
      <w:hyperlink r:id="rId24">
        <w:del w:id="77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estimate minus true value.</w:delText>
        </w:r>
      </w:del>
    </w:p>
    <w:p>
      <w:pPr>
        <w:pStyle w:val="BodyText"/>
      </w:pPr>
      <w:ins w:id="81" w:author="PR Preview" w:date="2026-01-01T00:00:00Z">
        <w:r>
          <w:rPr>
            <w:i/>
            <w:iCs/>
          </w:rPr>
          <w:t xml:space="preserve">Remark 3</w:t>
        </w:r>
      </w:ins>
      <w:ins w:id="82" w:author="PR Preview" w:date="2026-01-01T00:00:00Z">
        <w:r>
          <w:t xml:space="preserve"> (Prediction errors and residuals). </w:t>
        </w:r>
      </w:ins>
      <w:ins w:id="83" w:author="PR Preview" w:date="2026-01-01T00:00:00Z">
        <w:r>
          <w:t xml:space="preserve">The prediction in</w:t>
        </w:r>
      </w:ins>
      <w:ins w:id="84" w:author="PR Preview" w:date="2026-01-01T00:00:00Z">
        <w:r>
          <w:t xml:space="preserve"> </w:t>
        </w:r>
      </w:ins>
      <w:hyperlink w:anchor="def-prediction-error">
        <w:ins w:id="8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can be a</w:t>
        </w:r>
      </w:ins>
      <w:ins w:id="88" w:author="PR Preview" w:date="2026-01-01T00:00:00Z">
        <w:r>
          <w:t xml:space="preserve"> </w:t>
        </w:r>
      </w:ins>
      <w:hyperlink w:anchor="def-fitted-value">
        <w:ins w:id="8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 an observation used to fit the model,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or a prediction for an observation that was not used to fit the model.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Prediction error is oriented the same way as</w:t>
        </w:r>
      </w:ins>
      <w:ins w:id="97" w:author="PR Preview" w:date="2026-01-01T00:00:00Z">
        <w:r>
          <w:t xml:space="preserve"> </w:t>
        </w:r>
      </w:ins>
      <w:hyperlink r:id="rId24">
        <w:ins w:id="9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99" w:author="PR Preview" w:date="2026-01-01T00:00:00Z">
        <w:r>
          <w:t xml:space="preserve">: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estimate minus true value.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del w:id="102" w:author="PR Preview" w:date="2026-01-01T00:00:00Z">
        <w:r>
          <w:rPr>
            <w:i/>
            <w:iCs/>
          </w:rPr>
          <w:delText xml:space="preserve">Remark 2</w:delText>
        </w:r>
      </w:del>
      <w:del w:id="103" w:author="PR Preview" w:date="2026-01-01T00:00:00Z">
        <w:r>
          <w:delText xml:space="preserve"> (Prediction MSE, estimator MSE and RSS). </w:delText>
        </w:r>
      </w:del>
      <w:hyperlink w:anchor="def-prediction-mse">
        <w:del w:id="10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averages squared errors over observations,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where the</w:delText>
        </w:r>
      </w:del>
      <w:del w:id="109" w:author="PR Preview" w:date="2026-01-01T00:00:00Z">
        <w:r>
          <w:delText xml:space="preserve"> </w:delText>
        </w:r>
      </w:del>
      <w:hyperlink r:id="rId28">
        <w:del w:id="110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takes an expectation over repeated samples.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On the data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mean squared error of the fitted values is the</w:delText>
        </w:r>
      </w:del>
      <w:del w:id="117" w:author="PR Preview" w:date="2026-01-01T00:00:00Z">
        <w:r>
          <w:delText xml:space="preserve"> </w:delText>
        </w:r>
      </w:del>
      <w:hyperlink r:id="rId29">
        <w:del w:id="118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divided by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(</w:delText>
        </w:r>
      </w:del>
      <w:hyperlink r:id="rId30">
        <w:del w:id="124" w:author="PR Preview" w:date="2026-01-01T00:00:00Z">
          <w:r>
            <w:rPr>
              <w:rStyle w:val="Hyperlink"/>
            </w:rPr>
            <w:delText xml:space="preserve">mean squared error and RSS</w:delText>
          </w:r>
        </w:del>
      </w:hyperlink>
      <w:del w:id="125" w:author="PR Preview" w:date="2026-01-01T00:00:00Z">
        <w:r>
          <w:delText xml:space="preserve">):</w:delText>
        </w:r>
      </w:del>
    </w:p>
    <w:p>
      <w:pPr>
        <w:pStyle w:val="FirstParagraph"/>
      </w:pPr>
      <w:ins w:id="126" w:author="PR Preview" w:date="2026-01-01T00:00:00Z">
        <w:r>
          <w:rPr>
            <w:i/>
            <w:iCs/>
          </w:rPr>
          <w:t xml:space="preserve">Remark 4</w:t>
        </w:r>
      </w:ins>
      <w:ins w:id="127" w:author="PR Preview" w:date="2026-01-01T00:00:00Z">
        <w:r>
          <w:t xml:space="preserve"> (Prediction MSE, estimator MSE and RSS). </w:t>
        </w:r>
      </w:ins>
      <w:hyperlink w:anchor="def-prediction-mse">
        <w:ins w:id="12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averages squared errors over observations,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where the</w:t>
        </w:r>
      </w:ins>
      <w:ins w:id="133" w:author="PR Preview" w:date="2026-01-01T00:00:00Z">
        <w:r>
          <w:t xml:space="preserve"> </w:t>
        </w:r>
      </w:ins>
      <w:hyperlink r:id="rId28">
        <w:ins w:id="134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takes an expectation over repeated samples.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On the data used to fit the model,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mean squared error of the fitted values is the</w:t>
        </w:r>
      </w:ins>
      <w:ins w:id="141" w:author="PR Preview" w:date="2026-01-01T00:00:00Z">
        <w:r>
          <w:t xml:space="preserve"> </w:t>
        </w:r>
      </w:ins>
      <w:hyperlink r:id="rId29">
        <w:ins w:id="14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divided by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(</w:t>
        </w:r>
      </w:ins>
      <w:hyperlink r:id="rId30">
        <w:ins w:id="148" w:author="PR Preview" w:date="2026-01-01T00:00:00Z">
          <w:r>
            <w:rPr>
              <w:rStyle w:val="Hyperlink"/>
            </w:rPr>
            <w:t xml:space="preserve">mean squared error and RSS</w:t>
          </w:r>
        </w:ins>
      </w:hyperlink>
      <w:ins w:id="14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del w:id="150" w:author="PR Preview" w:date="2026-01-01T00:00:00Z">
        <w:r>
          <w:rPr>
            <w:i/>
            <w:iCs/>
          </w:rPr>
          <w:delText xml:space="preserve">Remark 3</w:delText>
        </w:r>
      </w:del>
      <w:del w:id="151" w:author="PR Preview" w:date="2026-01-01T00:00:00Z">
        <w:r>
          <w:delText xml:space="preserve"> (Estimation versus prediction). </w:delText>
        </w:r>
      </w:del>
      <w:del w:id="152" w:author="PR Preview" w:date="2026-01-01T00:00:00Z">
        <w:r>
          <w:delText xml:space="preserve">Estimation and prediction both measure error as a signed difference,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and both summarize it with a mean squared error,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but they aim at different targets:</w:delText>
        </w:r>
      </w:del>
    </w:p>
    <w:p>
      <w:pPr>
        <w:pStyle w:val="FirstParagraph"/>
      </w:pPr>
      <w:ins w:id="157" w:author="PR Preview" w:date="2026-01-01T00:00:00Z">
        <w:r>
          <w:rPr>
            <w:i/>
            <w:iCs/>
          </w:rPr>
          <w:t xml:space="preserve">Remark 5</w:t>
        </w:r>
      </w:ins>
      <w:ins w:id="158" w:author="PR Preview" w:date="2026-01-01T00:00:00Z">
        <w:r>
          <w:t xml:space="preserve"> (Estimation versus prediction). </w:t>
        </w:r>
      </w:ins>
      <w:ins w:id="159" w:author="PR Preview" w:date="2026-01-01T00:00:00Z">
        <w:r>
          <w:t xml:space="preserve">Estimation and prediction both measure error as a signed difference,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 both summarize it with a mean squared error,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but they aim at different targets:</w:t>
        </w:r>
      </w:ins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ins w:id="164" w:author="PR Preview" w:date="2026-01-01T00:00:00Z">
        <w:r>
          <w:t xml:space="preserve">Hastie, Trevor, Robert Tibshirani, and Jerome Friedman. 2009.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167" w:author="PR Preview" w:date="2026-01-01T00:00:00Z">
        <w:r>
          <w:t xml:space="preserve">. 2nd ed. Springer.</w:t>
        </w:r>
      </w:ins>
      <w:ins w:id="168" w:author="PR Preview" w:date="2026-01-01T00:00:00Z">
        <w:r>
          <w:t xml:space="preserve"> </w:t>
        </w:r>
      </w:ins>
      <w:hyperlink r:id="rId45">
        <w:ins w:id="169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170" w:author="PR Preview" w:date="2026-01-01T00:00:00Z">
        <w:r>
          <w:t xml:space="preserve">.</w:t>
        </w:r>
      </w:ins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2026-10-15T08:47:55Z</dcterms:created>
  <dcterms:modified xsi:type="dcterms:W3CDTF">2026-10-15T08:47:55Z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