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2026-10-25 16:51:29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{\operatorname{expit}\mathopen{}\left(\mathord{\smash[b]{\underset{\raise.3ex\hbox{$\scriptstyle\sim$}}{\beta}}\vphantom{\beta}} \cdot \mathord{\smash[b]{\underset{\raise.3ex\hbox{$\scriptstyle\sim$}}{x}}\vphantom{x}}_i\right)\mathclose{}},
    \qquad
    {\operatorname{expit}\mathopen{}\left(u\right)\mathclose{}}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{\operatorname{expit}\mathopen{}\left(\hat{\mathord{\smash[b]{\underset{\raise.3ex\hbox{$\scriptstyle\sim$}}{\beta}}\vphantom{\beta}}}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2026-10-25T23:59:22Z</dcterms:created>
  <dcterms:modified xsi:type="dcterms:W3CDTF">2026-10-25T23:59:22Z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16:51:29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