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2026-10-05 02:17:22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38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0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0"/>
    <w:bookmarkStart w:id="31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bookmarkStart w:id="32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2"/>
    <w:bookmarkStart w:id="33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3"/>
    <w:bookmarkStart w:id="34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4"/>
    <w:bookmarkStart w:id="35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5"/>
    <w:bookmarkStart w:id="36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6"/>
    <w:bookmarkStart w:id="37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37"/>
    <w:bookmarkEnd w:id="38"/>
    <w:bookmarkStart w:id="46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6"/>
    <w:bookmarkStart w:id="48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47"/>
          <w:p/>
        </w:tc>
      </w:tr>
    </w:tbl>
    <w:bookmarkEnd w:id="48"/>
    <w:bookmarkStart w:id="58" w:name="random-variables"/>
    <w:p>
      <w:pPr>
        <w:pStyle w:val="Heading2"/>
      </w:pPr>
      <w:r>
        <w:t xml:space="preserve">5 Random variables</w:t>
      </w:r>
    </w:p>
    <w:bookmarkStart w:id="51" w:name="sec-binary-vars"/>
    <w:p>
      <w:pPr>
        <w:pStyle w:val="Heading3"/>
      </w:pPr>
      <w:r>
        <w:t xml:space="preserve">5.1 Binary variables</w:t>
      </w:r>
    </w:p>
    <w:bookmarkStart w:id="49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49"/>
    <w:bookmarkStart w:id="50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1"/>
    <w:bookmarkStart w:id="57" w:name="sec-count-vars"/>
    <w:p>
      <w:pPr>
        <w:pStyle w:val="Heading3"/>
      </w:pPr>
      <w:r>
        <w:t xml:space="preserve">5.2 Count variables</w:t>
      </w:r>
    </w:p>
    <w:bookmarkStart w:id="52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2"/>
    <w:bookmarkStart w:id="53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Start w:id="5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55">
        <w:r>
          <w:rPr>
            <w:rStyle w:val="Hyperlink"/>
          </w:rPr>
          <w:t xml:space="preserve">Negative binomial distribution</w:t>
        </w:r>
      </w:hyperlink>
    </w:p>
    <w:bookmarkEnd w:id="56"/>
    <w:bookmarkEnd w:id="57"/>
    <w:bookmarkEnd w:id="58"/>
    <w:bookmarkStart w:id="62" w:name="references"/>
    <w:p>
      <w:pPr>
        <w:pStyle w:val="Heading2"/>
      </w:pPr>
      <w:r>
        <w:t xml:space="preserve">References</w:t>
      </w:r>
    </w:p>
    <w:bookmarkStart w:id="61" w:name="refs"/>
    <w:bookmarkStart w:id="6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39" Target="media/rId39.png" /><Relationship Type="http://schemas.openxmlformats.org/officeDocument/2006/relationships/hyperlink" Id="rId59" Target="https://doi.org/10.1201/9781315182780" TargetMode="External" /><Relationship Type="http://schemas.openxmlformats.org/officeDocument/2006/relationships/hyperlink" Id="rId55" Target="https://morrison-lab.github.io/pds/distributions.html#sec-nb-dist" TargetMode="External" /><Relationship Type="http://schemas.openxmlformats.org/officeDocument/2006/relationships/hyperlink" Id="rId5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doi.org/10.1201/9781315182780" TargetMode="External" /><Relationship Type="http://schemas.openxmlformats.org/officeDocument/2006/relationships/hyperlink" Id="rId55" Target="https://morrison-lab.github.io/pds/distributions.html#sec-nb-dist" TargetMode="External" /><Relationship Type="http://schemas.openxmlformats.org/officeDocument/2006/relationships/hyperlink" Id="rId5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2026-10-05T09:23:33Z</dcterms:created>
  <dcterms:modified xsi:type="dcterms:W3CDTF">2026-10-05T09:23:33Z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