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19:06:28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(2026p)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(2026m)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(2026q)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(2026n)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(2026o)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;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(2026e)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(2026l)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(2026j)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(2026k)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(2026o)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(2026f)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(2026g)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(2026h)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(2026i)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(2026m)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(2026n)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(2026p)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(2026q)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Start w:id="146" w:name="ref-wikipedia_bar_char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Bar Chart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https://en.wikipedia.org/wiki/Bar_chart</w:t>
        </w:r>
      </w:hyperlink>
      <w:r>
        <w:t xml:space="preserve">.</w:t>
      </w:r>
    </w:p>
    <w:bookmarkEnd w:id="146"/>
    <w:bookmarkStart w:id="148" w:name="ref-wikipedia_box_plo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Box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https://en.wikipedia.org/wiki/Box_plot</w:t>
        </w:r>
      </w:hyperlink>
      <w:r>
        <w:t xml:space="preserve">.</w:t>
      </w:r>
    </w:p>
    <w:bookmarkEnd w:id="148"/>
    <w:bookmarkStart w:id="150" w:name="ref-wikipedia_contingency_tabl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150"/>
    <w:bookmarkStart w:id="152" w:name="ref-wikipedia_feature_scaling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Feature Scaling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https://en.wikipedia.org/wiki/Feature_scaling</w:t>
        </w:r>
      </w:hyperlink>
      <w:r>
        <w:t xml:space="preserve">.</w:t>
      </w:r>
    </w:p>
    <w:bookmarkEnd w:id="152"/>
    <w:bookmarkStart w:id="154" w:name="ref-wikipedia_histogra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Histogram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https://en.wikipedia.org/wiki/Histogram</w:t>
        </w:r>
      </w:hyperlink>
      <w:r>
        <w:t xml:space="preserve">.</w:t>
      </w:r>
    </w:p>
    <w:bookmarkEnd w:id="154"/>
    <w:bookmarkStart w:id="156" w:name="ref-wikipedia_interquartile_rang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Interquartile Range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https://en.wikipedia.org/wiki/Interquartile_range</w:t>
        </w:r>
      </w:hyperlink>
      <w:r>
        <w:t xml:space="preserve">.</w:t>
      </w:r>
    </w:p>
    <w:bookmarkEnd w:id="156"/>
    <w:bookmarkStart w:id="158" w:name="ref-wikipedia_kernel_density_estima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Kernel Density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  <w:r>
        <w:t xml:space="preserve">.</w:t>
      </w:r>
    </w:p>
    <w:bookmarkEnd w:id="158"/>
    <w:bookmarkStart w:id="160" w:name="ref-wikipedia_media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Median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https://en.wikipedia.org/wiki/Median</w:t>
        </w:r>
      </w:hyperlink>
      <w:r>
        <w:t xml:space="preserve">.</w:t>
      </w:r>
    </w:p>
    <w:bookmarkEnd w:id="160"/>
    <w:bookmarkStart w:id="162" w:name="X9c68751dcff429bb8eebfb08e71b6f746222990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2"/>
    <w:bookmarkStart w:id="164" w:name="ref-wikipedia_q_q_plot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Q–q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  <w:r>
        <w:t xml:space="preserve">.</w:t>
      </w:r>
    </w:p>
    <w:bookmarkEnd w:id="164"/>
    <w:bookmarkStart w:id="166" w:name="ref-wikipedia_quartil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Quartile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https://en.wikipedia.org/wiki/Quartile</w:t>
        </w:r>
      </w:hyperlink>
      <w:r>
        <w:t xml:space="preserve">.</w:t>
      </w:r>
    </w:p>
    <w:bookmarkEnd w:id="166"/>
    <w:bookmarkStart w:id="168" w:name="ref-wikipedia_scatter_plo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Scatter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  <w:r>
        <w:t xml:space="preserve">.</w:t>
      </w:r>
    </w:p>
    <w:bookmarkEnd w:id="168"/>
    <w:bookmarkStart w:id="170" w:name="ref-wikipedia_simple_random_sample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Simple Random Sample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https://en.wikipedia.org/wiki/Simple_random_sample</w:t>
        </w:r>
      </w:hyperlink>
      <w:r>
        <w:t xml:space="preserve">.</w:t>
      </w:r>
    </w:p>
    <w:bookmarkEnd w:id="170"/>
    <w:bookmarkStart w:id="172" w:name="ref-wikipedia_standard_deviation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Standard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https://en.wikipedia.org/wiki/Standard_deviation</w:t>
        </w:r>
      </w:hyperlink>
      <w:r>
        <w:t xml:space="preserve">.</w:t>
      </w:r>
    </w:p>
    <w:bookmarkEnd w:id="172"/>
    <w:bookmarkStart w:id="174" w:name="ref-wikipedia_standard_score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Standard Score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  <w:r>
        <w:t xml:space="preserve">.</w:t>
      </w:r>
    </w:p>
    <w:bookmarkEnd w:id="174"/>
    <w:bookmarkStart w:id="176" w:name="ref-wikipedia_statistical_popula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Statistical Population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https://en.wikipedia.org/wiki/Statistical_population</w:t>
        </w:r>
      </w:hyperlink>
      <w:r>
        <w:t xml:space="preserve">.</w:t>
      </w:r>
    </w:p>
    <w:bookmarkEnd w:id="176"/>
    <w:bookmarkStart w:id="178" w:name="ref-wikipedia_varianc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2026-10-18T02:14:57Z</dcterms:created>
  <dcterms:modified xsi:type="dcterms:W3CDTF">2026-10-18T02:14:57Z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