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00:45:07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45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21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1"/>
    <w:bookmarkStart w:id="144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4"/>
    <w:bookmarkEnd w:id="145"/>
    <w:bookmarkStart w:id="18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6"/>
    <w:bookmarkStart w:id="14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7"/>
    <w:bookmarkStart w:id="149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0" w:name="rem-source-fold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0"/>
    <w:bookmarkStart w:id="152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-assignment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5"/>
    <w:bookmarkStart w:id="157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rem-source-fold-out-rule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58"/>
    <w:bookmarkStart w:id="159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59"/>
    <w:bookmarkStart w:id="160" w:name="rem-kfold-vs-validation-set"/>
    <w:p>
      <w:pPr>
        <w:pStyle w:val="FirstParagraph"/>
      </w:pPr>
      <w:r>
        <w:rPr>
          <w:i/>
          <w:iCs/>
        </w:rPr>
        <w:t xml:space="preserve">Remark 19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0"/>
    <w:bookmarkStart w:id="162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cv-estimat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3"/>
    <w:bookmarkStart w:id="16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4"/>
    <w:bookmarkStart w:id="16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5"/>
    <w:bookmarkStart w:id="16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ms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0"/>
    <w:bookmarkStart w:id="171" w:name="rem-cv-estimate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1"/>
    <w:bookmarkStart w:id="172" w:name="rem-choosing-k"/>
    <w:p>
      <w:pPr>
        <w:pStyle w:val="BodyText"/>
      </w:pPr>
      <w:r>
        <w:rPr>
          <w:i/>
          <w:iCs/>
        </w:rPr>
        <w:t xml:space="preserve">Remark 23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2"/>
    <w:bookmarkStart w:id="177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7"/>
    <w:bookmarkStart w:id="180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0"/>
    <w:bookmarkEnd w:id="181"/>
    <w:bookmarkStart w:id="208" w:name="sec-loocv"/>
    <w:p>
      <w:pPr>
        <w:pStyle w:val="Heading2"/>
      </w:pPr>
      <w:r>
        <w:t xml:space="preserve">7 Leave-one-out cross-validation</w:t>
      </w:r>
    </w:p>
    <w:bookmarkStart w:id="18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2"/>
    <w:bookmarkStart w:id="18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3"/>
    <w:bookmarkStart w:id="185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85"/>
    <w:bookmarkStart w:id="18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88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24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2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rem-source-cross-product-matrix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4"/>
    <w:bookmarkStart w:id="197" w:name="rem-cross-product-matrix"/>
    <w:p>
      <w:pPr>
        <w:pStyle w:val="BodyText"/>
      </w:pPr>
      <w:r>
        <w:rPr>
          <w:i/>
          <w:iCs/>
        </w:rPr>
        <w:t xml:space="preserve">Remark 26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7"/>
    <w:bookmarkStart w:id="200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rem-source-leverag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2"/>
    <w:bookmarkStart w:id="204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5" w:name="rem-source-loocv-shortcut"/>
    <w:p>
      <w:pPr>
        <w:pStyle w:val="BodyText"/>
      </w:pPr>
      <w:r>
        <w:rPr>
          <w:i/>
          <w:iCs/>
        </w:rPr>
        <w:t xml:space="preserve">Remark 28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5"/>
    <w:bookmarkStart w:id="206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6"/>
    <w:bookmarkStart w:id="207" w:name="rem-loocv"/>
    <w:p>
      <w:pPr>
        <w:pStyle w:val="BodyText"/>
      </w:pPr>
      <w:r>
        <w:rPr>
          <w:i/>
          <w:iCs/>
        </w:rPr>
        <w:t xml:space="preserve">Remark 29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7"/>
    <w:bookmarkEnd w:id="208"/>
    <w:bookmarkStart w:id="237" w:name="sec-cv-model-choice"/>
    <w:p>
      <w:pPr>
        <w:pStyle w:val="Heading2"/>
      </w:pPr>
      <w:r>
        <w:t xml:space="preserve">8 Choosing a model by cross-validation</w:t>
      </w:r>
    </w:p>
    <w:bookmarkStart w:id="210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4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nested-cv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5"/>
    <w:bookmarkStart w:id="216" w:name="rem-nested-cv"/>
    <w:p>
      <w:pPr>
        <w:pStyle w:val="BodyText"/>
      </w:pPr>
      <w:r>
        <w:rPr>
          <w:i/>
          <w:iCs/>
        </w:rPr>
        <w:t xml:space="preserve">Remark 31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6"/>
    <w:bookmarkStart w:id="219" w:name="rem-cv-winner-optimistic"/>
    <w:p>
      <w:pPr>
        <w:pStyle w:val="BodyText"/>
      </w:pPr>
      <w:r>
        <w:rPr>
          <w:i/>
          <w:iCs/>
        </w:rPr>
        <w:t xml:space="preserve">Remark 32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9"/>
    <w:bookmarkStart w:id="222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3" w:name="rem-source-cv-se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3"/>
    <w:bookmarkStart w:id="225" w:name="rem-cv-se"/>
    <w:p>
      <w:pPr>
        <w:pStyle w:val="BodyText"/>
      </w:pPr>
      <w:r>
        <w:rPr>
          <w:i/>
          <w:iCs/>
        </w:rPr>
        <w:t xml:space="preserve">Remark 34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5"/>
    <w:bookmarkStart w:id="227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1"/>
    <w:bookmarkStart w:id="236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6"/>
    <w:bookmarkEnd w:id="237"/>
    <w:bookmarkStart w:id="244" w:name="sec-cv-whole-procedure"/>
    <w:p>
      <w:pPr>
        <w:pStyle w:val="Heading2"/>
      </w:pPr>
      <w:r>
        <w:t xml:space="preserve">9 Cross-validating the whole procedure</w:t>
      </w:r>
    </w:p>
    <w:bookmarkStart w:id="24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0"/>
    <w:bookmarkStart w:id="24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1"/>
    <w:bookmarkStart w:id="243" w:name="rem-cv-every-step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2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3"/>
    <w:bookmarkEnd w:id="244"/>
    <w:bookmarkStart w:id="24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5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7"/>
    <w:bookmarkStart w:id="2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9"/>
    <w:bookmarkStart w:id="251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0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1" Type="http://schemas.openxmlformats.org/officeDocument/2006/relationships/image" Target="media/rId141.png"/><Relationship Id="rId173" Type="http://schemas.openxmlformats.org/officeDocument/2006/relationships/image" Target="media/rId173.png"/><Relationship Id="rId232" Type="http://schemas.openxmlformats.org/officeDocument/2006/relationships/image" Target="media/rId232.png"/><Relationship Id="rId98" Type="http://schemas.openxmlformats.org/officeDocument/2006/relationships/image" Target="media/rId98.png"/><Relationship Id="rId123" Type="http://schemas.openxmlformats.org/officeDocument/2006/relationships/image" Target="media/rId123.png"/><Relationship Id="rId127" Type="http://schemas.openxmlformats.org/officeDocument/2006/relationships/image" Target="media/rId127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198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1" Type="http://schemas.openxmlformats.org/officeDocument/2006/relationships/hyperlink" Target="correlation-regression.qmd#thm-ols-slr-vector" TargetMode="External"/><Relationship Id="rId224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0" Type="http://schemas.openxmlformats.org/officeDocument/2006/relationships/hyperlink" Target="exploratory-descriptive.qmd#def-sample-sd" TargetMode="External"/><Relationship Id="rId242" Type="http://schemas.openxmlformats.org/officeDocument/2006/relationships/hyperlink" Target="exploratory-descriptive.qmd#def-standardization" TargetMode="External"/><Relationship Id="rId246" Type="http://schemas.openxmlformats.org/officeDocument/2006/relationships/hyperlink" Target="https://doi.org/10.1007/978-0-387-84858-7" TargetMode="External"/><Relationship Id="rId248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morrison-lab.github.io/lds/chapters/big-ideas.html#def-test-set" TargetMode="External"/><Relationship Id="rId118" Type="http://schemas.openxmlformats.org/officeDocument/2006/relationships/hyperlink" Target="https://morrison-lab.github.io/lds/chapters/big-ideas.html#def-training-set" TargetMode="External"/><Relationship Id="rId119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0" Type="http://schemas.openxmlformats.org/officeDocument/2006/relationships/hyperlink" Target="https://www.gastonsanchez.com/matrix4sl/" TargetMode="External"/><Relationship Id="rId193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198" Type="http://schemas.openxmlformats.org/officeDocument/2006/relationships/hyperlink" Target="correlation-regression.qmd#def-ols" TargetMode="External"/><Relationship Id="rId189" Type="http://schemas.openxmlformats.org/officeDocument/2006/relationships/hyperlink" Target="correlation-regression.qmd#def-slr-covariate-vector" TargetMode="External"/><Relationship Id="rId201" Type="http://schemas.openxmlformats.org/officeDocument/2006/relationships/hyperlink" Target="correlation-regression.qmd#thm-ols-slr-vector" TargetMode="External"/><Relationship Id="rId224" Type="http://schemas.openxmlformats.org/officeDocument/2006/relationships/hyperlink" Target="estimation.qmd#def-SE" TargetMode="External"/><Relationship Id="rId65" Type="http://schemas.openxmlformats.org/officeDocument/2006/relationships/hyperlink" Target="estimation.qmd#def-bias" TargetMode="External"/><Relationship Id="rId220" Type="http://schemas.openxmlformats.org/officeDocument/2006/relationships/hyperlink" Target="exploratory-descriptive.qmd#def-sample-sd" TargetMode="External"/><Relationship Id="rId242" Type="http://schemas.openxmlformats.org/officeDocument/2006/relationships/hyperlink" Target="exploratory-descriptive.qmd#def-standardization" TargetMode="External"/><Relationship Id="rId246" Type="http://schemas.openxmlformats.org/officeDocument/2006/relationships/hyperlink" Target="https://doi.org/10.1007/978-0-387-84858-7" TargetMode="External"/><Relationship Id="rId248" Type="http://schemas.openxmlformats.org/officeDocument/2006/relationships/hyperlink" Target="https://doi.org/10.1007/978-1-0716-1418-1" TargetMode="External"/><Relationship Id="rId120" Type="http://schemas.openxmlformats.org/officeDocument/2006/relationships/hyperlink" Target="https://morrison-lab.github.io/lds/chapters/big-ideas.html#def-test-set" TargetMode="External"/><Relationship Id="rId118" Type="http://schemas.openxmlformats.org/officeDocument/2006/relationships/hyperlink" Target="https://morrison-lab.github.io/lds/chapters/big-ideas.html#def-training-set" TargetMode="External"/><Relationship Id="rId119" Type="http://schemas.openxmlformats.org/officeDocument/2006/relationships/hyperlink" Target="https://morrison-lab.github.io/lds/chapters/big-ideas.html#def-validation-set" TargetMode="External"/><Relationship Id="rId84" Type="http://schemas.openxmlformats.org/officeDocument/2006/relationships/hyperlink" Target="https://morrison-lab.github.io/pds/expectation.html#def-loss-function" TargetMode="External"/><Relationship Id="rId83" Type="http://schemas.openxmlformats.org/officeDocument/2006/relationships/hyperlink" Target="https://morrison-lab.github.io/pds/expectation.html#def-risk" TargetMode="External"/><Relationship Id="rId58" Type="http://schemas.openxmlformats.org/officeDocument/2006/relationships/hyperlink" Target="https://morrison-lab.github.io/pds/expectation.html#thm-lie" TargetMode="External"/><Relationship Id="rId72" Type="http://schemas.openxmlformats.org/officeDocument/2006/relationships/hyperlink" Target="https://morrison-lab.github.io/pds/expectation.html#thm-linearity-expectation" TargetMode="External"/><Relationship Id="rId77" Type="http://schemas.openxmlformats.org/officeDocument/2006/relationships/hyperlink" Target="https://morrison-lab.github.io/pds/variance-covariance.html#def-variance" TargetMode="External"/><Relationship Id="rId73" Type="http://schemas.openxmlformats.org/officeDocument/2006/relationships/hyperlink" Target="https://morrison-lab.github.io/pds/variance-covariance.html#thm-variance" TargetMode="External"/><Relationship Id="rId250" Type="http://schemas.openxmlformats.org/officeDocument/2006/relationships/hyperlink" Target="https://www.gastonsanchez.com/matrix4sl/" TargetMode="External"/><Relationship Id="rId193" Type="http://schemas.openxmlformats.org/officeDocument/2006/relationships/hyperlink" Target="https://www.gastonsanchez.com/matrix4sl/cross-products.html#cross-products" TargetMode="External"/><Relationship Id="rId3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27" Type="http://schemas.openxmlformats.org/officeDocument/2006/relationships/hyperlink" Target="prediction.qmd#def-prediction-error" TargetMode="External"/><Relationship Id="rId34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2026-10-16T07:58:36Z</dcterms:created>
  <dcterms:modified xsi:type="dcterms:W3CDTF">2026-10-16T07:58:36Z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