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2026-10-17 07:37:54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w:r>
        <w:t xml:space="preserve">$\operatorname{E}\mathopen{}\left[g(\mathord{\smash[b]{\underset{\raise.3ex\hbox{$\scriptstyle\sim$}}{\theta}}\vphantom{\theta}})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
    =
    \operatorname{p}\mathopen{}\left(\mathord{\smash[b]{\underset{\raise.3ex\hbox{$\scriptstyle\sim$}}{\theta}}\vphantom{\theta}}^{(t+1)} \mid \mathord{\smash[b]{\underset{\raise.3ex\hbox{$\scriptstyle\sim$}}{\theta}}\vphantom{\theta}}^{(t)}\right)\mathclose{}.
    $$</w:t>
      </w:r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\stackrel{\text{def}}{=}\operatorname{E}\mathopen{}\left[D(\mathord{\smash[b]{\underset{\raise.3ex\hbox{$\scriptstyle\sim$}}{\theta}}\vphantom{\theta}})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\stackrel{\text{def}}{=}\operatorname{E}\mathopen{}\left[\mathord{\smash[b]{\underset{\raise.3ex\hbox{$\scriptstyle\sim$}}{\theta}}\vphantom{\theta}}\mid \mathord{\smash[b]{\underset{\raise.3ex\hbox{$\scriptstyle\sim$}}{y}}\vphantom{y}}\right]\mathclose{}$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2026-10-17T14:51:48Z</dcterms:created>
  <dcterms:modified xsi:type="dcterms:W3CDTF">2026-10-17T14:51:48Z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07:37:54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