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2026-10-28 15:09:03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52" w:name="sec-bootstrap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4"/>
        </w:numPr>
      </w:pPr>
      <w:r>
        <w:t xml:space="preserve">Chapter 24 of Lange’s textbook</w:t>
      </w:r>
      <w:r>
        <w:t xml:space="preserve"> </w:t>
      </w:r>
      <w:r>
        <w:t xml:space="preserve">[12]</w:t>
      </w:r>
      <w:r>
        <w:t xml:space="preserve"> </w:t>
      </w:r>
      <w:r>
        <w:t xml:space="preserve">covers permutation tests and the bootstrap,</w:t>
      </w:r>
      <w:r>
        <w:t xml:space="preserve"> </w:t>
      </w:r>
      <w:r>
        <w:t xml:space="preserve">with an emphasis on computation.</w:t>
      </w:r>
    </w:p>
    <w:bookmarkEnd w:id="52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5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5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7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8"/>
    <w:bookmarkStart w:id="60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https://en.wikipedia.org/wiki/Resampling_%28statistics%29</w:t>
        </w:r>
      </w:hyperlink>
    </w:p>
    <w:bookmarkEnd w:id="60"/>
    <w:bookmarkStart w:id="62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https://en.wikipedia.org/wiki/Bootstrapping_%28statistics%29</w:t>
        </w:r>
      </w:hyperlink>
    </w:p>
    <w:bookmarkEnd w:id="62"/>
    <w:bookmarkStart w:id="64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https://en.wikipedia.org/wiki/Standard_error</w:t>
        </w:r>
      </w:hyperlink>
    </w:p>
    <w:bookmarkEnd w:id="64"/>
    <w:bookmarkStart w:id="6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8"/>
    <w:bookmarkStart w:id="70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https://en.wikipedia.org/wiki/Confidence_interval</w:t>
        </w:r>
      </w:hyperlink>
    </w:p>
    <w:bookmarkEnd w:id="70"/>
    <w:bookmarkStart w:id="72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1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2"/>
    <w:bookmarkStart w:id="74" w:name="ref-lange2010numer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3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73" Target="https://doi.org/10.1007/978-1-4419-5945-4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71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1" Target="https://en.wikipedia.org/wiki/Bootstrapping_%28statistics%29" TargetMode="External" /><Relationship Type="http://schemas.openxmlformats.org/officeDocument/2006/relationships/hyperlink" Id="rId69" Target="https://en.wikipedia.org/wiki/Confidence_interval" TargetMode="External" /><Relationship Type="http://schemas.openxmlformats.org/officeDocument/2006/relationships/hyperlink" Id="rId59" Target="https://en.wikipedia.org/wiki/Resampling_%28statistics%29" TargetMode="External" /><Relationship Type="http://schemas.openxmlformats.org/officeDocument/2006/relationships/hyperlink" Id="rId63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73" Target="https://doi.org/10.1007/978-1-4419-5945-4" TargetMode="External" /><Relationship Type="http://schemas.openxmlformats.org/officeDocument/2006/relationships/hyperlink" Id="rId53" Target="https://doi.org/10.1007/978-1-4614-1353-0" TargetMode="External" /><Relationship Type="http://schemas.openxmlformats.org/officeDocument/2006/relationships/hyperlink" Id="rId71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1" Target="https://en.wikipedia.org/wiki/Bootstrapping_%28statistics%29" TargetMode="External" /><Relationship Type="http://schemas.openxmlformats.org/officeDocument/2006/relationships/hyperlink" Id="rId69" Target="https://en.wikipedia.org/wiki/Confidence_interval" TargetMode="External" /><Relationship Type="http://schemas.openxmlformats.org/officeDocument/2006/relationships/hyperlink" Id="rId59" Target="https://en.wikipedia.org/wiki/Resampling_%28statistics%29" TargetMode="External" /><Relationship Type="http://schemas.openxmlformats.org/officeDocument/2006/relationships/hyperlink" Id="rId63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2026-10-28T22:29:14Z</dcterms:created>
  <dcterms:modified xsi:type="dcterms:W3CDTF">2026-10-28T22:29:14Z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