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209.png" ContentType="image/png"/>
  <Override PartName="/word/media/rId219.png" ContentType="image/png"/>
  <Override PartName="/word/media/rId235.png" ContentType="image/png"/>
  <Override PartName="/word/media/rId240.png" ContentType="image/png"/>
  <Override PartName="/word/media/rId252.png" ContentType="image/png"/>
  <Override PartName="/word/media/rId256.png" ContentType="image/png"/>
  <Override PartName="/word/media/rId260.png" ContentType="image/png"/>
  <Override PartName="/word/media/rId264.png" ContentType="image/png"/>
  <Override PartName="/word/media/rId269.png" ContentType="image/png"/>
  <Override PartName="/word/media/rId359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78.png" ContentType="image/png"/>
  <Override PartName="/word/media/rId382.png" ContentType="image/png"/>
  <Override PartName="/word/media/rId390.png" ContentType="image/png"/>
  <Override PartName="/word/media/rId396.png" ContentType="image/png"/>
  <Override PartName="/word/media/rId165.png" ContentType="image/png"/>
  <Override PartName="/word/media/rId169.png" ContentType="image/png"/>
  <Override PartName="/word/media/rId192.png" ContentType="image/png"/>
  <Override PartName="/word/media/rId2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2026-10-24 18:40:18 (PDT)</w:t>
      </w:r>
    </w:p>
    <w:bookmarkStart w:id="16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21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4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derivative of the surprisal). </w:t>
      </w:r>
      <w:r>
        <w:t xml:space="preserve">For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minus the derivative of the surprisal with respect to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derivative of the surprisal,</w:t>
      </w:r>
      <w:r>
        <w:t xml:space="preserve"> </w:t>
      </w:r>
      <w:r>
        <w:t xml:space="preserve">with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taken over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when the parameter is</w:t>
      </w:r>
      <w:r>
        <w:t xml:space="preserve"> </w:t>
      </w:r>
      <m:oMath>
        <m:r>
          <m:t>θ</m:t>
        </m:r>
      </m:oMath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4"/>
    <w:bookmarkStart w:id="107" w:name="def-model-kl-divergence"/>
    <w:p>
      <w:pPr>
        <w:pStyle w:val="BodyText"/>
      </w:pPr>
      <w:r>
        <w:rPr>
          <w:b/>
          <w:bCs/>
        </w:rPr>
        <w:t xml:space="preserve">Definition 12 (Kullback–Leibler divergence between two parameter values)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w:hyperlink r:id="rId10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random vector with</w:t>
      </w:r>
      <w:r>
        <w:t xml:space="preserve"> </w:t>
      </w:r>
      <w:hyperlink r:id="rId10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value.</w:t>
      </w:r>
      <w:r>
        <w:t xml:space="preserve"> </w:t>
      </w: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of the logarithm of the ratio of the two densities.</w:t>
      </w:r>
      <w:r>
        <w:t xml:space="preserve"> </w:t>
      </w:r>
      <w:r>
        <w:t xml:space="preserve">As a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it is written</w:t>
      </w:r>
    </w:p>
    <w:p>
      <w:pPr>
        <w:pStyle w:val="BodyText"/>
      </w:pPr>
      <w:r>
        <w:t xml:space="preserve">$$
    {{D_{\mathrm{KL}}}\mathopen{}\left(\theta_0 \,\Vert\, \theta\right)\mathclose{}}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\theta)}\right]\mathclose{}.
    $$</w:t>
      </w:r>
    </w:p>
    <w:bookmarkEnd w:id="107"/>
    <w:bookmarkStart w:id="109" w:name="exm-model-kl-poisson"/>
    <w:p>
      <w:pPr>
        <w:pStyle w:val="FirstParagraph"/>
      </w:pPr>
      <w:r>
        <w:rPr>
          <w:b/>
          <w:bCs/>
        </w:rPr>
        <w:t xml:space="preserve">Example 7 (Divergence between two Poisson rates)</w:t>
      </w:r>
      <w:r>
        <w:t xml:space="preserve"> </w:t>
      </w:r>
      <w:r>
        <w:t xml:space="preserve">For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exr-kl-slope"/>
    <w:p>
      <w:pPr>
        <w:pStyle w:val="FirstParagraph"/>
      </w:pPr>
      <w:r>
        <w:rPr>
          <w:b/>
          <w:bCs/>
        </w:rPr>
        <w:t xml:space="preserve">Exercise 14 (Derivative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show that the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is taken with the data generated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0"/>
    <w:bookmarkStart w:id="111" w:name="sol-kl-slop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term does not depend on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bookmarkEnd w:id="111"/>
    <w:bookmarkStart w:id="112" w:name="exr-kl-curvature"/>
    <w:p>
      <w:pPr>
        <w:pStyle w:val="FirstParagraph"/>
      </w:pPr>
      <w:r>
        <w:rPr>
          <w:b/>
          <w:bCs/>
        </w:rPr>
        <w:t xml:space="preserve">Exercise 15 (Second derivative of the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exr-kl-slope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show that the second derivative of the divergence 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</m:den>
          </m:f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‖</m:t>
              </m:r>
              <m:r>
                <m:t> 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evaluated at</w:t>
      </w:r>
      <w:r>
        <w:t xml:space="preserve"> </w:t>
      </w:r>
      <m:oMath>
        <m:r>
          <m:t>θ</m:t>
        </m:r>
      </m:oMath>
      <w:r>
        <w:t xml:space="preserve">.</w:t>
      </w:r>
    </w:p>
    <w:bookmarkEnd w:id="112"/>
    <w:bookmarkStart w:id="113" w:name="sol-kl-curvature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‖</m:t>
                  </m:r>
                  <m:r>
                    <m:t> 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(@sol-kl-slope)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sign inside the expectation)</m:t>
              </m:r>
            </m:e>
          </m:eqArr>
        </m:oMath>
      </m:oMathPara>
    </w:p>
    <w:bookmarkEnd w:id="113"/>
    <w:bookmarkStart w:id="114" w:name="thm-fisher-kl-curvature"/>
    <w:p>
      <w:pPr>
        <w:pStyle w:val="FirstParagraph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derivative 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the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def-model-kl-divergence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K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t> </m:t>
                      </m:r>
                      <m:r>
                        <m:rPr>
                          <m:sty m:val="p"/>
                        </m:rPr>
                        <m:t>‖</m:t>
                      </m:r>
                      <m:r>
                        <m:t> 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kl-curvature">
        <w:r>
          <w:rPr>
            <w:rStyle w:val="Hyperlink"/>
          </w:rPr>
          <w:t xml:space="preserve">Solution 15</w:t>
        </w:r>
      </w:hyperlink>
      <w:r>
        <w:t xml:space="preserve">,</w:t>
      </w:r>
      <w:r>
        <w:t xml:space="preserve"> </w:t>
      </w:r>
      <w:r>
        <w:t xml:space="preserve">the second derivative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″</m:t>
                </m:r>
              </m:sup>
            </m:sSup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gives the</w:t>
      </w:r>
      <w:r>
        <w:t xml:space="preserve"> </w:t>
      </w:r>
      <w:hyperlink r:id="rId103">
        <w:r>
          <w:rPr>
            <w:rStyle w:val="Hyperlink"/>
          </w:rPr>
          <w:t xml:space="preserve">expectation</w:t>
        </w:r>
      </w:hyperlink>
      <w:r>
        <w:t xml:space="preserve">, under the true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of minus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einf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Start w:id="117" w:name="exm-fisher-kl-poisson"/>
    <w:p>
      <w:pPr>
        <w:pStyle w:val="BodyText"/>
      </w:pPr>
      <w:r>
        <w:rPr>
          <w:b/>
          <w:bCs/>
        </w:rPr>
        <w:t xml:space="preserve">Example 8 (Curvature of the divergence for Poisson data)</w:t>
      </w:r>
      <w:r>
        <w:t xml:space="preserve"> </w:t>
      </w:r>
      <w:r>
        <w:t xml:space="preserve">Differentiating the divergence of</w:t>
      </w:r>
      <w:r>
        <w:t xml:space="preserve"> </w:t>
      </w:r>
      <w:hyperlink w:anchor="exm-model-kl-poisson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λ</m:t>
            </m:r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∂</m:t>
            </m:r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</m:den>
        </m:f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  <m:r>
              <m:t> </m:t>
            </m:r>
            <m:r>
              <m:rPr>
                <m:sty m:val="p"/>
              </m:rPr>
              <m:t>‖</m:t>
            </m:r>
            <m:r>
              <m:t> 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second derivative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of one</w:t>
      </w:r>
      <w:r>
        <w:t xml:space="preserve"> </w:t>
      </w:r>
      <w:hyperlink r:id="rId108">
        <w:r>
          <w:rPr>
            <w:rStyle w:val="Hyperlink"/>
          </w:rPr>
          <w:t xml:space="preserve">observation</w:t>
        </w:r>
      </w:hyperlink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finite-difference second derivative of the divergence,</w:t>
      </w:r>
      <w:r>
        <w:t xml:space="preserve"> </w:t>
      </w:r>
      <w:r>
        <w:t xml:space="preserve">summed directly over the</w:t>
      </w:r>
      <w:r>
        <w:t xml:space="preserve"> </w:t>
      </w:r>
      <w:hyperlink r:id="rId115">
        <w:r>
          <w:rPr>
            <w:rStyle w:val="Hyperlink"/>
          </w:rPr>
          <w:t xml:space="preserve">Poisson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probabilities</w:t>
        </w:r>
      </w:hyperlink>
      <w:r>
        <w:t xml:space="preserve">, agrees:</w:t>
      </w:r>
    </w:p>
    <w:p>
      <w:pPr>
        <w:pStyle w:val="SourceCode"/>
      </w:pPr>
      <w:r>
        <w:rPr>
          <w:rStyle w:val="NormalTok"/>
        </w:rPr>
        <w:t xml:space="preserve">rate_true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log_ratio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rate_true)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log_ratio)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NormalTok"/>
        </w:rPr>
        <w:t xml:space="preserve">kl_values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(rate_true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(kl_values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17"/>
    <w:p>
      <w:pPr>
        <w:pStyle w:val="FirstParagraph"/>
      </w:pPr>
      <w:r>
        <w:t xml:space="preserve">These notes write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1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21"/>
    <w:bookmarkStart w:id="12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23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2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22"/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2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24"/>
    <w:bookmarkStart w:id="125" w:name="exm-dist-mle-poisson"/>
    <w:p>
      <w:pPr>
        <w:pStyle w:val="BodyText"/>
      </w:pPr>
      <w:r>
        <w:rPr>
          <w:b/>
          <w:bCs/>
        </w:rPr>
        <w:t xml:space="preserve">Example 9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25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2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2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27"/>
    <w:bookmarkStart w:id="161" w:name="quantifying-uncertainty-about-mles"/>
    <w:p>
      <w:pPr>
        <w:pStyle w:val="Heading3"/>
      </w:pPr>
      <w:r>
        <w:t xml:space="preserve">1.9 Quantifying uncertainty about MLEs</w:t>
      </w:r>
    </w:p>
    <w:bookmarkStart w:id="130" w:name="confidence-intervals-for-mles"/>
    <w:p>
      <w:pPr>
        <w:pStyle w:val="Heading4"/>
      </w:pPr>
      <w:r>
        <w:t xml:space="preserve">1.9.1 Confidence intervals for MLEs</w:t>
      </w:r>
    </w:p>
    <w:bookmarkStart w:id="128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2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2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30"/>
    <w:bookmarkStart w:id="136" w:name="wald-tests"/>
    <w:p>
      <w:pPr>
        <w:pStyle w:val="Heading4"/>
      </w:pPr>
      <w:r>
        <w:t xml:space="preserve">1.9.2 Wald tests</w:t>
      </w:r>
    </w:p>
    <w:bookmarkStart w:id="132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3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32"/>
    <w:bookmarkStart w:id="133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33"/>
    <w:bookmarkStart w:id="134" w:name="exm-wald-poisson"/>
    <w:p>
      <w:pPr>
        <w:pStyle w:val="BodyText"/>
      </w:pPr>
      <w:r>
        <w:rPr>
          <w:b/>
          <w:bCs/>
        </w:rPr>
        <w:t xml:space="preserve">Example 10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34"/>
    <w:bookmarkStart w:id="13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5"/>
    <w:bookmarkEnd w:id="136"/>
    <w:bookmarkStart w:id="151" w:name="sec-lrt-mles"/>
    <w:p>
      <w:pPr>
        <w:pStyle w:val="Heading4"/>
      </w:pPr>
      <w:r>
        <w:t xml:space="preserve">1.9.3 Likelihood ratio tests for MLEs</w:t>
      </w:r>
    </w:p>
    <w:bookmarkStart w:id="137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37"/>
    <w:bookmarkStart w:id="138" w:name="exr-wilks-taylor"/>
    <w:p>
      <w:pPr>
        <w:pStyle w:val="BodyText"/>
      </w:pPr>
      <w:r>
        <w:rPr>
          <w:b/>
          <w:bCs/>
        </w:rPr>
        <w:t xml:space="preserve">Exercise 16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8"/>
    <w:bookmarkStart w:id="139" w:name="sol-wilks-tayl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39"/>
    <w:bookmarkStart w:id="14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41" w:name="exr-wilks-lrt-quadratic"/>
    <w:p>
      <w:pPr>
        <w:pStyle w:val="BodyText"/>
      </w:pPr>
      <w:r>
        <w:rPr>
          <w:b/>
          <w:bCs/>
        </w:rPr>
        <w:t xml:space="preserve">Exercise 17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41"/>
    <w:bookmarkStart w:id="142" w:name="sol-wilks-lrt-quadratic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42"/>
    <w:bookmarkStart w:id="14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44" w:name="exr-wilks-std-gaussian"/>
    <w:p>
      <w:pPr>
        <w:pStyle w:val="BodyText"/>
      </w:pPr>
      <w:r>
        <w:rPr>
          <w:b/>
          <w:bCs/>
        </w:rPr>
        <w:t xml:space="preserve">Exercise 18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sol-wilks-std-gaussia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45"/>
    <w:bookmarkStart w:id="14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18</w:t>
        </w:r>
      </w:hyperlink>
      <w:r>
        <w:t xml:space="preserve">.</w:t>
      </w:r>
    </w:p>
    <w:bookmarkStart w:id="147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4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48"/>
    <w:bookmarkStart w:id="149" w:name="exm-wilks-poisson"/>
    <w:p>
      <w:pPr>
        <w:pStyle w:val="BodyText"/>
      </w:pPr>
      <w:r>
        <w:rPr>
          <w:b/>
          <w:bCs/>
        </w:rPr>
        <w:t xml:space="preserve">Example 11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4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5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51"/>
    <w:bookmarkStart w:id="15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52"/>
          <w:p/>
        </w:tc>
      </w:tr>
    </w:tbl>
    <w:bookmarkStart w:id="15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5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54"/>
    <w:bookmarkEnd w:id="155"/>
    <w:bookmarkStart w:id="160" w:name="prediction-intervals"/>
    <w:p>
      <w:pPr>
        <w:pStyle w:val="Heading4"/>
      </w:pPr>
      <w:r>
        <w:t xml:space="preserve">1.9.5 Prediction intervals</w:t>
      </w:r>
    </w:p>
    <w:bookmarkStart w:id="156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5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5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5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5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59"/>
    <w:bookmarkEnd w:id="160"/>
    <w:bookmarkEnd w:id="161"/>
    <w:bookmarkEnd w:id="162"/>
    <w:bookmarkStart w:id="27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6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63"/>
          <w:p/>
        </w:tc>
      </w:tr>
    </w:tbl>
    <w:bookmarkEnd w:id="164"/>
    <w:bookmarkStart w:id="17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6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7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73"/>
          <w:p/>
        </w:tc>
      </w:tr>
    </w:tbl>
    <w:bookmarkEnd w:id="174"/>
    <w:bookmarkStart w:id="18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7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76" w:name="exr-cyclone-choose-dist"/>
    <w:p>
      <w:pPr>
        <w:pStyle w:val="BodyText"/>
      </w:pPr>
      <w:r>
        <w:rPr>
          <w:b/>
          <w:bCs/>
        </w:rPr>
        <w:t xml:space="preserve">Exercise 19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76"/>
    <w:bookmarkStart w:id="177" w:name="sol-cyclone-choose-dis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77"/>
    <w:bookmarkStart w:id="178" w:name="exr-def-poisson"/>
    <w:p>
      <w:pPr>
        <w:pStyle w:val="BodyText"/>
      </w:pPr>
      <w:r>
        <w:rPr>
          <w:b/>
          <w:bCs/>
        </w:rPr>
        <w:t xml:space="preserve">Exercise 20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78"/>
    <w:bookmarkStart w:id="180" w:name="sol-def-poisson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w:bookmarkStart w:id="17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End w:id="181"/>
    <w:bookmarkStart w:id="22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83" w:name="exr-poisson-likelihood"/>
    <w:p>
      <w:pPr>
        <w:pStyle w:val="BodyText"/>
      </w:pPr>
      <w:r>
        <w:rPr>
          <w:b/>
          <w:bCs/>
        </w:rPr>
        <w:t xml:space="preserve">Exercise 21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8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83"/>
    <w:bookmarkStart w:id="184" w:name="sol-poisson-likelihood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84"/>
    <w:bookmarkStart w:id="185" w:name="exr-poisson-parameters"/>
    <w:p>
      <w:pPr>
        <w:pStyle w:val="FirstParagraph"/>
      </w:pPr>
      <w:r>
        <w:rPr>
          <w:b/>
          <w:bCs/>
        </w:rPr>
        <w:t xml:space="preserve">Exercise 22 (Model parameters)</w:t>
      </w:r>
      <w:r>
        <w:t xml:space="preserve"> </w:t>
      </w:r>
      <w:r>
        <w:t xml:space="preserve">Write down the vector of parameters in the model.</w:t>
      </w:r>
    </w:p>
    <w:bookmarkEnd w:id="185"/>
    <w:bookmarkStart w:id="186" w:name="sol-poisson-parameters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86"/>
    <w:bookmarkStart w:id="187" w:name="exr-poisson-mean-and-variance"/>
    <w:p>
      <w:pPr>
        <w:pStyle w:val="FirstParagraph"/>
      </w:pPr>
      <w:r>
        <w:rPr>
          <w:b/>
          <w:bCs/>
        </w:rPr>
        <w:t xml:space="preserve">Exercise 23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87"/>
    <w:bookmarkStart w:id="188" w:name="sol-poisson-mean-and-variance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88"/>
    <w:bookmarkStart w:id="189" w:name="exr-sample-likelihood"/>
    <w:p>
      <w:pPr>
        <w:pStyle w:val="BodyText"/>
      </w:pPr>
      <w:r>
        <w:rPr>
          <w:b/>
          <w:bCs/>
        </w:rPr>
        <w:t xml:space="preserve">Exercise 24 (Likelihood of the dataset)</w:t>
      </w:r>
      <w:r>
        <w:t xml:space="preserve"> </w:t>
      </w:r>
      <w:r>
        <w:t xml:space="preserve">Write down the likelihood of the full dataset.</w:t>
      </w:r>
    </w:p>
    <w:bookmarkEnd w:id="189"/>
    <w:bookmarkStart w:id="190" w:name="sol-sample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90"/>
    <w:bookmarkStart w:id="191" w:name="exr-graph-likelihood"/>
    <w:p>
      <w:pPr>
        <w:pStyle w:val="FirstParagraph"/>
      </w:pPr>
      <w:r>
        <w:rPr>
          <w:b/>
          <w:bCs/>
        </w:rPr>
        <w:t xml:space="preserve">Exercise 25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1"/>
    <w:bookmarkStart w:id="196" w:name="sol-graph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95"/>
        </w:tc>
      </w:tr>
    </w:tbl>
    <w:bookmarkEnd w:id="196"/>
    <w:bookmarkStart w:id="197" w:name="exr-sample-llik"/>
    <w:p>
      <w:pPr>
        <w:pStyle w:val="BodyText"/>
      </w:pPr>
      <w:r>
        <w:rPr>
          <w:b/>
          <w:bCs/>
        </w:rPr>
        <w:t xml:space="preserve">Exercise 26 (Log-likelihood of the dataset)</w:t>
      </w:r>
      <w:r>
        <w:t xml:space="preserve"> </w:t>
      </w:r>
      <w:r>
        <w:t xml:space="preserve">Write down the log-likelihood of the full dataset.</w:t>
      </w:r>
    </w:p>
    <w:bookmarkEnd w:id="197"/>
    <w:bookmarkStart w:id="198" w:name="sol-sample-llik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98"/>
    <w:bookmarkStart w:id="199" w:name="exr-graph-loglikelihood"/>
    <w:p>
      <w:pPr>
        <w:pStyle w:val="FirstParagraph"/>
      </w:pPr>
      <w:r>
        <w:rPr>
          <w:b/>
          <w:bCs/>
        </w:rPr>
        <w:t xml:space="preserve">Exercise 27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99"/>
    <w:bookmarkStart w:id="204" w:name="sol-graph-loglikelihood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203"/>
        </w:tc>
      </w:tr>
    </w:tbl>
    <w:bookmarkEnd w:id="204"/>
    <w:bookmarkStart w:id="214" w:name="the-score-function-1"/>
    <w:p>
      <w:pPr>
        <w:pStyle w:val="Heading4"/>
      </w:pPr>
      <w:r>
        <w:t xml:space="preserve">2.4.1 The score function</w:t>
      </w:r>
    </w:p>
    <w:bookmarkStart w:id="206" w:name="exr-cyclone-score-fn"/>
    <w:p>
      <w:pPr>
        <w:pStyle w:val="FirstParagraph"/>
      </w:pPr>
      <w:r>
        <w:rPr>
          <w:b/>
          <w:bCs/>
        </w:rPr>
        <w:t xml:space="preserve">Exercise 28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206"/>
    <w:bookmarkStart w:id="207" w:name="sol-cyclone-score-f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207"/>
    <w:bookmarkStart w:id="208" w:name="exr-graph-score-function"/>
    <w:p>
      <w:pPr>
        <w:pStyle w:val="BodyText"/>
      </w:pPr>
      <w:r>
        <w:rPr>
          <w:b/>
          <w:bCs/>
        </w:rPr>
        <w:t xml:space="preserve">Exercise 29 (Graphing the score function)</w:t>
      </w:r>
      <w:r>
        <w:t xml:space="preserve"> </w:t>
      </w:r>
      <w:r>
        <w:t xml:space="preserve">Graph the score function.</w:t>
      </w:r>
    </w:p>
    <w:bookmarkEnd w:id="208"/>
    <w:bookmarkStart w:id="213" w:name="sol-graph-score-functio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12"/>
        </w:tc>
      </w:tr>
    </w:tbl>
    <w:bookmarkEnd w:id="213"/>
    <w:bookmarkEnd w:id="214"/>
    <w:bookmarkStart w:id="226" w:name="sec-hessian"/>
    <w:p>
      <w:pPr>
        <w:pStyle w:val="Heading4"/>
      </w:pPr>
      <w:r>
        <w:t xml:space="preserve">2.4.2 The Hessian</w:t>
      </w:r>
    </w:p>
    <w:bookmarkStart w:id="216" w:name="exr-hessian"/>
    <w:p>
      <w:pPr>
        <w:pStyle w:val="FirstParagraph"/>
      </w:pPr>
      <w:r>
        <w:rPr>
          <w:b/>
          <w:bCs/>
        </w:rPr>
        <w:t xml:space="preserve">Exercise 30 (Hessian)</w:t>
      </w:r>
      <w:r>
        <w:t xml:space="preserve"> </w:t>
      </w:r>
      <w:r>
        <w:t xml:space="preserve">Derive the</w:t>
      </w:r>
      <w:r>
        <w:t xml:space="preserve"> </w:t>
      </w:r>
      <w:hyperlink r:id="rId21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16"/>
    <w:bookmarkStart w:id="217" w:name="sol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17"/>
    <w:bookmarkStart w:id="218" w:name="exr-graph-hessian"/>
    <w:p>
      <w:pPr>
        <w:pStyle w:val="BodyText"/>
      </w:pPr>
      <w:r>
        <w:rPr>
          <w:b/>
          <w:bCs/>
        </w:rPr>
        <w:t xml:space="preserve">Exercise 31 (Graphing the Hessian)</w:t>
      </w:r>
      <w:r>
        <w:t xml:space="preserve"> </w:t>
      </w:r>
      <w:r>
        <w:t xml:space="preserve">Graph the Hessian.</w:t>
      </w:r>
    </w:p>
    <w:bookmarkEnd w:id="218"/>
    <w:bookmarkStart w:id="223" w:name="sol-graph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22"/>
        </w:tc>
      </w:tr>
    </w:tbl>
    <w:bookmarkEnd w:id="223"/>
    <w:bookmarkStart w:id="224" w:name="exr-score-equation"/>
    <w:p>
      <w:pPr>
        <w:pStyle w:val="BodyText"/>
      </w:pPr>
      <w:r>
        <w:rPr>
          <w:b/>
          <w:bCs/>
        </w:rPr>
        <w:t xml:space="preserve">Exercise 32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24"/>
    <w:bookmarkStart w:id="225" w:name="sol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25"/>
    <w:bookmarkEnd w:id="226"/>
    <w:bookmarkEnd w:id="227"/>
    <w:bookmarkStart w:id="24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28" w:name="exr-solve-score-equation"/>
    <w:p>
      <w:pPr>
        <w:pStyle w:val="BodyText"/>
      </w:pPr>
      <w:r>
        <w:rPr>
          <w:b/>
          <w:bCs/>
        </w:rPr>
        <w:t xml:space="preserve">Exercise 33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28"/>
    <w:bookmarkStart w:id="229" w:name="sol-solve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30" w:name="exr-check-hessian"/>
    <w:p>
      <w:pPr>
        <w:pStyle w:val="FirstParagraph"/>
      </w:pPr>
      <w:r>
        <w:rPr>
          <w:b/>
          <w:bCs/>
        </w:rPr>
        <w:t xml:space="preserve">Exercise 34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.</w:t>
      </w:r>
    </w:p>
    <w:bookmarkEnd w:id="230"/>
    <w:bookmarkStart w:id="231" w:name="sol-check-hessia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31"/>
    <w:bookmarkStart w:id="232" w:name="exr-find-mle"/>
    <w:p>
      <w:pPr>
        <w:pStyle w:val="FirstParagraph"/>
      </w:pPr>
      <w:r>
        <w:rPr>
          <w:b/>
          <w:bCs/>
        </w:rPr>
        <w:t xml:space="preserve">Exercise 35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32"/>
    <w:bookmarkStart w:id="233" w:name="sol-find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33"/>
    <w:bookmarkStart w:id="234" w:name="exr-graph-mle"/>
    <w:p>
      <w:pPr>
        <w:pStyle w:val="FirstParagraph"/>
      </w:pPr>
      <w:r>
        <w:rPr>
          <w:b/>
          <w:bCs/>
        </w:rPr>
        <w:t xml:space="preserve">Exercise 36 (Graphing the MLE)</w:t>
      </w:r>
      <w:r>
        <w:t xml:space="preserve"> </w:t>
      </w:r>
      <w:r>
        <w:t xml:space="preserve">Graph the log-likelihood with the MLE superimposed.</w:t>
      </w:r>
    </w:p>
    <w:bookmarkEnd w:id="234"/>
    <w:bookmarkStart w:id="239" w:name="sol-graph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38"/>
        </w:tc>
      </w:tr>
    </w:tbl>
    <w:bookmarkEnd w:id="23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1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43"/>
        </w:tc>
      </w:tr>
    </w:tbl>
    <w:bookmarkEnd w:id="244"/>
    <w:bookmarkStart w:id="27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5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45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4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4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47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4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48" w:name="exm-fisher-scoring-poisson"/>
    <w:p>
      <w:pPr>
        <w:pStyle w:val="BodyText"/>
      </w:pPr>
      <w:r>
        <w:rPr>
          <w:b/>
          <w:bCs/>
        </w:rPr>
        <w:t xml:space="preserve">Example 12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48"/>
    <w:bookmarkStart w:id="249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50"/>
    <w:bookmarkStart w:id="27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51" w:name="exm-dobson-cyclones-Newton"/>
    <w:p>
      <w:pPr>
        <w:pStyle w:val="FirstParagraph"/>
      </w:pPr>
      <w:r>
        <w:rPr>
          <w:b/>
          <w:bCs/>
        </w:rPr>
        <w:t xml:space="preserve">Example 13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33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5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28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30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6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6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6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72"/>
        </w:tc>
      </w:tr>
    </w:tbl>
    <w:bookmarkEnd w:id="273"/>
    <w:bookmarkEnd w:id="274"/>
    <w:bookmarkEnd w:id="275"/>
    <w:bookmarkStart w:id="344" w:name="sec-bernoulli-mle"/>
    <w:p>
      <w:pPr>
        <w:pStyle w:val="Heading2"/>
      </w:pPr>
      <w:r>
        <w:t xml:space="preserve">3 Maximum likelihood for a Bernoulli model without covariates</w:t>
      </w:r>
    </w:p>
    <w:bookmarkStart w:id="279" w:name="the-likelihood"/>
    <w:p>
      <w:pPr>
        <w:pStyle w:val="Heading3"/>
      </w:pPr>
      <w:r>
        <w:t xml:space="preserve">3.1 The likelihood</w:t>
      </w:r>
    </w:p>
    <w:bookmarkStart w:id="276" w:name="exr-bernoulli-likelihood-one-group"/>
    <w:p>
      <w:pPr>
        <w:pStyle w:val="FirstParagraph"/>
      </w:pPr>
      <w:r>
        <w:rPr>
          <w:b/>
          <w:bCs/>
        </w:rPr>
        <w:t xml:space="preserve">Exercise 37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76"/>
    <w:bookmarkStart w:id="277" w:name="sol-bernoulli-likelihood-one-group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77"/>
    <w:bookmarkStart w:id="278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End w:id="279"/>
    <w:bookmarkStart w:id="288" w:name="log-likelihood-contributions"/>
    <w:p>
      <w:pPr>
        <w:pStyle w:val="Heading3"/>
      </w:pPr>
      <w:r>
        <w:t xml:space="preserve">3.2 Log-likelihood contributions</w:t>
      </w:r>
    </w:p>
    <w:bookmarkStart w:id="281" w:name="exr-bernoulli-loglik-contribution"/>
    <w:p>
      <w:pPr>
        <w:pStyle w:val="FirstParagraph"/>
      </w:pPr>
      <w:r>
        <w:rPr>
          <w:b/>
          <w:bCs/>
        </w:rPr>
        <w:t xml:space="preserve">Exercise 38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80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81"/>
    <w:bookmarkStart w:id="282" w:name="sol-bernoulli-loglik-contribution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82"/>
    <w:bookmarkStart w:id="283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38</w:t>
        </w:r>
      </w:hyperlink>
      <w:r>
        <w:t xml:space="preserve">.</w:t>
      </w:r>
    </w:p>
    <w:bookmarkStart w:id="285" w:name="X1734dd3f58ee52f27eb6f74d803b6f3594d3649"/>
    <w:p>
      <w:pPr>
        <w:pStyle w:val="BodyText"/>
      </w:pPr>
      <w:r>
        <w:rPr>
          <w:b/>
          <w:bCs/>
        </w:rPr>
        <w:t xml:space="preserve">Exercise 39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85"/>
    <w:bookmarkStart w:id="286" w:name="X002ac8be43d871d260cfbecb7edf76451bcf3d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6"/>
    <w:bookmarkStart w:id="287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88"/>
    <w:bookmarkStart w:id="292" w:name="the-log-likelihood-of-the-sample"/>
    <w:p>
      <w:pPr>
        <w:pStyle w:val="Heading3"/>
      </w:pPr>
      <w:r>
        <w:t xml:space="preserve">3.3 The log-likelihood of the sample</w:t>
      </w:r>
    </w:p>
    <w:bookmarkStart w:id="289" w:name="exr-bernoulli-loglik-one-group"/>
    <w:p>
      <w:pPr>
        <w:pStyle w:val="FirstParagraph"/>
      </w:pPr>
      <w:r>
        <w:rPr>
          <w:b/>
          <w:bCs/>
        </w:rPr>
        <w:t xml:space="preserve">Exercise 40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37</w:t>
        </w:r>
      </w:hyperlink>
      <w:r>
        <w:t xml:space="preserve">.</w:t>
      </w:r>
    </w:p>
    <w:bookmarkEnd w:id="289"/>
    <w:bookmarkStart w:id="290" w:name="sol-bernoulli-loglik-one-group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90"/>
    <w:bookmarkStart w:id="291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92"/>
    <w:bookmarkStart w:id="306" w:name="score-contributions"/>
    <w:p>
      <w:pPr>
        <w:pStyle w:val="Heading3"/>
      </w:pPr>
      <w:r>
        <w:t xml:space="preserve">3.4 Score contributions</w:t>
      </w:r>
    </w:p>
    <w:bookmarkStart w:id="294" w:name="exm-precision-bernoulli"/>
    <w:p>
      <w:pPr>
        <w:pStyle w:val="FirstParagraph"/>
      </w:pPr>
      <w:r>
        <w:rPr>
          <w:b/>
          <w:bCs/>
        </w:rPr>
        <w:t xml:space="preserve">Example 14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94"/>
    <w:bookmarkStart w:id="297" w:name="exr-derive-bernoulli-score"/>
    <w:p>
      <w:pPr>
        <w:pStyle w:val="BodyText"/>
      </w:pPr>
      <w:r>
        <w:rPr>
          <w:b/>
          <w:bCs/>
        </w:rPr>
        <w:t xml:space="preserve">Exercise 41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7"/>
    <w:bookmarkStart w:id="298" w:name="sol-derive-bernoulli-scor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98"/>
    <w:bookmarkStart w:id="29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300" w:name="exm-score-bernoulli"/>
    <w:p>
      <w:pPr>
        <w:pStyle w:val="BodyText"/>
      </w:pPr>
      <w:r>
        <w:rPr>
          <w:b/>
          <w:bCs/>
        </w:rPr>
        <w:t xml:space="preserve">Example 15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30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30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30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302"/>
    <w:bookmarkStart w:id="303" w:name="exr-bernoulli-score-contribution"/>
    <w:p>
      <w:pPr>
        <w:pStyle w:val="BodyText"/>
      </w:pPr>
      <w:r>
        <w:rPr>
          <w:b/>
          <w:bCs/>
        </w:rPr>
        <w:t xml:space="preserve">Exercise 42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38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3"/>
    <w:bookmarkStart w:id="304" w:name="sol-bernoulli-score-contrib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04"/>
    <w:bookmarkStart w:id="30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hyperlink r:id="rId11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3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6"/>
    <w:bookmarkStart w:id="314" w:name="the-score-function-of-the-sample"/>
    <w:p>
      <w:pPr>
        <w:pStyle w:val="Heading3"/>
      </w:pPr>
      <w:r>
        <w:t xml:space="preserve">3.5 The score function of the sample</w:t>
      </w:r>
    </w:p>
    <w:bookmarkStart w:id="308" w:name="exr-bernoulli-sample-mean-deviation"/>
    <w:p>
      <w:pPr>
        <w:pStyle w:val="FirstParagraph"/>
      </w:pPr>
      <w:r>
        <w:rPr>
          <w:b/>
          <w:bCs/>
        </w:rPr>
        <w:t xml:space="preserve">Exercise 43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308"/>
    <w:bookmarkStart w:id="309" w:name="sol-bernoulli-sample-mean-devia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309"/>
    <w:bookmarkStart w:id="311" w:name="exr-bernoulli-score-sum"/>
    <w:p>
      <w:pPr>
        <w:pStyle w:val="FirstParagraph"/>
      </w:pPr>
      <w:r>
        <w:rPr>
          <w:b/>
          <w:bCs/>
        </w:rPr>
        <w:t xml:space="preserve">Exercise 44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11"/>
    <w:bookmarkStart w:id="312" w:name="sol-bernoulli-score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2"/>
    <w:bookmarkStart w:id="31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44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14"/>
    <w:bookmarkStart w:id="319" w:name="solving-the-score-equation-1"/>
    <w:p>
      <w:pPr>
        <w:pStyle w:val="Heading3"/>
      </w:pPr>
      <w:r>
        <w:t xml:space="preserve">3.6 Solving the score equation</w:t>
      </w:r>
    </w:p>
    <w:bookmarkStart w:id="315" w:name="exr-bernoulli-score-equation"/>
    <w:p>
      <w:pPr>
        <w:pStyle w:val="FirstParagraph"/>
      </w:pPr>
      <w:r>
        <w:rPr>
          <w:b/>
          <w:bCs/>
        </w:rPr>
        <w:t xml:space="preserve">Exercise 45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96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5"/>
    <w:bookmarkStart w:id="316" w:name="sol-bernoulli-score-equa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6"/>
    <w:bookmarkStart w:id="31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8" w:name="exm-score-equation"/>
    <w:p>
      <w:pPr>
        <w:pStyle w:val="BodyText"/>
      </w:pPr>
      <w:r>
        <w:rPr>
          <w:b/>
          <w:bCs/>
        </w:rPr>
        <w:t xml:space="preserve">Example 16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18"/>
    <w:bookmarkEnd w:id="319"/>
    <w:bookmarkStart w:id="331" w:name="hessian-contributions"/>
    <w:p>
      <w:pPr>
        <w:pStyle w:val="Heading3"/>
      </w:pPr>
      <w:r>
        <w:t xml:space="preserve">3.7 Hessian contributions</w:t>
      </w:r>
    </w:p>
    <w:bookmarkStart w:id="320" w:name="exr-bernoulli-hessian-contribution"/>
    <w:p>
      <w:pPr>
        <w:pStyle w:val="FirstParagraph"/>
      </w:pPr>
      <w:r>
        <w:rPr>
          <w:b/>
          <w:bCs/>
        </w:rPr>
        <w:t xml:space="preserve">Exercise 46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41</w:t>
        </w:r>
      </w:hyperlink>
      <w:r>
        <w:t xml:space="preserve"> </w:t>
      </w:r>
      <w:r>
        <w:t xml:space="preserve">before its fractions are combined.</w:t>
      </w:r>
    </w:p>
    <w:bookmarkEnd w:id="320"/>
    <w:bookmarkStart w:id="321" w:name="sol-bernoulli-hessian-contribution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21"/>
    <w:bookmarkStart w:id="32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46</w:t>
        </w:r>
      </w:hyperlink>
      <w:r>
        <w:t xml:space="preserve">.</w:t>
      </w:r>
    </w:p>
    <w:bookmarkStart w:id="323" w:name="X8c8339af2ad425670c84e8179c3a59730e06db9"/>
    <w:p>
      <w:pPr>
        <w:pStyle w:val="BodyText"/>
      </w:pPr>
      <w:r>
        <w:rPr>
          <w:b/>
          <w:bCs/>
        </w:rPr>
        <w:t xml:space="preserve">Exercise 47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23"/>
    <w:bookmarkStart w:id="324" w:name="Xc7f390b0769be377b820923facf14192eed854f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24"/>
    <w:bookmarkStart w:id="32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2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7" w:name="exm-bernoulli-precision-deriv"/>
    <w:p>
      <w:pPr>
        <w:pStyle w:val="FirstParagraph"/>
      </w:pPr>
      <w:r>
        <w:rPr>
          <w:b/>
          <w:bCs/>
        </w:rPr>
        <w:t xml:space="preserve">Example 17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27"/>
    <w:bookmarkStart w:id="328" w:name="X62b4b2896bcdb95623773131c5c4760be812280"/>
    <w:p>
      <w:pPr>
        <w:pStyle w:val="BodyText"/>
      </w:pPr>
      <w:r>
        <w:rPr>
          <w:b/>
          <w:bCs/>
        </w:rPr>
        <w:t xml:space="preserve">Exercise 48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46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28"/>
    <w:bookmarkStart w:id="329" w:name="X118ca6f08cfa84ccfca2ff5adbe3e35389be024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29"/>
    <w:bookmarkStart w:id="33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93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95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31"/>
    <w:bookmarkStart w:id="335" w:name="the-hessian-of-the-sample"/>
    <w:p>
      <w:pPr>
        <w:pStyle w:val="Heading3"/>
      </w:pPr>
      <w:r>
        <w:t xml:space="preserve">3.8 The Hessian of the sample</w:t>
      </w:r>
    </w:p>
    <w:bookmarkStart w:id="332" w:name="exr-bernoulli-hessian-sum"/>
    <w:p>
      <w:pPr>
        <w:pStyle w:val="FirstParagraph"/>
      </w:pPr>
      <w:r>
        <w:rPr>
          <w:b/>
          <w:bCs/>
        </w:rPr>
        <w:t xml:space="preserve">Exercise 49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32"/>
    <w:bookmarkStart w:id="333" w:name="sol-bernoulli-hessian-sum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33"/>
    <w:bookmarkStart w:id="33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49</w:t>
        </w:r>
      </w:hyperlink>
      <w:r>
        <w:t xml:space="preserve">.</w:t>
      </w:r>
    </w:p>
    <w:bookmarkEnd w:id="335"/>
    <w:bookmarkStart w:id="33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36" w:name="exr-bernoulli-hessian-nd"/>
    <w:p>
      <w:pPr>
        <w:pStyle w:val="FirstParagraph"/>
      </w:pPr>
      <w:r>
        <w:rPr>
          <w:b/>
          <w:bCs/>
        </w:rPr>
        <w:t xml:space="preserve">Exercise 50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36"/>
    <w:bookmarkStart w:id="337" w:name="sol-bernoulli-hessian-nd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7"/>
    <w:bookmarkStart w:id="33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39"/>
    <w:bookmarkStart w:id="343" w:name="the-maximum-likelihood-estimate-1"/>
    <w:p>
      <w:pPr>
        <w:pStyle w:val="Heading3"/>
      </w:pPr>
      <w:r>
        <w:t xml:space="preserve">3.10 The maximum likelihood estimate</w:t>
      </w:r>
    </w:p>
    <w:bookmarkStart w:id="340" w:name="exr-bernoulli-mle"/>
    <w:p>
      <w:pPr>
        <w:pStyle w:val="FirstParagraph"/>
      </w:pPr>
      <w:r>
        <w:rPr>
          <w:b/>
          <w:bCs/>
        </w:rPr>
        <w:t xml:space="preserve">Exercise 51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40"/>
    <w:bookmarkStart w:id="341" w:name="sol-bernoulli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10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41"/>
    <w:bookmarkStart w:id="342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30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51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51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43"/>
    <w:bookmarkEnd w:id="344"/>
    <w:bookmarkStart w:id="357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6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4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95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46"/>
    <w:bookmarkStart w:id="347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47"/>
    <w:bookmarkStart w:id="350" w:name="the-profile-log-likelihood"/>
    <w:p>
      <w:pPr>
        <w:pStyle w:val="Heading3"/>
      </w:pPr>
      <w:r>
        <w:t xml:space="preserve">4.3 The profile log-likelihood</w:t>
      </w:r>
    </w:p>
    <w:bookmarkStart w:id="348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8"/>
    <w:bookmarkStart w:id="349" w:name="exm-profile-loglik"/>
    <w:p>
      <w:pPr>
        <w:pStyle w:val="FirstParagraph"/>
      </w:pPr>
      <w:r>
        <w:rPr>
          <w:b/>
          <w:bCs/>
        </w:rPr>
        <w:t xml:space="preserve">Example 18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9"/>
    <w:bookmarkEnd w:id="350"/>
    <w:bookmarkStart w:id="354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51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51"/>
    <w:bookmarkStart w:id="353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52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53"/>
    <w:bookmarkEnd w:id="354"/>
    <w:bookmarkStart w:id="355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55"/>
    <w:bookmarkStart w:id="356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56"/>
    <w:bookmarkEnd w:id="357"/>
    <w:bookmarkStart w:id="403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63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58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62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63"/>
    <w:bookmarkStart w:id="368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67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68"/>
    <w:bookmarkStart w:id="387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86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1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85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8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86"/>
    <w:bookmarkEnd w:id="387"/>
    <w:bookmarkStart w:id="389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8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88"/>
        </w:tc>
      </w:tr>
    </w:tbl>
    <w:bookmarkEnd w:id="389"/>
    <w:bookmarkStart w:id="394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3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93"/>
        </w:tc>
      </w:tr>
    </w:tbl>
    <w:bookmarkEnd w:id="394"/>
    <w:bookmarkStart w:id="401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95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5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9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9"/>
        </w:tc>
      </w:tr>
    </w:tbl>
    <w:bookmarkStart w:id="400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400"/>
    <w:bookmarkEnd w:id="401"/>
    <w:bookmarkStart w:id="402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402"/>
    <w:bookmarkEnd w:id="403"/>
    <w:bookmarkStart w:id="414" w:name="sec-mle-practice"/>
    <w:p>
      <w:pPr>
        <w:pStyle w:val="Heading2"/>
      </w:pPr>
      <w:r>
        <w:t xml:space="preserve">6 Practice exercises</w:t>
      </w:r>
    </w:p>
    <w:bookmarkStart w:id="404" w:name="exr-prac-binom-lik"/>
    <w:p>
      <w:pPr>
        <w:pStyle w:val="FirstParagraph"/>
      </w:pPr>
      <w:r>
        <w:rPr>
          <w:b/>
          <w:bCs/>
        </w:rPr>
        <w:t xml:space="preserve">Exercise 52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404"/>
    <w:bookmarkStart w:id="405" w:name="sol-prac-binom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405"/>
    <w:bookmarkStart w:id="406" w:name="exr-prac-gauss-iid-lik"/>
    <w:p>
      <w:pPr>
        <w:pStyle w:val="BodyText"/>
      </w:pPr>
      <w:r>
        <w:rPr>
          <w:b/>
          <w:bCs/>
        </w:rPr>
        <w:t xml:space="preserve">Exercise 53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406"/>
    <w:bookmarkStart w:id="407" w:name="sol-prac-gauss-iid-lik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07"/>
    <w:bookmarkStart w:id="408" w:name="exr-prac-score-zero"/>
    <w:p>
      <w:pPr>
        <w:pStyle w:val="BodyText"/>
      </w:pPr>
      <w:r>
        <w:rPr>
          <w:b/>
          <w:bCs/>
        </w:rPr>
        <w:t xml:space="preserve">Exercise 54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408"/>
    <w:bookmarkStart w:id="409" w:name="sol-prac-score-zero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9"/>
    <w:bookmarkStart w:id="410" w:name="exr-prac-mle-se"/>
    <w:p>
      <w:pPr>
        <w:pStyle w:val="BodyText"/>
      </w:pPr>
      <w:r>
        <w:rPr>
          <w:b/>
          <w:bCs/>
        </w:rPr>
        <w:t xml:space="preserve">Exercise 55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10"/>
    <w:bookmarkStart w:id="411" w:name="sol-prac-mle-s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54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11"/>
    <w:bookmarkStart w:id="412" w:name="exr-prac-exp-mle"/>
    <w:p>
      <w:pPr>
        <w:pStyle w:val="FirstParagraph"/>
      </w:pPr>
      <w:r>
        <w:rPr>
          <w:b/>
          <w:bCs/>
        </w:rPr>
        <w:t xml:space="preserve">Exercise 56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12"/>
    <w:bookmarkStart w:id="413" w:name="sol-prac-exp-mle"/>
    <w:p>
      <w:pPr>
        <w:pStyle w:val="BodyText"/>
      </w:pPr>
      <w:r>
        <w:rPr>
          <w:i/>
          <w:iCs/>
        </w:rPr>
        <w:t xml:space="preserve">Solution 56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13"/>
    <w:bookmarkEnd w:id="414"/>
    <w:bookmarkStart w:id="462" w:name="references"/>
    <w:p>
      <w:pPr>
        <w:pStyle w:val="Heading2"/>
      </w:pPr>
      <w:r>
        <w:t xml:space="preserve">References</w:t>
      </w:r>
    </w:p>
    <w:bookmarkStart w:id="461" w:name="refs"/>
    <w:bookmarkStart w:id="41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1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16"/>
    <w:bookmarkStart w:id="41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1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18"/>
    <w:bookmarkStart w:id="42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20"/>
    <w:bookmarkStart w:id="42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https://en.wikipedia.org/wiki/Likelihood_function</w:t>
        </w:r>
      </w:hyperlink>
    </w:p>
    <w:bookmarkEnd w:id="422"/>
    <w:bookmarkStart w:id="42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3">
        <w:r>
          <w:rPr>
            <w:rStyle w:val="Hyperlink"/>
          </w:rPr>
          <w:t xml:space="preserve">https://en.wikipedia.org/wiki/Maximum_likelihood_estimation</w:t>
        </w:r>
      </w:hyperlink>
    </w:p>
    <w:bookmarkEnd w:id="424"/>
    <w:bookmarkStart w:id="42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2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26"/>
    <w:bookmarkStart w:id="42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27"/>
    <w:bookmarkStart w:id="42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28"/>
    <w:bookmarkStart w:id="43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9">
        <w:r>
          <w:rPr>
            <w:rStyle w:val="Hyperlink"/>
          </w:rPr>
          <w:t xml:space="preserve">https://en.wikipedia.org/wiki/Critical_point_%28mathematics%29</w:t>
        </w:r>
      </w:hyperlink>
    </w:p>
    <w:bookmarkEnd w:id="430"/>
    <w:bookmarkStart w:id="43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1">
        <w:r>
          <w:rPr>
            <w:rStyle w:val="Hyperlink"/>
          </w:rPr>
          <w:t xml:space="preserve">https://en.wikipedia.org/wiki/Informant_function</w:t>
        </w:r>
      </w:hyperlink>
    </w:p>
    <w:bookmarkEnd w:id="432"/>
    <w:bookmarkStart w:id="43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3">
        <w:r>
          <w:rPr>
            <w:rStyle w:val="Hyperlink"/>
          </w:rPr>
          <w:t xml:space="preserve">https://en.wikipedia.org/wiki/Hessian_matrix</w:t>
        </w:r>
      </w:hyperlink>
    </w:p>
    <w:bookmarkEnd w:id="434"/>
    <w:bookmarkStart w:id="43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5">
        <w:r>
          <w:rPr>
            <w:rStyle w:val="Hyperlink"/>
          </w:rPr>
          <w:t xml:space="preserve">https://en.wikipedia.org/wiki/Fisher_information</w:t>
        </w:r>
      </w:hyperlink>
    </w:p>
    <w:bookmarkEnd w:id="436"/>
    <w:bookmarkStart w:id="438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37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38"/>
    <w:bookmarkStart w:id="440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9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40"/>
    <w:bookmarkStart w:id="442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41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42"/>
    <w:bookmarkStart w:id="444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3">
        <w:r>
          <w:rPr>
            <w:rStyle w:val="Hyperlink"/>
          </w:rPr>
          <w:t xml:space="preserve">https://en.wikipedia.org/wiki/Wald_test</w:t>
        </w:r>
      </w:hyperlink>
    </w:p>
    <w:bookmarkEnd w:id="444"/>
    <w:bookmarkStart w:id="446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5">
        <w:r>
          <w:rPr>
            <w:rStyle w:val="Hyperlink"/>
          </w:rPr>
          <w:t xml:space="preserve">https://en.wikipedia.org/wiki/Likelihood-ratio_test</w:t>
        </w:r>
      </w:hyperlink>
    </w:p>
    <w:bookmarkEnd w:id="446"/>
    <w:bookmarkStart w:id="448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7">
        <w:r>
          <w:rPr>
            <w:rStyle w:val="Hyperlink"/>
          </w:rPr>
          <w:t xml:space="preserve">https://en.wikipedia.org/wiki/Wilks%27_theorem</w:t>
        </w:r>
      </w:hyperlink>
    </w:p>
    <w:bookmarkEnd w:id="448"/>
    <w:bookmarkStart w:id="450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9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50"/>
    <w:bookmarkStart w:id="452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1">
        <w:r>
          <w:rPr>
            <w:rStyle w:val="Hyperlink"/>
          </w:rPr>
          <w:t xml:space="preserve">https://en.wikipedia.org/wiki/Prediction_interval</w:t>
        </w:r>
      </w:hyperlink>
    </w:p>
    <w:bookmarkEnd w:id="452"/>
    <w:bookmarkStart w:id="454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53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54"/>
    <w:bookmarkStart w:id="456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5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56"/>
    <w:bookmarkStart w:id="458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57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58"/>
    <w:bookmarkStart w:id="460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9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60"/>
    <w:bookmarkEnd w:id="461"/>
    <w:bookmarkEnd w:id="4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209" Target="media/rId209.png" /><Relationship Type="http://schemas.openxmlformats.org/officeDocument/2006/relationships/image" Id="rId219" Target="media/rId219.png" /><Relationship Type="http://schemas.openxmlformats.org/officeDocument/2006/relationships/image" Id="rId235" Target="media/rId235.png" /><Relationship Type="http://schemas.openxmlformats.org/officeDocument/2006/relationships/image" Id="rId240" Target="media/rId240.png" /><Relationship Type="http://schemas.openxmlformats.org/officeDocument/2006/relationships/image" Id="rId252" Target="media/rId252.png" /><Relationship Type="http://schemas.openxmlformats.org/officeDocument/2006/relationships/image" Id="rId256" Target="media/rId256.png" /><Relationship Type="http://schemas.openxmlformats.org/officeDocument/2006/relationships/image" Id="rId260" Target="media/rId260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359" Target="media/rId359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78" Target="media/rId378.png" /><Relationship Type="http://schemas.openxmlformats.org/officeDocument/2006/relationships/image" Id="rId382" Target="media/rId382.png" /><Relationship Type="http://schemas.openxmlformats.org/officeDocument/2006/relationships/image" Id="rId390" Target="media/rId390.png" /><Relationship Type="http://schemas.openxmlformats.org/officeDocument/2006/relationships/image" Id="rId396" Target="media/rId396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92" Target="media/rId192.png" /><Relationship Type="http://schemas.openxmlformats.org/officeDocument/2006/relationships/image" Id="rId200" Target="media/rId200.png" /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5" Target="estimation.qmd#def-estimand" TargetMode="External" /><Relationship Type="http://schemas.openxmlformats.org/officeDocument/2006/relationships/hyperlink" Id="rId352" Target="estimation.qmd#exm-biased-variance-mle" TargetMode="External" /><Relationship Type="http://schemas.openxmlformats.org/officeDocument/2006/relationships/hyperlink" Id="rId108" Target="exploratory-descriptive.qmd#def-observation" TargetMode="External" /><Relationship Type="http://schemas.openxmlformats.org/officeDocument/2006/relationships/hyperlink" Id="rId310" Target="exploratory-descriptive.qmd#def-sample" TargetMode="External" /><Relationship Type="http://schemas.openxmlformats.org/officeDocument/2006/relationships/hyperlink" Id="rId307" Target="exploratory-descriptive.qmd#def-sample-mean" TargetMode="External" /><Relationship Type="http://schemas.openxmlformats.org/officeDocument/2006/relationships/hyperlink" Id="rId453" Target="https://doi.org/10.1001/jama.280.7.605" TargetMode="External" /><Relationship Type="http://schemas.openxmlformats.org/officeDocument/2006/relationships/hyperlink" Id="rId417" Target="https://doi.org/10.1002/9780470191613" TargetMode="External" /><Relationship Type="http://schemas.openxmlformats.org/officeDocument/2006/relationships/hyperlink" Id="rId455" Target="https://doi.org/10.1007/978-1-4614-1353-0" TargetMode="External" /><Relationship Type="http://schemas.openxmlformats.org/officeDocument/2006/relationships/hyperlink" Id="rId437" Target="https://doi.org/10.1007/b98855" TargetMode="External" /><Relationship Type="http://schemas.openxmlformats.org/officeDocument/2006/relationships/hyperlink" Id="rId439" Target="https://doi.org/10.1016/S1573-4412(05)80005-4" TargetMode="External" /><Relationship Type="http://schemas.openxmlformats.org/officeDocument/2006/relationships/hyperlink" Id="rId441" Target="https://doi.org/10.1093/biomet/65.3.457" TargetMode="External" /><Relationship Type="http://schemas.openxmlformats.org/officeDocument/2006/relationships/hyperlink" Id="rId457" Target="https://doi.org/10.1198/000313001300339897" TargetMode="External" /><Relationship Type="http://schemas.openxmlformats.org/officeDocument/2006/relationships/hyperlink" Id="rId415" Target="https://doi.org/10.1201/9781315182780" TargetMode="External" /><Relationship Type="http://schemas.openxmlformats.org/officeDocument/2006/relationships/hyperlink" Id="rId449" Target="https://doi.org/10.1214/aoms/1177732360" TargetMode="External" /><Relationship Type="http://schemas.openxmlformats.org/officeDocument/2006/relationships/hyperlink" Id="rId429" Target="https://en.wikipedia.org/wiki/Critical_point_%28mathematics%29" TargetMode="External" /><Relationship Type="http://schemas.openxmlformats.org/officeDocument/2006/relationships/hyperlink" Id="rId301" Target="https://en.wikipedia.org/wiki/Exponential_family" TargetMode="External" /><Relationship Type="http://schemas.openxmlformats.org/officeDocument/2006/relationships/hyperlink" Id="rId435" Target="https://en.wikipedia.org/wiki/Fisher_information" TargetMode="External" /><Relationship Type="http://schemas.openxmlformats.org/officeDocument/2006/relationships/hyperlink" Id="rId433" Target="https://en.wikipedia.org/wiki/Hessian_matrix" TargetMode="External" /><Relationship Type="http://schemas.openxmlformats.org/officeDocument/2006/relationships/hyperlink" Id="rId431" Target="https://en.wikipedia.org/wiki/Informant_function" TargetMode="External" /><Relationship Type="http://schemas.openxmlformats.org/officeDocument/2006/relationships/hyperlink" Id="rId445" Target="https://en.wikipedia.org/wiki/Likelihood-ratio_test" TargetMode="External" /><Relationship Type="http://schemas.openxmlformats.org/officeDocument/2006/relationships/hyperlink" Id="rId421" Target="https://en.wikipedia.org/wiki/Likelihood_function" TargetMode="External" /><Relationship Type="http://schemas.openxmlformats.org/officeDocument/2006/relationships/hyperlink" Id="rId423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51" Target="https://en.wikipedia.org/wiki/Prediction_interval" TargetMode="External" /><Relationship Type="http://schemas.openxmlformats.org/officeDocument/2006/relationships/hyperlink" Id="rId246" Target="https://en.wikipedia.org/wiki/Taylor%27s_theorem" TargetMode="External" /><Relationship Type="http://schemas.openxmlformats.org/officeDocument/2006/relationships/hyperlink" Id="rId443" Target="https://en.wikipedia.org/wiki/Wald_test" TargetMode="External" /><Relationship Type="http://schemas.openxmlformats.org/officeDocument/2006/relationships/hyperlink" Id="rId447" Target="https://en.wikipedia.org/wiki/Wilks%27_theorem" TargetMode="External" /><Relationship Type="http://schemas.openxmlformats.org/officeDocument/2006/relationships/hyperlink" Id="rId102" Target="https://morrison-lab.github.io/ids/entropy.html#def-surprisal" TargetMode="External" /><Relationship Type="http://schemas.openxmlformats.org/officeDocument/2006/relationships/hyperlink" Id="rId120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06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15" Target="https://morrison-lab.github.io/pds/distributions.html#def-poisson" TargetMode="External" /><Relationship Type="http://schemas.openxmlformats.org/officeDocument/2006/relationships/hyperlink" Id="rId103" Target="https://morrison-lab.github.io/pds/expectation.html#def-expectation" TargetMode="External" /><Relationship Type="http://schemas.openxmlformats.org/officeDocument/2006/relationships/hyperlink" Id="rId105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96" Target="https://morrison-lab.github.io/pds/probability-basics.html#def-event" TargetMode="External" /><Relationship Type="http://schemas.openxmlformats.org/officeDocument/2006/relationships/hyperlink" Id="rId284" Target="https://morrison-lab.github.io/pds/probability-basics.html#def-odds" TargetMode="External" /><Relationship Type="http://schemas.openxmlformats.org/officeDocument/2006/relationships/hyperlink" Id="rId11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100" Target="https://morrison-lab.github.io/pds/random-variables.html#def-continuous-rv" TargetMode="External" /><Relationship Type="http://schemas.openxmlformats.org/officeDocument/2006/relationships/hyperlink" Id="rId101" Target="https://morrison-lab.github.io/pds/random-variables.html#def-pdf" TargetMode="External" /><Relationship Type="http://schemas.openxmlformats.org/officeDocument/2006/relationships/hyperlink" Id="rId295" Target="https://morrison-lab.github.io/pds/variance-covariance.html#def-deviation-pop-mean" TargetMode="External" /><Relationship Type="http://schemas.openxmlformats.org/officeDocument/2006/relationships/hyperlink" Id="rId293" Target="https://morrison-lab.github.io/pds/variance-covariance.html#def-precision" TargetMode="External" /><Relationship Type="http://schemas.openxmlformats.org/officeDocument/2006/relationships/hyperlink" Id="rId345" Target="https://morrison-lab.github.io/pds/variance-covariance.html#def-variance" TargetMode="External" /><Relationship Type="http://schemas.openxmlformats.org/officeDocument/2006/relationships/hyperlink" Id="rId150" Target="https://online.stat.psu.edu/stat504/Lesson02" TargetMode="External" /><Relationship Type="http://schemas.openxmlformats.org/officeDocument/2006/relationships/hyperlink" Id="rId459" Target="https://www.cengage.com/c/applied-regression-analysis-and-other-multivariable-methods-5e-kleinbaum/9781285051086/" TargetMode="External" /><Relationship Type="http://schemas.openxmlformats.org/officeDocument/2006/relationships/hyperlink" Id="rId419" Target="https://www.cengage.com/c/statistical-inference-2e-casella-berger/9780534243128/" TargetMode="External" /><Relationship Type="http://schemas.openxmlformats.org/officeDocument/2006/relationships/hyperlink" Id="rId425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29" Target="inference.qmd#def-approximate-ci" TargetMode="External" /><Relationship Type="http://schemas.openxmlformats.org/officeDocument/2006/relationships/hyperlink" Id="rId158" Target="inference.qmd#def-confidence-interval" TargetMode="External" /><Relationship Type="http://schemas.openxmlformats.org/officeDocument/2006/relationships/hyperlink" Id="rId131" Target="inference.qmd#def-test-statistic" TargetMode="External" /><Relationship Type="http://schemas.openxmlformats.org/officeDocument/2006/relationships/hyperlink" Id="rId153" Target="inference.qmd#sec-reference-distributions" TargetMode="External" /><Relationship Type="http://schemas.openxmlformats.org/officeDocument/2006/relationships/hyperlink" Id="rId119" Target="intro-MLEs.qmd#def-einf" TargetMode="External" /><Relationship Type="http://schemas.openxmlformats.org/officeDocument/2006/relationships/hyperlink" Id="rId215" Target="intro-MLEs.qmd#def-hessian" TargetMode="External" /><Relationship Type="http://schemas.openxmlformats.org/officeDocument/2006/relationships/hyperlink" Id="rId182" Target="intro-MLEs.qmd#def-lik-obs" TargetMode="External" /><Relationship Type="http://schemas.openxmlformats.org/officeDocument/2006/relationships/hyperlink" Id="rId118" Target="intro-MLEs.qmd#def-oinf" TargetMode="External" /><Relationship Type="http://schemas.openxmlformats.org/officeDocument/2006/relationships/hyperlink" Id="rId205" Target="intro-MLEs.qmd#def-score" TargetMode="External" /><Relationship Type="http://schemas.openxmlformats.org/officeDocument/2006/relationships/hyperlink" Id="rId280" Target="model-validation.qmd#def-covariate" TargetMode="External" /><Relationship Type="http://schemas.openxmlformats.org/officeDocument/2006/relationships/hyperlink" Id="rId15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2026-10-25T01:52:17Z</dcterms:created>
  <dcterms:modified xsi:type="dcterms:W3CDTF">2026-10-25T01:52:17Z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