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2026-10-15 02:39:53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7" w:name="sec-consistency"/>
    <w:p>
      <w:pPr>
        <w:pStyle w:val="Heading2"/>
      </w:pPr>
      <w:r>
        <w:t xml:space="preserve">1 Consistency</w:t>
      </w:r>
    </w:p>
    <w:bookmarkStart w:id="15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10.1.1)</w:t>
            </w:r>
            <w:r>
              <w:t xml:space="preserve">.</w:t>
            </w:r>
          </w:p>
          <w:p/>
        </w:tc>
      </w:tr>
    </w:tbl>
    <w:bookmarkEnd w:id="15"/>
    <w:bookmarkStart w:id="19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7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9"/>
    <w:bookmarkStart w:id="21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20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2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2"/>
    <w:bookmarkStart w:id="24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3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6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5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9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6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5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6"/>
    <w:bookmarkEnd w:id="37"/>
    <w:bookmarkStart w:id="45" w:name="sec-efficiency"/>
    <w:p>
      <w:pPr>
        <w:pStyle w:val="Heading2"/>
      </w:pPr>
      <w:r>
        <w:t xml:space="preserve">2 Efficiency</w:t>
      </w:r>
    </w:p>
    <w:bookmarkStart w:id="40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8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(2002)</w:t>
            </w:r>
            <w:r>
              <w:t xml:space="preserve"> </w:t>
            </w:r>
            <w:r>
              <w:t xml:space="preserve">define the asymptotic version, through variances, in Def. 10.1.16 (p. 476);</w:t>
            </w:r>
            <w:r>
              <w:t xml:space="preserve"> </w:t>
            </w:r>
            <w:r>
              <w:t xml:space="preserve">this finite-sample form uses the mean squared error of their Def. 7.3.1 (p. 330).</w:t>
            </w:r>
          </w:p>
          <w:p/>
        </w:tc>
      </w:tr>
    </w:tbl>
    <w:bookmarkEnd w:id="40"/>
    <w:bookmarkStart w:id="42" w:name="rem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42"/>
    <w:bookmarkStart w:id="44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3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4"/>
    <w:bookmarkEnd w:id="45"/>
    <w:bookmarkStart w:id="72" w:name="sec-cramer-rao"/>
    <w:p>
      <w:pPr>
        <w:pStyle w:val="Heading2"/>
      </w:pPr>
      <w:r>
        <w:t xml:space="preserve">3 The Cramér–Rao lower bound</w:t>
      </w:r>
    </w:p>
    <w:bookmarkStart w:id="48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7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8"/>
    <w:bookmarkStart w:id="50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9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0"/>
    <w:bookmarkStart w:id="52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51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7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3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4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Cramér (1946)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7.3.9, p. 335)</w:t>
            </w:r>
            <w:r>
              <w:t xml:space="preserve">.</w:t>
            </w:r>
          </w:p>
          <w:p/>
        </w:tc>
      </w:tr>
    </w:tbl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8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60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63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sec. 7.3.2)</w:t>
            </w:r>
            <w:r>
              <w:t xml:space="preserve">.</w:t>
            </w:r>
          </w:p>
          <w:p/>
        </w:tc>
      </w:tr>
    </w:tbl>
    <w:bookmarkEnd w:id="63"/>
    <w:bookmarkStart w:id="64" w:name="rem-efficient-minimum-variance"/>
    <w:p>
      <w:pPr>
        <w:pStyle w:val="BodyText"/>
      </w:pPr>
      <w:r>
        <w:rPr>
          <w:i/>
          <w:iCs/>
        </w:rPr>
        <w:t xml:space="preserve">Remark 3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64"/>
    <w:bookmarkStart w:id="68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7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8"/>
    <w:bookmarkStart w:id="71" w:name="rem-cramer-rao-scope"/>
    <w:p>
      <w:pPr>
        <w:pStyle w:val="BodyText"/>
      </w:pPr>
      <w:r>
        <w:rPr>
          <w:i/>
          <w:iCs/>
        </w:rPr>
        <w:t xml:space="preserve">Remark 4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9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70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71"/>
    <w:bookmarkEnd w:id="72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7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4"/>
    <w:bookmarkStart w:id="76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75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76"/>
    <w:bookmarkStart w:id="7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7"/>
    <w:bookmarkStart w:id="78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32" Target="media/rId32.png" /><Relationship Type="http://schemas.openxmlformats.org/officeDocument/2006/relationships/hyperlink" Id="rId31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8" Target="estimation.qmd#def-mse" TargetMode="External" /><Relationship Type="http://schemas.openxmlformats.org/officeDocument/2006/relationships/hyperlink" Id="rId17" Target="estimation.qmd#def-unbiased" TargetMode="External" /><Relationship Type="http://schemas.openxmlformats.org/officeDocument/2006/relationships/hyperlink" Id="rId65" Target="estimation.qmd#exm-bias-sample-mean" TargetMode="External" /><Relationship Type="http://schemas.openxmlformats.org/officeDocument/2006/relationships/hyperlink" Id="rId43" Target="estimation.qmd#exm-estimator" TargetMode="External" /><Relationship Type="http://schemas.openxmlformats.org/officeDocument/2006/relationships/hyperlink" Id="rId28" Target="estimation.qmd#exm-mse-sample-mean" TargetMode="External" /><Relationship Type="http://schemas.openxmlformats.org/officeDocument/2006/relationships/hyperlink" Id="rId41" Target="estimation.qmd#thm-mse-bias-variance" TargetMode="External" /><Relationship Type="http://schemas.openxmlformats.org/officeDocument/2006/relationships/hyperlink" Id="rId16" Target="exploratory-descriptive.qmd#def-sample-mean" TargetMode="External" /><Relationship Type="http://schemas.openxmlformats.org/officeDocument/2006/relationships/hyperlink" Id="rId30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20" Target="https://morrison-lab.github.io/pds/limit-theorems.html#thm-markov" TargetMode="External" /><Relationship Type="http://schemas.openxmlformats.org/officeDocument/2006/relationships/hyperlink" Id="rId29" Target="https://morrison-lab.github.io/pds/limit-theorems.html#thm-wlln" TargetMode="External" /><Relationship Type="http://schemas.openxmlformats.org/officeDocument/2006/relationships/hyperlink" Id="rId59" Target="https://morrison-lab.github.io/pds/variance-covariance.html#def-correlation" TargetMode="External" /><Relationship Type="http://schemas.openxmlformats.org/officeDocument/2006/relationships/hyperlink" Id="rId60" Target="https://morrison-lab.github.io/pds/variance-covariance.html#thm-cor-bounds" TargetMode="External" /><Relationship Type="http://schemas.openxmlformats.org/officeDocument/2006/relationships/hyperlink" Id="rId73" Target="https://www.cengage.com/c/statistical-inference-2e-casella-berger/9780534243128/" TargetMode="External" /><Relationship Type="http://schemas.openxmlformats.org/officeDocument/2006/relationships/hyperlink" Id="rId53" Target="intro-MLEs.qmd#def-einf" TargetMode="External" /><Relationship Type="http://schemas.openxmlformats.org/officeDocument/2006/relationships/hyperlink" Id="rId47" Target="intro-MLEs.qmd#def-score" TargetMode="External" /><Relationship Type="http://schemas.openxmlformats.org/officeDocument/2006/relationships/hyperlink" Id="rId67" Target="intro-MLEs.qmd#exm-dist-mle-poisson" TargetMode="External" /><Relationship Type="http://schemas.openxmlformats.org/officeDocument/2006/relationships/hyperlink" Id="rId69" Target="intro-MLEs.qmd#exm-information-equality-fails" TargetMode="External" /><Relationship Type="http://schemas.openxmlformats.org/officeDocument/2006/relationships/hyperlink" Id="rId66" Target="intro-MLEs.qmd#exm-information-poisson" TargetMode="External" /><Relationship Type="http://schemas.openxmlformats.org/officeDocument/2006/relationships/hyperlink" Id="rId49" Target="intro-MLEs.qmd#exr-deriv-log-density" TargetMode="External" /><Relationship Type="http://schemas.openxmlformats.org/officeDocument/2006/relationships/hyperlink" Id="rId46" Target="intro-MLEs.qmd#exr-score-mean-zero" TargetMode="External" /><Relationship Type="http://schemas.openxmlformats.org/officeDocument/2006/relationships/hyperlink" Id="rId70" Target="intro-MLEs.qmd#thm-dist-mle" TargetMode="External" /><Relationship Type="http://schemas.openxmlformats.org/officeDocument/2006/relationships/hyperlink" Id="rId58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8" Target="estimation.qmd#def-mse" TargetMode="External" /><Relationship Type="http://schemas.openxmlformats.org/officeDocument/2006/relationships/hyperlink" Id="rId17" Target="estimation.qmd#def-unbiased" TargetMode="External" /><Relationship Type="http://schemas.openxmlformats.org/officeDocument/2006/relationships/hyperlink" Id="rId65" Target="estimation.qmd#exm-bias-sample-mean" TargetMode="External" /><Relationship Type="http://schemas.openxmlformats.org/officeDocument/2006/relationships/hyperlink" Id="rId43" Target="estimation.qmd#exm-estimator" TargetMode="External" /><Relationship Type="http://schemas.openxmlformats.org/officeDocument/2006/relationships/hyperlink" Id="rId28" Target="estimation.qmd#exm-mse-sample-mean" TargetMode="External" /><Relationship Type="http://schemas.openxmlformats.org/officeDocument/2006/relationships/hyperlink" Id="rId41" Target="estimation.qmd#thm-mse-bias-variance" TargetMode="External" /><Relationship Type="http://schemas.openxmlformats.org/officeDocument/2006/relationships/hyperlink" Id="rId16" Target="exploratory-descriptive.qmd#def-sample-mean" TargetMode="External" /><Relationship Type="http://schemas.openxmlformats.org/officeDocument/2006/relationships/hyperlink" Id="rId30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20" Target="https://morrison-lab.github.io/pds/limit-theorems.html#thm-markov" TargetMode="External" /><Relationship Type="http://schemas.openxmlformats.org/officeDocument/2006/relationships/hyperlink" Id="rId29" Target="https://morrison-lab.github.io/pds/limit-theorems.html#thm-wlln" TargetMode="External" /><Relationship Type="http://schemas.openxmlformats.org/officeDocument/2006/relationships/hyperlink" Id="rId59" Target="https://morrison-lab.github.io/pds/variance-covariance.html#def-correlation" TargetMode="External" /><Relationship Type="http://schemas.openxmlformats.org/officeDocument/2006/relationships/hyperlink" Id="rId60" Target="https://morrison-lab.github.io/pds/variance-covariance.html#thm-cor-bounds" TargetMode="External" /><Relationship Type="http://schemas.openxmlformats.org/officeDocument/2006/relationships/hyperlink" Id="rId73" Target="https://www.cengage.com/c/statistical-inference-2e-casella-berger/9780534243128/" TargetMode="External" /><Relationship Type="http://schemas.openxmlformats.org/officeDocument/2006/relationships/hyperlink" Id="rId53" Target="intro-MLEs.qmd#def-einf" TargetMode="External" /><Relationship Type="http://schemas.openxmlformats.org/officeDocument/2006/relationships/hyperlink" Id="rId47" Target="intro-MLEs.qmd#def-score" TargetMode="External" /><Relationship Type="http://schemas.openxmlformats.org/officeDocument/2006/relationships/hyperlink" Id="rId67" Target="intro-MLEs.qmd#exm-dist-mle-poisson" TargetMode="External" /><Relationship Type="http://schemas.openxmlformats.org/officeDocument/2006/relationships/hyperlink" Id="rId69" Target="intro-MLEs.qmd#exm-information-equality-fails" TargetMode="External" /><Relationship Type="http://schemas.openxmlformats.org/officeDocument/2006/relationships/hyperlink" Id="rId66" Target="intro-MLEs.qmd#exm-information-poisson" TargetMode="External" /><Relationship Type="http://schemas.openxmlformats.org/officeDocument/2006/relationships/hyperlink" Id="rId49" Target="intro-MLEs.qmd#exr-deriv-log-density" TargetMode="External" /><Relationship Type="http://schemas.openxmlformats.org/officeDocument/2006/relationships/hyperlink" Id="rId46" Target="intro-MLEs.qmd#exr-score-mean-zero" TargetMode="External" /><Relationship Type="http://schemas.openxmlformats.org/officeDocument/2006/relationships/hyperlink" Id="rId70" Target="intro-MLEs.qmd#thm-dist-mle" TargetMode="External" /><Relationship Type="http://schemas.openxmlformats.org/officeDocument/2006/relationships/hyperlink" Id="rId58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2026-10-15T09:46:43Z</dcterms:created>
  <dcterms:modified xsi:type="dcterms:W3CDTF">2026-10-15T09:46:43Z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02:39:53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