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2026-10-09 01:39:45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6"/>
    <w:bookmarkStart w:id="37" w:name="def-bca-acceleration"/>
    <w:p>
      <w:pPr>
        <w:pStyle w:val="BodyText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(fit_sbp_age)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Estimate  Std. Error     t value    Pr(&gt;|t|) </w:t>
      </w:r>
      <w:r>
        <w:br/>
      </w:r>
      <w:r>
        <w:rPr>
          <w:rStyle w:val="CommentTok"/>
        </w:rPr>
        <w:t xml:space="preserve">#&gt; 4.71728e-01 5.36838e-02 8.78716e+00 2.64196e-18</w:t>
      </w:r>
      <w:r>
        <w:br/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(fit_sbp_age)[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2.5 %   97.5 % </w:t>
      </w:r>
      <w:r>
        <w:br/>
      </w:r>
      <w:r>
        <w:rPr>
          <w:rStyle w:val="CommentTok"/>
        </w:rPr>
        <w:t xml:space="preserve">#&gt; 0.366464 0.576993</w:t>
      </w:r>
      <w:r>
        <w:br/>
      </w: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2026-10-09T08:54:27Z</dcterms:created>
  <dcterms:modified xsi:type="dcterms:W3CDTF">2026-10-09T08:54:27Z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