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2026-10-18 01:13:21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 10.1.1)</w:t>
      </w:r>
      <w:r>
        <w:t xml:space="preserve">;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 7.3.9, p. 335; Wikipedia contributors 2026b)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;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6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consistency and its variants</w:t>
      </w:r>
    </w:p>
    <w:p>
      <w:pPr>
        <w:numPr>
          <w:ilvl w:val="0"/>
          <w:numId w:val="1002"/>
        </w:numPr>
      </w:pPr>
      <w:r>
        <w:t xml:space="preserve">Wikipedia contributors (2026c)</w:t>
      </w:r>
      <w:r>
        <w:t xml:space="preserve"> </w:t>
      </w:r>
      <w:r>
        <w:t xml:space="preserve">— efficiency and relative efficiency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the bound and the estimators that attain it</w:t>
      </w:r>
    </w:p>
    <w:bookmarkEnd w:id="65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7"/>
    <w:bookmarkStart w:id="69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8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9"/>
    <w:bookmarkStart w:id="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0"/>
    <w:bookmarkStart w:id="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1"/>
    <w:bookmarkStart w:id="72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2"/>
    <w:bookmarkStart w:id="7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3"/>
    <w:bookmarkStart w:id="75" w:name="ref-wikipedia_consistent_estimato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Consistent 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https://en.wikipedia.org/wiki/Consistent_estimator</w:t>
        </w:r>
      </w:hyperlink>
      <w:r>
        <w:t xml:space="preserve">.</w:t>
      </w:r>
    </w:p>
    <w:bookmarkEnd w:id="75"/>
    <w:bookmarkStart w:id="77" w:name="ref-wikipedia_cram_r_rao_bound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Cram</w:t>
      </w:r>
      <w:r>
        <w:rPr>
          <w:i/>
          <w:iCs/>
        </w:rPr>
        <w:t xml:space="preserve">é</w:t>
      </w:r>
      <w:r>
        <w:rPr>
          <w:i/>
          <w:iCs/>
        </w:rPr>
        <w:t xml:space="preserve">r–Rao Bound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https://en.wikipedia.org/wiki/Cram%C3%A9r%E2%80%93Rao_bound</w:t>
        </w:r>
      </w:hyperlink>
      <w:r>
        <w:t xml:space="preserve">.</w:t>
      </w:r>
    </w:p>
    <w:bookmarkEnd w:id="77"/>
    <w:bookmarkStart w:id="79" w:name="ref-wikipedia_efficiency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Efficiency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https://en.wikipedia.org/wiki/Efficiency_%28statistics%29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8" Target="https://doi.org/10.1515/9781400883868" TargetMode="External" /><Relationship Type="http://schemas.openxmlformats.org/officeDocument/2006/relationships/hyperlink" Id="rId74" Target="https://en.wikipedia.org/wiki/Consistent_estimator" TargetMode="External" /><Relationship Type="http://schemas.openxmlformats.org/officeDocument/2006/relationships/hyperlink" Id="rId76" Target="https://en.wikipedia.org/wiki/Cram%C3%A9r%E2%80%93Rao_bound" TargetMode="External" /><Relationship Type="http://schemas.openxmlformats.org/officeDocument/2006/relationships/hyperlink" Id="rId78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8" Target="https://doi.org/10.1515/9781400883868" TargetMode="External" /><Relationship Type="http://schemas.openxmlformats.org/officeDocument/2006/relationships/hyperlink" Id="rId74" Target="https://en.wikipedia.org/wiki/Consistent_estimator" TargetMode="External" /><Relationship Type="http://schemas.openxmlformats.org/officeDocument/2006/relationships/hyperlink" Id="rId76" Target="https://en.wikipedia.org/wiki/Cram%C3%A9r%E2%80%93Rao_bound" TargetMode="External" /><Relationship Type="http://schemas.openxmlformats.org/officeDocument/2006/relationships/hyperlink" Id="rId78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2026-10-18T08:20:52Z</dcterms:created>
  <dcterms:modified xsi:type="dcterms:W3CDTF">2026-10-18T08:20:52Z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