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7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6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del w:id="3" w:author="PR Preview" w:date="2026-01-01T00:00:00Z">
        <w:r>
          <w:delText xml:space="preserve">Tests of independence say whether two binary variables are associated,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but not how strongly.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Risk differences, risk ratios, and odds ratios measure the strength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the association;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see</w:delText>
        </w:r>
      </w:del>
      <w:del w:id="12" w:author="PR Preview" w:date="2026-01-01T00:00:00Z">
        <w:r>
          <w:delText xml:space="preserve"> </w:delText>
        </w:r>
      </w:del>
      <w:hyperlink r:id="rId11">
        <w:del w:id="13" w:author="PR Preview" w:date="2026-01-01T00:00:00Z">
          <w:r>
            <w:rPr>
              <w:rStyle w:val="Hyperlink"/>
            </w:rPr>
            <w:delText xml:space="preserve">Odds Ratios and Relative Risks</w:delText>
          </w:r>
        </w:del>
      </w:hyperlink>
      <w:del w:id="14" w:author="PR Preview" w:date="2026-01-01T00:00:00Z">
        <w:r>
          <w:delText xml:space="preserve">.</w:delText>
        </w:r>
      </w:del>
    </w:p>
    <w:p>
      <w:pPr>
        <w:pStyle w:val="FirstParagraph"/>
      </w:pPr>
      <w:ins w:id="15" w:author="PR Preview" w:date="2026-01-01T00:00:00Z">
        <w:r>
          <w:t xml:space="preserve">Tests of independence say whether two binary variables are associated,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but not how strongly.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</w:t>
        </w:r>
      </w:ins>
      <w:ins w:id="20" w:author="PR Preview" w:date="2026-01-01T00:00:00Z">
        <w:r>
          <w:t xml:space="preserve"> </w:t>
        </w:r>
      </w:ins>
      <w:hyperlink w:anchor="def-risk-difference">
        <w:ins w:id="21" w:author="PR Preview" w:date="2026-01-01T00:00:00Z">
          <w:r>
            <w:rPr>
              <w:rStyle w:val="Hyperlink"/>
            </w:rPr>
            <w:t xml:space="preserve">risk difference</w:t>
          </w:r>
        </w:ins>
      </w:hyperlink>
      <w:ins w:id="22" w:author="PR Preview" w:date="2026-01-01T00:00:00Z">
        <w:r>
          <w:t xml:space="preserve">, the</w:t>
        </w:r>
      </w:ins>
      <w:ins w:id="23" w:author="PR Preview" w:date="2026-01-01T00:00:00Z">
        <w:r>
          <w:t xml:space="preserve"> </w:t>
        </w:r>
      </w:ins>
      <w:hyperlink w:anchor="def-risk-ratio">
        <w:ins w:id="24" w:author="PR Preview" w:date="2026-01-01T00:00:00Z">
          <w:r>
            <w:rPr>
              <w:rStyle w:val="Hyperlink"/>
            </w:rPr>
            <w:t xml:space="preserve">risk ratio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 the</w:t>
        </w:r>
      </w:ins>
      <w:ins w:id="27" w:author="PR Preview" w:date="2026-01-01T00:00:00Z">
        <w:r>
          <w:t xml:space="preserve"> </w:t>
        </w:r>
      </w:ins>
      <w:hyperlink w:anchor="def-odds-ratio">
        <w:ins w:id="28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measure the strength of the association.</w:t>
        </w:r>
      </w:ins>
    </w:p>
    <w:bookmarkStart w:id="33" w:name="def-outcome-risk"/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Definition 4 (Risk of a binary outcome)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risk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of a</w:t>
        </w:r>
      </w:ins>
      <w:ins w:id="38" w:author="PR Preview" w:date="2026-01-01T00:00:00Z">
        <w:r>
          <w:t xml:space="preserve"> </w:t>
        </w:r>
      </w:ins>
      <w:hyperlink r:id="rId30">
        <w:ins w:id="39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outcome in a group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is the</w:t>
        </w:r>
      </w:ins>
      <w:ins w:id="44" w:author="PR Preview" w:date="2026-01-01T00:00:00Z">
        <w:r>
          <w:t xml:space="preserve"> </w:t>
        </w:r>
      </w:ins>
      <w:hyperlink r:id="rId31">
        <w:ins w:id="45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that a member of the group has the outcome.</w:t>
        </w:r>
      </w:ins>
    </w:p>
    <w:p>
      <w:pPr>
        <w:pStyle w:val="BodyText"/>
      </w:pPr>
      <w:ins w:id="48" w:author="PR Preview" w:date="2026-01-01T00:00:00Z">
        <w:r>
          <w:t xml:space="preserve">The risk lies in</w:t>
        </w:r>
      </w:ins>
      <w:ins w:id="4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50" w:author="PR Preview" w:date="2026-01-01T00:00:00Z">
        <w:r>
          <w:t xml:space="preserve">, and its</w:t>
        </w:r>
      </w:ins>
      <w:ins w:id="51" w:author="PR Preview" w:date="2026-01-01T00:00:00Z">
        <w:r>
          <w:t xml:space="preserve"> </w:t>
        </w:r>
      </w:ins>
      <w:hyperlink r:id="rId32">
        <w:ins w:id="52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the proportion of the group’s observations that have the outcome.</w:t>
        </w:r>
      </w:ins>
    </w:p>
    <w:p>
      <w:pPr>
        <w:pStyle w:val="BodyText"/>
      </w:pPr>
      <w:ins w:id="55" w:author="PR Preview" w:date="2026-01-01T00:00:00Z">
        <w:r>
          <w:t xml:space="preserve">Source: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Wikipedia contributors [7]</w:t>
        </w:r>
      </w:ins>
      <w:ins w:id="58" w:author="PR Preview" w:date="2026-01-01T00:00:00Z">
        <w:r>
          <w:t xml:space="preserve">.</w:t>
        </w:r>
      </w:ins>
    </w:p>
    <w:bookmarkEnd w:id="33"/>
    <w:bookmarkStart w:id="34" w:name="exm-hers-outcome-risk"/>
    <w:p>
      <w:pPr>
        <w:pStyle w:val="BodyText"/>
      </w:pPr>
      <w:ins w:id="59" w:author="PR Preview" w:date="2026-01-01T00:00:00Z">
        <w:r>
          <w:rPr>
            <w:b/>
            <w:bCs/>
          </w:rPr>
          <w:t xml:space="preserve">Example 5 (Risk of regular exercise in each HERS treatment group)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In</w:t>
        </w:r>
      </w:ins>
      <w:ins w:id="62" w:author="PR Preview" w:date="2026-01-01T00:00:00Z">
        <w:r>
          <w:t xml:space="preserve"> </w:t>
        </w:r>
      </w:ins>
      <w:hyperlink w:anchor="tbl-hers-crosstab">
        <w:ins w:id="63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64" w:author="PR Preview" w:date="2026-01-01T00:00:00Z">
        <w:r>
          <w:t xml:space="preserve">, the outcome is regular exercise at baseline.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The estimated</w:t>
        </w:r>
      </w:ins>
      <w:ins w:id="67" w:author="PR Preview" w:date="2026-01-01T00:00:00Z">
        <w:r>
          <w:t xml:space="preserve"> </w:t>
        </w:r>
      </w:ins>
      <w:hyperlink w:anchor="def-outcome-risk">
        <w:ins w:id="68" w:author="PR Preview" w:date="2026-01-01T00:00:00Z">
          <w:r>
            <w:rPr>
              <w:rStyle w:val="Hyperlink"/>
            </w:rPr>
            <w:t xml:space="preserve">risk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in each treatment group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is the proportion of that group’s column who exercise regularly:</w:t>
        </w:r>
      </w:ins>
    </w:p>
    <w:p>
      <w:pPr>
        <w:pStyle w:val="SourceCode"/>
      </w:pPr>
      <w:ins w:id="73" w:author="PR Preview" w:date="2026-01-01T00:00:00Z">
        <w:r>
          <w:rPr>
            <w:rStyle w:val="NormalTok"/>
          </w:rPr>
          <w:t xml:space="preserve">risk_hat </w:t>
        </w:r>
      </w:ins>
      <w:ins w:id="74" w:author="PR Preview" w:date="2026-01-01T00:00:00Z">
        <w:r>
          <w:rPr>
            <w:rStyle w:val="OtherTok"/>
          </w:rPr>
          <w:t xml:space="preserve">&lt;-</w:t>
        </w:r>
      </w:ins>
      <w:ins w:id="75" w:author="PR Preview" w:date="2026-01-01T00:00:00Z">
        <w:r>
          <w:rPr>
            <w:rStyle w:val="NormalTok"/>
          </w:rPr>
          <w:t xml:space="preserve"> </w:t>
        </w:r>
      </w:ins>
      <w:ins w:id="76" w:author="PR Preview" w:date="2026-01-01T00:00:00Z">
        <w:r>
          <w:rPr>
            <w:rStyle w:val="FunctionTok"/>
          </w:rPr>
          <w:t xml:space="preserve">prop.table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FunctionTok"/>
          </w:rPr>
          <w:t xml:space="preserve">table</w:t>
        </w:r>
      </w:ins>
      <w:ins w:id="79" w:author="PR Preview" w:date="2026-01-01T00:00:00Z">
        <w:r>
          <w:rPr>
            <w:rStyle w:val="NormalTok"/>
          </w:rPr>
          <w:t xml:space="preserve">(hers</w:t>
        </w:r>
      </w:ins>
      <w:ins w:id="80" w:author="PR Preview" w:date="2026-01-01T00:00:00Z">
        <w:r>
          <w:rPr>
            <w:rStyle w:val="SpecialCharTok"/>
          </w:rPr>
          <w:t xml:space="preserve">$</w:t>
        </w:r>
      </w:ins>
      <w:ins w:id="81" w:author="PR Preview" w:date="2026-01-01T00:00:00Z">
        <w:r>
          <w:rPr>
            <w:rStyle w:val="NormalTok"/>
          </w:rPr>
          <w:t xml:space="preserve">exercise, hers</w:t>
        </w:r>
      </w:ins>
      <w:ins w:id="82" w:author="PR Preview" w:date="2026-01-01T00:00:00Z">
        <w:r>
          <w:rPr>
            <w:rStyle w:val="SpecialCharTok"/>
          </w:rPr>
          <w:t xml:space="preserve">$</w:t>
        </w:r>
      </w:ins>
      <w:ins w:id="83" w:author="PR Preview" w:date="2026-01-01T00:00:00Z">
        <w:r>
          <w:rPr>
            <w:rStyle w:val="NormalTok"/>
          </w:rPr>
          <w:t xml:space="preserve">HT), </w:t>
        </w:r>
      </w:ins>
      <w:ins w:id="84" w:author="PR Preview" w:date="2026-01-01T00:00:00Z">
        <w:r>
          <w:rPr>
            <w:rStyle w:val="AttributeTok"/>
          </w:rPr>
          <w:t xml:space="preserve">margin =</w:t>
        </w:r>
      </w:ins>
      <w:ins w:id="85" w:author="PR Preview" w:date="2026-01-01T00:00:00Z">
        <w:r>
          <w:rPr>
            <w:rStyle w:val="NormalTok"/>
          </w:rPr>
          <w:t xml:space="preserve"> </w:t>
        </w:r>
      </w:ins>
      <w:ins w:id="86" w:author="PR Preview" w:date="2026-01-01T00:00:00Z">
        <w:r>
          <w:rPr>
            <w:rStyle w:val="DecValTok"/>
          </w:rPr>
          <w:t xml:space="preserve">2</w:t>
        </w:r>
      </w:ins>
      <w:ins w:id="87" w:author="PR Preview" w:date="2026-01-01T00:00:00Z">
        <w:r>
          <w:rPr>
            <w:rStyle w:val="NormalTok"/>
          </w:rPr>
          <w:t xml:space="preserve">)[</w:t>
        </w:r>
      </w:ins>
      <w:ins w:id="88" w:author="PR Preview" w:date="2026-01-01T00:00:00Z">
        <w:r>
          <w:rPr>
            <w:rStyle w:val="StringTok"/>
          </w:rPr>
          <w:t xml:space="preserve">"yes"</w:t>
        </w:r>
      </w:ins>
      <w:ins w:id="89" w:author="PR Preview" w:date="2026-01-01T00:00:00Z">
        <w:r>
          <w:rPr>
            <w:rStyle w:val="NormalTok"/>
          </w:rPr>
          <w:t xml:space="preserve">, ]</w:t>
        </w:r>
      </w:ins>
      <w:ins w:id="90" w:author="PR Preview" w:date="2026-01-01T00:00:00Z">
        <w:r>
          <w:br/>
        </w:r>
      </w:ins>
      <w:ins w:id="91" w:author="PR Preview" w:date="2026-01-01T00:00:00Z">
        <w:r>
          <w:rPr>
            <w:rStyle w:val="NormalTok"/>
          </w:rPr>
          <w:t xml:space="preserve">risk_hat</w:t>
        </w:r>
      </w:ins>
      <w:ins w:id="92" w:author="PR Preview" w:date="2026-01-01T00:00:00Z">
        <w:r>
          <w:br/>
        </w:r>
      </w:ins>
      <w:ins w:id="93" w:author="PR Preview" w:date="2026-01-01T00:00:00Z">
        <w:r>
          <w:rPr>
            <w:rStyle w:val="CommentTok"/>
          </w:rPr>
          <w:t xml:space="preserve">#&gt;         placebo hormone therapy </w:t>
        </w:r>
      </w:ins>
      <w:ins w:id="94" w:author="PR Preview" w:date="2026-01-01T00:00:00Z">
        <w:r>
          <w:br/>
        </w:r>
      </w:ins>
      <w:ins w:id="95" w:author="PR Preview" w:date="2026-01-01T00:00:00Z">
        <w:r>
          <w:rPr>
            <w:rStyle w:val="CommentTok"/>
          </w:rPr>
          <w:t xml:space="preserve">#&gt;        0.383225        0.389855</w:t>
        </w:r>
      </w:ins>
    </w:p>
    <w:p>
      <w:pPr>
        <w:pStyle w:val="FirstParagraph"/>
      </w:pPr>
      <w:ins w:id="96" w:author="PR Preview" w:date="2026-01-01T00:00:00Z">
        <w:r>
          <w:t xml:space="preserve">The estimated risk of regular exercise is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0.383 in the placebo group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and 0.39 in the hormone therapy group.</w:t>
        </w:r>
      </w:ins>
    </w:p>
    <w:bookmarkEnd w:id="34"/>
    <w:bookmarkStart w:id="35" w:name="def-reference-group"/>
    <w:p>
      <w:pPr>
        <w:pStyle w:val="BodyText"/>
      </w:pPr>
      <w:ins w:id="101" w:author="PR Preview" w:date="2026-01-01T00:00:00Z">
        <w:r>
          <w:rPr>
            <w:b/>
            <w:bCs/>
          </w:rPr>
          <w:t xml:space="preserve">Definition 5 (Reference group)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In a comparison of an outcome measure between two groups,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the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rPr>
            <w:b/>
            <w:bCs/>
          </w:rPr>
          <w:t xml:space="preserve">reference group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is the group whose measure is the subtrahend of a difference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or the denominator of a quotient.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The other group is the group being compared with it.</w:t>
        </w:r>
      </w:ins>
    </w:p>
    <w:bookmarkEnd w:id="35"/>
    <w:bookmarkStart w:id="36" w:name="exm-hers-reference-group"/>
    <w:p>
      <w:pPr>
        <w:pStyle w:val="BodyText"/>
      </w:pPr>
      <w:ins w:id="114" w:author="PR Preview" w:date="2026-01-01T00:00:00Z">
        <w:r>
          <w:rPr>
            <w:b/>
            <w:bCs/>
          </w:rPr>
          <w:t xml:space="preserve">Example 6 (The placebo group as the reference group in HERS)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To compare the</w:t>
        </w:r>
      </w:ins>
      <w:ins w:id="117" w:author="PR Preview" w:date="2026-01-01T00:00:00Z">
        <w:r>
          <w:t xml:space="preserve"> </w:t>
        </w:r>
      </w:ins>
      <w:hyperlink w:anchor="def-outcome-risk">
        <w:ins w:id="118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of regular exercise in</w:t>
        </w:r>
      </w:ins>
      <w:ins w:id="121" w:author="PR Preview" w:date="2026-01-01T00:00:00Z">
        <w:r>
          <w:t xml:space="preserve"> </w:t>
        </w:r>
      </w:ins>
      <w:hyperlink w:anchor="exm-hers-outcome-risk">
        <w:ins w:id="122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take the placebo group as the</w:t>
        </w:r>
      </w:ins>
      <w:ins w:id="126" w:author="PR Preview" w:date="2026-01-01T00:00:00Z">
        <w:r>
          <w:t xml:space="preserve"> </w:t>
        </w:r>
      </w:ins>
      <w:hyperlink w:anchor="def-reference-group">
        <w:ins w:id="127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 the hormone therapy group as the group being compared with it.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Then a difference is hormone therapy minus placebo,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 a quotient is hormone therapy divided by placebo.</w:t>
        </w:r>
      </w:ins>
    </w:p>
    <w:bookmarkEnd w:id="36"/>
    <w:bookmarkStart w:id="37" w:name="def-risk-difference"/>
    <w:p>
      <w:pPr>
        <w:pStyle w:val="BodyText"/>
      </w:pPr>
      <w:ins w:id="134" w:author="PR Preview" w:date="2026-01-01T00:00:00Z">
        <w:r>
          <w:rPr>
            <w:b/>
            <w:bCs/>
          </w:rPr>
          <w:t xml:space="preserve">Definition 6 (Risk difference (also called the absolute risk reduction))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be the</w:t>
        </w:r>
      </w:ins>
      <w:ins w:id="139" w:author="PR Preview" w:date="2026-01-01T00:00:00Z">
        <w:r>
          <w:t xml:space="preserve"> </w:t>
        </w:r>
      </w:ins>
      <w:hyperlink w:anchor="def-outcome-risk">
        <w:ins w:id="140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of a</w:t>
        </w:r>
      </w:ins>
      <w:ins w:id="143" w:author="PR Preview" w:date="2026-01-01T00:00:00Z">
        <w:r>
          <w:t xml:space="preserve"> </w:t>
        </w:r>
      </w:ins>
      <w:hyperlink r:id="rId30">
        <w:ins w:id="144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outcome in group 1.</w:t>
        </w:r>
      </w:ins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be the risk of the same outcome in the</w:t>
        </w:r>
      </w:ins>
      <w:ins w:id="149" w:author="PR Preview" w:date="2026-01-01T00:00:00Z">
        <w:r>
          <w:t xml:space="preserve"> </w:t>
        </w:r>
      </w:ins>
      <w:hyperlink w:anchor="def-reference-group">
        <w:ins w:id="150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151" w:author="PR Preview" w:date="2026-01-01T00:00:00Z">
        <w:r>
          <w:t xml:space="preserve">, group 2.</w:t>
        </w:r>
      </w:ins>
    </w:p>
    <w:p>
      <w:pPr>
        <w:pStyle w:val="FirstParagraph"/>
      </w:pPr>
      <w:ins w:id="152" w:author="PR Preview" w:date="2026-01-01T00:00:00Z">
        <w:r>
          <w:t xml:space="preserve">The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risk difference</w:t>
        </w:r>
      </w:ins>
      <w:ins w:id="155" w:author="PR Preview" w:date="2026-01-01T00:00:00Z">
        <w:r>
          <w:t xml:space="preserve">, also called the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rPr>
            <w:b/>
            <w:bCs/>
          </w:rPr>
          <w:t xml:space="preserve">absolute risk reduction</w:t>
        </w:r>
      </w:ins>
      <w:ins w:id="158" w:author="PR Preview" w:date="2026-01-01T00:00:00Z">
        <w:r>
          <w:t xml:space="preserve">, of group 1 compared with group 2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59" w:author="PR Preview" w:date="2026-01-01T00:00:00Z">
        <w:r>
          <w:t xml:space="preserve">Source: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Wikipedia contributors [8]</w:t>
        </w:r>
      </w:ins>
      <w:ins w:id="162" w:author="PR Preview" w:date="2026-01-01T00:00:00Z">
        <w:r>
          <w:t xml:space="preserve">.</w:t>
        </w:r>
      </w:ins>
    </w:p>
    <w:bookmarkEnd w:id="37"/>
    <w:bookmarkStart w:id="38" w:name="exm-hers-risk-difference"/>
    <w:p>
      <w:pPr>
        <w:pStyle w:val="BodyText"/>
      </w:pPr>
      <w:ins w:id="163" w:author="PR Preview" w:date="2026-01-01T00:00:00Z">
        <w:r>
          <w:rPr>
            <w:b/>
            <w:bCs/>
          </w:rPr>
          <w:t xml:space="preserve">Example 7 (Risk difference of regular exercise in HERS)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Take group 1 to be hormone therapy and group 2, the</w:t>
        </w:r>
      </w:ins>
      <w:ins w:id="166" w:author="PR Preview" w:date="2026-01-01T00:00:00Z">
        <w:r>
          <w:t xml:space="preserve"> </w:t>
        </w:r>
      </w:ins>
      <w:hyperlink w:anchor="def-reference-group">
        <w:ins w:id="167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168" w:author="PR Preview" w:date="2026-01-01T00:00:00Z">
        <w:r>
          <w:t xml:space="preserve">, to be placebo.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The estimated</w:t>
        </w:r>
      </w:ins>
      <w:ins w:id="171" w:author="PR Preview" w:date="2026-01-01T00:00:00Z">
        <w:r>
          <w:t xml:space="preserve"> </w:t>
        </w:r>
      </w:ins>
      <w:hyperlink w:anchor="def-risk-difference">
        <w:ins w:id="172" w:author="PR Preview" w:date="2026-01-01T00:00:00Z">
          <w:r>
            <w:rPr>
              <w:rStyle w:val="Hyperlink"/>
            </w:rPr>
            <w:t xml:space="preserve">risk difference</w:t>
          </w:r>
        </w:ins>
      </w:hyperlink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for the estimated</w:t>
        </w:r>
      </w:ins>
      <w:ins w:id="175" w:author="PR Preview" w:date="2026-01-01T00:00:00Z">
        <w:r>
          <w:t xml:space="preserve"> </w:t>
        </w:r>
      </w:ins>
      <w:hyperlink w:anchor="def-outcome-risk">
        <w:ins w:id="176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of</w:t>
        </w:r>
      </w:ins>
      <w:ins w:id="179" w:author="PR Preview" w:date="2026-01-01T00:00:00Z">
        <w:r>
          <w:t xml:space="preserve"> </w:t>
        </w:r>
      </w:ins>
      <w:hyperlink w:anchor="exm-hers-outcome-risk">
        <w:ins w:id="180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is:</w:t>
        </w:r>
      </w:ins>
    </w:p>
    <w:p>
      <w:pPr>
        <w:pStyle w:val="SourceCode"/>
      </w:pPr>
      <w:ins w:id="183" w:author="PR Preview" w:date="2026-01-01T00:00:00Z">
        <w:r>
          <w:rPr>
            <w:rStyle w:val="NormalTok"/>
          </w:rPr>
          <w:t xml:space="preserve">rd_hat </w:t>
        </w:r>
      </w:ins>
      <w:ins w:id="184" w:author="PR Preview" w:date="2026-01-01T00:00:00Z">
        <w:r>
          <w:rPr>
            <w:rStyle w:val="OtherTok"/>
          </w:rPr>
          <w:t xml:space="preserve">&lt;-</w:t>
        </w:r>
      </w:ins>
      <w:ins w:id="185" w:author="PR Preview" w:date="2026-01-01T00:00:00Z">
        <w:r>
          <w:rPr>
            <w:rStyle w:val="NormalTok"/>
          </w:rPr>
          <w:t xml:space="preserve"> risk_hat[[</w:t>
        </w:r>
      </w:ins>
      <w:ins w:id="186" w:author="PR Preview" w:date="2026-01-01T00:00:00Z">
        <w:r>
          <w:rPr>
            <w:rStyle w:val="StringTok"/>
          </w:rPr>
          <w:t xml:space="preserve">"hormone therapy"</w:t>
        </w:r>
      </w:ins>
      <w:ins w:id="187" w:author="PR Preview" w:date="2026-01-01T00:00:00Z">
        <w:r>
          <w:rPr>
            <w:rStyle w:val="NormalTok"/>
          </w:rPr>
          <w:t xml:space="preserve">]] </w:t>
        </w:r>
      </w:ins>
      <w:ins w:id="188" w:author="PR Preview" w:date="2026-01-01T00:00:00Z">
        <w:r>
          <w:rPr>
            <w:rStyle w:val="SpecialCharTok"/>
          </w:rPr>
          <w:t xml:space="preserve">-</w:t>
        </w:r>
      </w:ins>
      <w:ins w:id="189" w:author="PR Preview" w:date="2026-01-01T00:00:00Z">
        <w:r>
          <w:rPr>
            <w:rStyle w:val="NormalTok"/>
          </w:rPr>
          <w:t xml:space="preserve"> risk_hat[[</w:t>
        </w:r>
      </w:ins>
      <w:ins w:id="190" w:author="PR Preview" w:date="2026-01-01T00:00:00Z">
        <w:r>
          <w:rPr>
            <w:rStyle w:val="StringTok"/>
          </w:rPr>
          <w:t xml:space="preserve">"placebo"</w:t>
        </w:r>
      </w:ins>
      <w:ins w:id="191" w:author="PR Preview" w:date="2026-01-01T00:00:00Z">
        <w:r>
          <w:rPr>
            <w:rStyle w:val="NormalTok"/>
          </w:rPr>
          <w:t xml:space="preserve">]]</w:t>
        </w:r>
      </w:ins>
      <w:ins w:id="192" w:author="PR Preview" w:date="2026-01-01T00:00:00Z">
        <w:r>
          <w:br/>
        </w:r>
      </w:ins>
      <w:ins w:id="193" w:author="PR Preview" w:date="2026-01-01T00:00:00Z">
        <w:r>
          <w:rPr>
            <w:rStyle w:val="NormalTok"/>
          </w:rPr>
          <w:t xml:space="preserve">rd_hat</w:t>
        </w:r>
      </w:ins>
      <w:ins w:id="194" w:author="PR Preview" w:date="2026-01-01T00:00:00Z">
        <w:r>
          <w:br/>
        </w:r>
      </w:ins>
      <w:ins w:id="195" w:author="PR Preview" w:date="2026-01-01T00:00:00Z">
        <w:r>
          <w:rPr>
            <w:rStyle w:val="CommentTok"/>
          </w:rPr>
          <w:t xml:space="preserve">#&gt; [1] 0.0066302</w:t>
        </w:r>
      </w:ins>
    </w:p>
    <w:p>
      <w:pPr>
        <w:pStyle w:val="FirstParagraph"/>
      </w:pPr>
      <w:ins w:id="196" w:author="PR Preview" w:date="2026-01-01T00:00:00Z">
        <w:r>
          <w:t xml:space="preserve">The estimated</w:t>
        </w:r>
      </w:ins>
      <w:ins w:id="197" w:author="PR Preview" w:date="2026-01-01T00:00:00Z">
        <w:r>
          <w:t xml:space="preserve"> </w:t>
        </w:r>
      </w:ins>
      <w:hyperlink w:anchor="def-outcome-risk">
        <w:ins w:id="198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of regular exercise is 0.007 higher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in the hormone therapy group than in the placebo group.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Multiplying by 100 gives 0.7 percentage points.</w:t>
        </w:r>
      </w:ins>
    </w:p>
    <w:bookmarkEnd w:id="38"/>
    <w:bookmarkStart w:id="39" w:name="def-risk-ratio"/>
    <w:p>
      <w:pPr>
        <w:pStyle w:val="BodyText"/>
      </w:pPr>
      <w:ins w:id="205" w:author="PR Preview" w:date="2026-01-01T00:00:00Z">
        <w:r>
          <w:rPr>
            <w:b/>
            <w:bCs/>
          </w:rPr>
          <w:t xml:space="preserve">Definition 7 (Risk ratio (also called the relative risk))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be the</w:t>
        </w:r>
      </w:ins>
      <w:ins w:id="210" w:author="PR Preview" w:date="2026-01-01T00:00:00Z">
        <w:r>
          <w:t xml:space="preserve"> </w:t>
        </w:r>
      </w:ins>
      <w:hyperlink w:anchor="def-outcome-risk">
        <w:ins w:id="211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of a</w:t>
        </w:r>
      </w:ins>
      <w:ins w:id="214" w:author="PR Preview" w:date="2026-01-01T00:00:00Z">
        <w:r>
          <w:t xml:space="preserve"> </w:t>
        </w:r>
      </w:ins>
      <w:hyperlink r:id="rId30">
        <w:ins w:id="215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outcome in group 1.</w:t>
        </w:r>
      </w:ins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be the risk of the same outcome in the</w:t>
        </w:r>
      </w:ins>
      <w:ins w:id="220" w:author="PR Preview" w:date="2026-01-01T00:00:00Z">
        <w:r>
          <w:t xml:space="preserve"> </w:t>
        </w:r>
      </w:ins>
      <w:hyperlink w:anchor="def-reference-group">
        <w:ins w:id="221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222" w:author="PR Preview" w:date="2026-01-01T00:00:00Z">
        <w:r>
          <w:t xml:space="preserve">, group 2.</w:t>
        </w:r>
      </w:ins>
    </w:p>
    <w:p>
      <w:pPr>
        <w:pStyle w:val="FirstParagraph"/>
      </w:pPr>
      <w:ins w:id="223" w:author="PR Preview" w:date="2026-01-01T00:00:00Z">
        <w:r>
          <w:t xml:space="preserve">The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risk ratio</w:t>
        </w:r>
      </w:ins>
      <w:ins w:id="226" w:author="PR Preview" w:date="2026-01-01T00:00:00Z">
        <w:r>
          <w:t xml:space="preserve">, also called the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rPr>
            <w:b/>
            <w:bCs/>
          </w:rPr>
          <w:t xml:space="preserve">relative risk</w:t>
        </w:r>
      </w:ins>
      <w:ins w:id="229" w:author="PR Preview" w:date="2026-01-01T00:00:00Z">
        <w:r>
          <w:t xml:space="preserve">, of group 1 compared with group 2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30" w:author="PR Preview" w:date="2026-01-01T00:00:00Z">
        <w:r>
          <w:t xml:space="preserve">Source: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Wikipedia contributors [7]</w:t>
        </w:r>
      </w:ins>
      <w:ins w:id="233" w:author="PR Preview" w:date="2026-01-01T00:00:00Z">
        <w:r>
          <w:t xml:space="preserve">.</w:t>
        </w:r>
      </w:ins>
    </w:p>
    <w:bookmarkEnd w:id="39"/>
    <w:bookmarkStart w:id="42" w:name="exm-hers-risk-ratio"/>
    <w:p>
      <w:pPr>
        <w:pStyle w:val="BodyText"/>
      </w:pPr>
      <w:ins w:id="234" w:author="PR Preview" w:date="2026-01-01T00:00:00Z">
        <w:r>
          <w:rPr>
            <w:b/>
            <w:bCs/>
          </w:rPr>
          <w:t xml:space="preserve">Example 8 (Risk ratio of regular exercise in HERS)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Take group 1 to be hormone therapy and group 2, the</w:t>
        </w:r>
      </w:ins>
      <w:ins w:id="237" w:author="PR Preview" w:date="2026-01-01T00:00:00Z">
        <w:r>
          <w:t xml:space="preserve"> </w:t>
        </w:r>
      </w:ins>
      <w:hyperlink w:anchor="def-reference-group">
        <w:ins w:id="238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239" w:author="PR Preview" w:date="2026-01-01T00:00:00Z">
        <w:r>
          <w:t xml:space="preserve">, to be placebo.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The estimated</w:t>
        </w:r>
      </w:ins>
      <w:ins w:id="242" w:author="PR Preview" w:date="2026-01-01T00:00:00Z">
        <w:r>
          <w:t xml:space="preserve"> </w:t>
        </w:r>
      </w:ins>
      <w:hyperlink w:anchor="def-risk-ratio">
        <w:ins w:id="243" w:author="PR Preview" w:date="2026-01-01T00:00:00Z">
          <w:r>
            <w:rPr>
              <w:rStyle w:val="Hyperlink"/>
            </w:rPr>
            <w:t xml:space="preserve">risk ratio</w:t>
          </w:r>
        </w:ins>
      </w:hyperlink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for the estimated</w:t>
        </w:r>
      </w:ins>
      <w:ins w:id="246" w:author="PR Preview" w:date="2026-01-01T00:00:00Z">
        <w:r>
          <w:t xml:space="preserve"> </w:t>
        </w:r>
      </w:ins>
      <w:hyperlink w:anchor="def-outcome-risk">
        <w:ins w:id="247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of</w:t>
        </w:r>
      </w:ins>
      <w:ins w:id="250" w:author="PR Preview" w:date="2026-01-01T00:00:00Z">
        <w:r>
          <w:t xml:space="preserve"> </w:t>
        </w:r>
      </w:ins>
      <w:hyperlink w:anchor="exm-hers-outcome-risk">
        <w:ins w:id="251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is:</w:t>
        </w:r>
      </w:ins>
    </w:p>
    <w:p>
      <w:pPr>
        <w:pStyle w:val="SourceCode"/>
      </w:pPr>
      <w:ins w:id="254" w:author="PR Preview" w:date="2026-01-01T00:00:00Z">
        <w:r>
          <w:rPr>
            <w:rStyle w:val="NormalTok"/>
          </w:rPr>
          <w:t xml:space="preserve">rr_hat </w:t>
        </w:r>
      </w:ins>
      <w:ins w:id="255" w:author="PR Preview" w:date="2026-01-01T00:00:00Z">
        <w:r>
          <w:rPr>
            <w:rStyle w:val="OtherTok"/>
          </w:rPr>
          <w:t xml:space="preserve">&lt;-</w:t>
        </w:r>
      </w:ins>
      <w:ins w:id="256" w:author="PR Preview" w:date="2026-01-01T00:00:00Z">
        <w:r>
          <w:rPr>
            <w:rStyle w:val="NormalTok"/>
          </w:rPr>
          <w:t xml:space="preserve"> risk_hat[[</w:t>
        </w:r>
      </w:ins>
      <w:ins w:id="257" w:author="PR Preview" w:date="2026-01-01T00:00:00Z">
        <w:r>
          <w:rPr>
            <w:rStyle w:val="StringTok"/>
          </w:rPr>
          <w:t xml:space="preserve">"hormone therapy"</w:t>
        </w:r>
      </w:ins>
      <w:ins w:id="258" w:author="PR Preview" w:date="2026-01-01T00:00:00Z">
        <w:r>
          <w:rPr>
            <w:rStyle w:val="NormalTok"/>
          </w:rPr>
          <w:t xml:space="preserve">]] </w:t>
        </w:r>
      </w:ins>
      <w:ins w:id="259" w:author="PR Preview" w:date="2026-01-01T00:00:00Z">
        <w:r>
          <w:rPr>
            <w:rStyle w:val="SpecialCharTok"/>
          </w:rPr>
          <w:t xml:space="preserve">/</w:t>
        </w:r>
      </w:ins>
      <w:ins w:id="260" w:author="PR Preview" w:date="2026-01-01T00:00:00Z">
        <w:r>
          <w:rPr>
            <w:rStyle w:val="NormalTok"/>
          </w:rPr>
          <w:t xml:space="preserve"> risk_hat[[</w:t>
        </w:r>
      </w:ins>
      <w:ins w:id="261" w:author="PR Preview" w:date="2026-01-01T00:00:00Z">
        <w:r>
          <w:rPr>
            <w:rStyle w:val="StringTok"/>
          </w:rPr>
          <w:t xml:space="preserve">"placebo"</w:t>
        </w:r>
      </w:ins>
      <w:ins w:id="262" w:author="PR Preview" w:date="2026-01-01T00:00:00Z">
        <w:r>
          <w:rPr>
            <w:rStyle w:val="NormalTok"/>
          </w:rPr>
          <w:t xml:space="preserve">]]</w:t>
        </w:r>
      </w:ins>
      <w:ins w:id="263" w:author="PR Preview" w:date="2026-01-01T00:00:00Z">
        <w:r>
          <w:br/>
        </w:r>
      </w:ins>
      <w:ins w:id="264" w:author="PR Preview" w:date="2026-01-01T00:00:00Z">
        <w:r>
          <w:rPr>
            <w:rStyle w:val="NormalTok"/>
          </w:rPr>
          <w:t xml:space="preserve">rr_hat</w:t>
        </w:r>
      </w:ins>
      <w:ins w:id="265" w:author="PR Preview" w:date="2026-01-01T00:00:00Z">
        <w:r>
          <w:br/>
        </w:r>
      </w:ins>
      <w:ins w:id="266" w:author="PR Preview" w:date="2026-01-01T00:00:00Z">
        <w:r>
          <w:rPr>
            <w:rStyle w:val="CommentTok"/>
          </w:rPr>
          <w:t xml:space="preserve">#&gt; [1] 1.0173</w:t>
        </w:r>
      </w:ins>
    </w:p>
    <w:p>
      <w:pPr>
        <w:pStyle w:val="FirstParagraph"/>
      </w:pPr>
      <w:ins w:id="267" w:author="PR Preview" w:date="2026-01-01T00:00:00Z">
        <w:r>
          <w:t xml:space="preserve">The estimated</w:t>
        </w:r>
      </w:ins>
      <w:ins w:id="268" w:author="PR Preview" w:date="2026-01-01T00:00:00Z">
        <w:r>
          <w:t xml:space="preserve"> </w:t>
        </w:r>
      </w:ins>
      <w:hyperlink w:anchor="def-outcome-risk">
        <w:ins w:id="269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of regular exercise in the hormone therapy group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is 1.017 times the estimated risk in the placebo group.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This</w:t>
        </w:r>
      </w:ins>
      <w:ins w:id="276" w:author="PR Preview" w:date="2026-01-01T00:00:00Z">
        <w:r>
          <w:t xml:space="preserve"> </w:t>
        </w:r>
      </w:ins>
      <w:hyperlink r:id="rId40">
        <w:ins w:id="277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is close to 1,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which agrees with the large</w:t>
        </w:r>
      </w:ins>
      <w:ins w:id="282" w:author="PR Preview" w:date="2026-01-01T00:00:00Z">
        <w:r>
          <w:t xml:space="preserve"> </w:t>
        </w:r>
      </w:ins>
      <w:hyperlink r:id="rId41">
        <w:ins w:id="283" w:author="PR Preview" w:date="2026-01-01T00:00:00Z">
          <w:r>
            <w:rPr>
              <w:rStyle w:val="Hyperlink"/>
            </w:rPr>
            <w:t xml:space="preserve">p-value</w:t>
          </w:r>
        </w:ins>
      </w:hyperlink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of</w:t>
        </w:r>
      </w:ins>
      <w:ins w:id="286" w:author="PR Preview" w:date="2026-01-01T00:00:00Z">
        <w:r>
          <w:t xml:space="preserve"> </w:t>
        </w:r>
      </w:ins>
      <w:hyperlink w:anchor="exm-hers-chisq">
        <w:ins w:id="287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88" w:author="PR Preview" w:date="2026-01-01T00:00:00Z">
        <w:r>
          <w:t xml:space="preserve">: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the two groups have about the same estimated risk.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The estimate alone does not show how precise it is.</w:t>
        </w:r>
      </w:ins>
    </w:p>
    <w:bookmarkEnd w:id="42"/>
    <w:bookmarkStart w:id="44" w:name="def-odds-ratio"/>
    <w:p>
      <w:pPr>
        <w:pStyle w:val="BodyText"/>
      </w:pPr>
      <w:ins w:id="293" w:author="PR Preview" w:date="2026-01-01T00:00:00Z">
        <w:r>
          <w:rPr>
            <w:b/>
            <w:bCs/>
          </w:rPr>
          <w:t xml:space="preserve">Definition 8 (Odds ratio)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be the</w:t>
        </w:r>
      </w:ins>
      <w:ins w:id="298" w:author="PR Preview" w:date="2026-01-01T00:00:00Z">
        <w:r>
          <w:t xml:space="preserve"> </w:t>
        </w:r>
      </w:ins>
      <w:hyperlink r:id="rId43">
        <w:ins w:id="299" w:author="PR Preview" w:date="2026-01-01T00:00:00Z">
          <w:r>
            <w:rPr>
              <w:rStyle w:val="Hyperlink"/>
            </w:rPr>
            <w:t xml:space="preserve">odds</w:t>
          </w:r>
        </w:ins>
      </w:hyperlink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of a</w:t>
        </w:r>
      </w:ins>
      <w:ins w:id="302" w:author="PR Preview" w:date="2026-01-01T00:00:00Z">
        <w:r>
          <w:t xml:space="preserve"> </w:t>
        </w:r>
      </w:ins>
      <w:hyperlink r:id="rId30">
        <w:ins w:id="303" w:author="PR Preview" w:date="2026-01-01T00:00:00Z">
          <w:r>
            <w:rPr>
              <w:rStyle w:val="Hyperlink"/>
            </w:rPr>
            <w:t xml:space="preserve">binary</w:t>
          </w:r>
        </w:ins>
      </w:hyperlink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outcome in group 1.</w:t>
        </w:r>
      </w:ins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be the odds of the same outcome in the</w:t>
        </w:r>
      </w:ins>
      <w:ins w:id="308" w:author="PR Preview" w:date="2026-01-01T00:00:00Z">
        <w:r>
          <w:t xml:space="preserve"> </w:t>
        </w:r>
      </w:ins>
      <w:hyperlink w:anchor="def-reference-group">
        <w:ins w:id="309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310" w:author="PR Preview" w:date="2026-01-01T00:00:00Z">
        <w:r>
          <w:t xml:space="preserve">, group 2.</w:t>
        </w:r>
      </w:ins>
    </w:p>
    <w:p>
      <w:pPr>
        <w:pStyle w:val="FirstParagraph"/>
      </w:pPr>
      <w:ins w:id="311" w:author="PR Preview" w:date="2026-01-01T00:00:00Z">
        <w:r>
          <w:t xml:space="preserve">The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rPr>
            <w:b/>
            <w:bCs/>
          </w:rPr>
          <w:t xml:space="preserve">odds ratio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of group 1 compared with group 2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16" w:author="PR Preview" w:date="2026-01-01T00:00:00Z">
        <w:r>
          <w:t xml:space="preserve">Here</w:t>
        </w:r>
      </w:ins>
      <w:ins w:id="317" w:author="PR Preview" w:date="2026-01-01T00:00:00Z">
        <w:r>
          <w:t xml:space="preserve"> </w:t>
        </w:r>
      </w:ins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for the</w:t>
        </w:r>
      </w:ins>
      <w:ins w:id="320" w:author="PR Preview" w:date="2026-01-01T00:00:00Z">
        <w:r>
          <w:t xml:space="preserve"> </w:t>
        </w:r>
      </w:ins>
      <w:hyperlink w:anchor="def-outcome-risk">
        <w:ins w:id="321" w:author="PR Preview" w:date="2026-01-01T00:00:00Z">
          <w:r>
            <w:rPr>
              <w:rStyle w:val="Hyperlink"/>
            </w:rPr>
            <w:t xml:space="preserve">risk</w:t>
          </w:r>
        </w:ins>
      </w:hyperlink>
      <w:ins w:id="322" w:author="PR Preview" w:date="2026-01-01T00:00:00Z">
        <w:r>
          <w:t xml:space="preserve"> </w:t>
        </w:r>
      </w:ins>
      <m:oMath>
        <m:sSub>
          <m:e>
            <m:r>
              <m:t>π</m:t>
            </m:r>
          </m:e>
          <m:sub>
            <m:r>
              <m:t>g</m:t>
            </m:r>
          </m:sub>
        </m:sSub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of group</w:t>
        </w:r>
      </w:ins>
      <w:ins w:id="325" w:author="PR Preview" w:date="2026-01-01T00:00:00Z">
        <w:r>
          <w:t xml:space="preserve"> </w:t>
        </w:r>
      </w:ins>
      <m:oMath>
        <m:r>
          <m:t>g</m:t>
        </m:r>
      </m:oMath>
      <w:ins w:id="326" w:author="PR Preview" w:date="2026-01-01T00:00:00Z">
        <w:r>
          <w:t xml:space="preserve">.</w:t>
        </w:r>
      </w:ins>
    </w:p>
    <w:p>
      <w:pPr>
        <w:pStyle w:val="BodyText"/>
      </w:pPr>
      <w:ins w:id="327" w:author="PR Preview" w:date="2026-01-01T00:00:00Z">
        <w:r>
          <w:t xml:space="preserve">Source: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Wikipedia contributors [9]</w:t>
        </w:r>
      </w:ins>
      <w:ins w:id="330" w:author="PR Preview" w:date="2026-01-01T00:00:00Z">
        <w:r>
          <w:t xml:space="preserve">.</w:t>
        </w:r>
      </w:ins>
    </w:p>
    <w:bookmarkEnd w:id="44"/>
    <w:bookmarkStart w:id="45" w:name="exm-hers-odds-ratio"/>
    <w:p>
      <w:pPr>
        <w:pStyle w:val="BodyText"/>
      </w:pPr>
      <w:ins w:id="331" w:author="PR Preview" w:date="2026-01-01T00:00:00Z">
        <w:r>
          <w:rPr>
            <w:b/>
            <w:bCs/>
          </w:rPr>
          <w:t xml:space="preserve">Example 9 (Odds ratio of regular exercise in HERS)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Take group 1 to be hormone therapy and group 2, the</w:t>
        </w:r>
      </w:ins>
      <w:ins w:id="334" w:author="PR Preview" w:date="2026-01-01T00:00:00Z">
        <w:r>
          <w:t xml:space="preserve"> </w:t>
        </w:r>
      </w:ins>
      <w:hyperlink w:anchor="def-reference-group">
        <w:ins w:id="335" w:author="PR Preview" w:date="2026-01-01T00:00:00Z">
          <w:r>
            <w:rPr>
              <w:rStyle w:val="Hyperlink"/>
            </w:rPr>
            <w:t xml:space="preserve">reference group</w:t>
          </w:r>
        </w:ins>
      </w:hyperlink>
      <w:ins w:id="336" w:author="PR Preview" w:date="2026-01-01T00:00:00Z">
        <w:r>
          <w:t xml:space="preserve">, to be placebo.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The</w:t>
        </w:r>
      </w:ins>
      <w:ins w:id="339" w:author="PR Preview" w:date="2026-01-01T00:00:00Z">
        <w:r>
          <w:t xml:space="preserve"> </w:t>
        </w:r>
      </w:ins>
      <w:hyperlink r:id="rId43">
        <w:ins w:id="340" w:author="PR Preview" w:date="2026-01-01T00:00:00Z">
          <w:r>
            <w:rPr>
              <w:rStyle w:val="Hyperlink"/>
            </w:rPr>
            <w:t xml:space="preserve">odds</w:t>
          </w:r>
        </w:ins>
      </w:hyperlink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of regular exercise in each group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follow from the estimated</w:t>
        </w:r>
      </w:ins>
      <w:ins w:id="345" w:author="PR Preview" w:date="2026-01-01T00:00:00Z">
        <w:r>
          <w:t xml:space="preserve"> </w:t>
        </w:r>
      </w:ins>
      <w:hyperlink w:anchor="def-outcome-risk">
        <w:ins w:id="346" w:author="PR Preview" w:date="2026-01-01T00:00:00Z">
          <w:r>
            <w:rPr>
              <w:rStyle w:val="Hyperlink"/>
            </w:rPr>
            <w:t xml:space="preserve">risks</w:t>
          </w:r>
        </w:ins>
      </w:hyperlink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of</w:t>
        </w:r>
      </w:ins>
      <w:ins w:id="349" w:author="PR Preview" w:date="2026-01-01T00:00:00Z">
        <w:r>
          <w:t xml:space="preserve"> </w:t>
        </w:r>
      </w:ins>
      <w:hyperlink w:anchor="exm-hers-outcome-risk">
        <w:ins w:id="350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351" w:author="PR Preview" w:date="2026-01-01T00:00:00Z">
        <w:r>
          <w:t xml:space="preserve">.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The estimated</w:t>
        </w:r>
      </w:ins>
      <w:ins w:id="354" w:author="PR Preview" w:date="2026-01-01T00:00:00Z">
        <w:r>
          <w:t xml:space="preserve"> </w:t>
        </w:r>
      </w:ins>
      <w:hyperlink w:anchor="def-odds-ratio">
        <w:ins w:id="355" w:author="PR Preview" w:date="2026-01-01T00:00:00Z">
          <w:r>
            <w:rPr>
              <w:rStyle w:val="Hyperlink"/>
            </w:rPr>
            <w:t xml:space="preserve">odds ratio</w:t>
          </w:r>
        </w:ins>
      </w:hyperlink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divides the odds in the hormone therapy group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by the odds in the placebo group:</w:t>
        </w:r>
      </w:ins>
    </w:p>
    <w:p>
      <w:pPr>
        <w:pStyle w:val="SourceCode"/>
      </w:pPr>
      <w:ins w:id="360" w:author="PR Preview" w:date="2026-01-01T00:00:00Z">
        <w:r>
          <w:rPr>
            <w:rStyle w:val="NormalTok"/>
          </w:rPr>
          <w:t xml:space="preserve">odds_hat </w:t>
        </w:r>
      </w:ins>
      <w:ins w:id="361" w:author="PR Preview" w:date="2026-01-01T00:00:00Z">
        <w:r>
          <w:rPr>
            <w:rStyle w:val="OtherTok"/>
          </w:rPr>
          <w:t xml:space="preserve">&lt;-</w:t>
        </w:r>
      </w:ins>
      <w:ins w:id="362" w:author="PR Preview" w:date="2026-01-01T00:00:00Z">
        <w:r>
          <w:rPr>
            <w:rStyle w:val="NormalTok"/>
          </w:rPr>
          <w:t xml:space="preserve"> risk_hat </w:t>
        </w:r>
      </w:ins>
      <w:ins w:id="363" w:author="PR Preview" w:date="2026-01-01T00:00:00Z">
        <w:r>
          <w:rPr>
            <w:rStyle w:val="SpecialCharTok"/>
          </w:rPr>
          <w:t xml:space="preserve">/</w:t>
        </w:r>
      </w:ins>
      <w:ins w:id="364" w:author="PR Preview" w:date="2026-01-01T00:00:00Z">
        <w:r>
          <w:rPr>
            <w:rStyle w:val="NormalTok"/>
          </w:rPr>
          <w:t xml:space="preserve"> (</w:t>
        </w:r>
      </w:ins>
      <w:ins w:id="365" w:author="PR Preview" w:date="2026-01-01T00:00:00Z">
        <w:r>
          <w:rPr>
            <w:rStyle w:val="DecValTok"/>
          </w:rPr>
          <w:t xml:space="preserve">1</w:t>
        </w:r>
      </w:ins>
      <w:ins w:id="366" w:author="PR Preview" w:date="2026-01-01T00:00:00Z">
        <w:r>
          <w:rPr>
            <w:rStyle w:val="NormalTok"/>
          </w:rPr>
          <w:t xml:space="preserve"> </w:t>
        </w:r>
      </w:ins>
      <w:ins w:id="367" w:author="PR Preview" w:date="2026-01-01T00:00:00Z">
        <w:r>
          <w:rPr>
            <w:rStyle w:val="SpecialCharTok"/>
          </w:rPr>
          <w:t xml:space="preserve">-</w:t>
        </w:r>
      </w:ins>
      <w:ins w:id="368" w:author="PR Preview" w:date="2026-01-01T00:00:00Z">
        <w:r>
          <w:rPr>
            <w:rStyle w:val="NormalTok"/>
          </w:rPr>
          <w:t xml:space="preserve"> risk_hat)</w:t>
        </w:r>
      </w:ins>
      <w:ins w:id="369" w:author="PR Preview" w:date="2026-01-01T00:00:00Z">
        <w:r>
          <w:br/>
        </w:r>
      </w:ins>
      <w:ins w:id="370" w:author="PR Preview" w:date="2026-01-01T00:00:00Z">
        <w:r>
          <w:rPr>
            <w:rStyle w:val="NormalTok"/>
          </w:rPr>
          <w:t xml:space="preserve">or_hat </w:t>
        </w:r>
      </w:ins>
      <w:ins w:id="371" w:author="PR Preview" w:date="2026-01-01T00:00:00Z">
        <w:r>
          <w:rPr>
            <w:rStyle w:val="OtherTok"/>
          </w:rPr>
          <w:t xml:space="preserve">&lt;-</w:t>
        </w:r>
      </w:ins>
      <w:ins w:id="372" w:author="PR Preview" w:date="2026-01-01T00:00:00Z">
        <w:r>
          <w:rPr>
            <w:rStyle w:val="NormalTok"/>
          </w:rPr>
          <w:t xml:space="preserve"> odds_hat[[</w:t>
        </w:r>
      </w:ins>
      <w:ins w:id="373" w:author="PR Preview" w:date="2026-01-01T00:00:00Z">
        <w:r>
          <w:rPr>
            <w:rStyle w:val="StringTok"/>
          </w:rPr>
          <w:t xml:space="preserve">"hormone therapy"</w:t>
        </w:r>
      </w:ins>
      <w:ins w:id="374" w:author="PR Preview" w:date="2026-01-01T00:00:00Z">
        <w:r>
          <w:rPr>
            <w:rStyle w:val="NormalTok"/>
          </w:rPr>
          <w:t xml:space="preserve">]] </w:t>
        </w:r>
      </w:ins>
      <w:ins w:id="375" w:author="PR Preview" w:date="2026-01-01T00:00:00Z">
        <w:r>
          <w:rPr>
            <w:rStyle w:val="SpecialCharTok"/>
          </w:rPr>
          <w:t xml:space="preserve">/</w:t>
        </w:r>
      </w:ins>
      <w:ins w:id="376" w:author="PR Preview" w:date="2026-01-01T00:00:00Z">
        <w:r>
          <w:rPr>
            <w:rStyle w:val="NormalTok"/>
          </w:rPr>
          <w:t xml:space="preserve"> odds_hat[[</w:t>
        </w:r>
      </w:ins>
      <w:ins w:id="377" w:author="PR Preview" w:date="2026-01-01T00:00:00Z">
        <w:r>
          <w:rPr>
            <w:rStyle w:val="StringTok"/>
          </w:rPr>
          <w:t xml:space="preserve">"placebo"</w:t>
        </w:r>
      </w:ins>
      <w:ins w:id="378" w:author="PR Preview" w:date="2026-01-01T00:00:00Z">
        <w:r>
          <w:rPr>
            <w:rStyle w:val="NormalTok"/>
          </w:rPr>
          <w:t xml:space="preserve">]]</w:t>
        </w:r>
      </w:ins>
      <w:ins w:id="379" w:author="PR Preview" w:date="2026-01-01T00:00:00Z">
        <w:r>
          <w:br/>
        </w:r>
      </w:ins>
      <w:ins w:id="380" w:author="PR Preview" w:date="2026-01-01T00:00:00Z">
        <w:r>
          <w:rPr>
            <w:rStyle w:val="FunctionTok"/>
          </w:rPr>
          <w:t xml:space="preserve">c</w:t>
        </w:r>
      </w:ins>
      <w:ins w:id="381" w:author="PR Preview" w:date="2026-01-01T00:00:00Z">
        <w:r>
          <w:rPr>
            <w:rStyle w:val="NormalTok"/>
          </w:rPr>
          <w:t xml:space="preserve">(odds_hat, </w:t>
        </w:r>
      </w:ins>
      <w:ins w:id="382" w:author="PR Preview" w:date="2026-01-01T00:00:00Z">
        <w:r>
          <w:rPr>
            <w:rStyle w:val="AttributeTok"/>
          </w:rPr>
          <w:t xml:space="preserve">odds_ratio =</w:t>
        </w:r>
      </w:ins>
      <w:ins w:id="383" w:author="PR Preview" w:date="2026-01-01T00:00:00Z">
        <w:r>
          <w:rPr>
            <w:rStyle w:val="NormalTok"/>
          </w:rPr>
          <w:t xml:space="preserve"> or_hat)</w:t>
        </w:r>
      </w:ins>
      <w:ins w:id="384" w:author="PR Preview" w:date="2026-01-01T00:00:00Z">
        <w:r>
          <w:br/>
        </w:r>
      </w:ins>
      <w:ins w:id="385" w:author="PR Preview" w:date="2026-01-01T00:00:00Z">
        <w:r>
          <w:rPr>
            <w:rStyle w:val="CommentTok"/>
          </w:rPr>
          <w:t xml:space="preserve">#&gt;         placebo hormone therapy      odds_ratio </w:t>
        </w:r>
      </w:ins>
      <w:ins w:id="386" w:author="PR Preview" w:date="2026-01-01T00:00:00Z">
        <w:r>
          <w:br/>
        </w:r>
      </w:ins>
      <w:ins w:id="387" w:author="PR Preview" w:date="2026-01-01T00:00:00Z">
        <w:r>
          <w:rPr>
            <w:rStyle w:val="CommentTok"/>
          </w:rPr>
          <w:t xml:space="preserve">#&gt;        0.621336        0.638955        1.028356</w:t>
        </w:r>
      </w:ins>
    </w:p>
    <w:p>
      <w:pPr>
        <w:pStyle w:val="FirstParagraph"/>
      </w:pPr>
      <w:ins w:id="388" w:author="PR Preview" w:date="2026-01-01T00:00:00Z">
        <w:r>
          <w:t xml:space="preserve">The estimated odds ratio 1.028 is close to the</w:t>
        </w:r>
      </w:ins>
      <w:ins w:id="389" w:author="PR Preview" w:date="2026-01-01T00:00:00Z">
        <w:r>
          <w:t xml:space="preserve"> </w:t>
        </w:r>
      </w:ins>
      <w:hyperlink w:anchor="def-risk-ratio">
        <w:ins w:id="390" w:author="PR Preview" w:date="2026-01-01T00:00:00Z">
          <w:r>
            <w:rPr>
              <w:rStyle w:val="Hyperlink"/>
            </w:rPr>
            <w:t xml:space="preserve">risk ratio</w:t>
          </w:r>
        </w:ins>
      </w:hyperlink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1.017 of</w:t>
        </w:r>
      </w:ins>
      <w:ins w:id="393" w:author="PR Preview" w:date="2026-01-01T00:00:00Z">
        <w:r>
          <w:t xml:space="preserve"> </w:t>
        </w:r>
      </w:ins>
      <w:hyperlink w:anchor="exm-hers-risk-ratio">
        <w:ins w:id="394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because the two groups have nearly equal risks.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The odds ratio is 1 exactly when the risk ratio is 1,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so it also agrees with the large</w:t>
        </w:r>
      </w:ins>
      <w:ins w:id="402" w:author="PR Preview" w:date="2026-01-01T00:00:00Z">
        <w:r>
          <w:t xml:space="preserve"> </w:t>
        </w:r>
      </w:ins>
      <w:hyperlink r:id="rId41">
        <w:ins w:id="403" w:author="PR Preview" w:date="2026-01-01T00:00:00Z">
          <w:r>
            <w:rPr>
              <w:rStyle w:val="Hyperlink"/>
            </w:rPr>
            <w:t xml:space="preserve">p-value</w:t>
          </w:r>
        </w:ins>
      </w:hyperlink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of</w:t>
        </w:r>
      </w:ins>
      <w:ins w:id="406" w:author="PR Preview" w:date="2026-01-01T00:00:00Z">
        <w:r>
          <w:t xml:space="preserve"> </w:t>
        </w:r>
      </w:ins>
      <w:hyperlink w:anchor="exm-hers-chisq">
        <w:ins w:id="407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08" w:author="PR Preview" w:date="2026-01-01T00:00:00Z">
        <w:r>
          <w:t xml:space="preserve">.</w:t>
        </w:r>
      </w:ins>
    </w:p>
    <w:bookmarkEnd w:id="45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9"/>
    <w:bookmarkStart w:id="50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https://en.wikipedia.org/wiki/Contingency_table</w:t>
        </w:r>
      </w:hyperlink>
    </w:p>
    <w:bookmarkEnd w:id="52"/>
    <w:bookmarkStart w:id="54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https://en.wikipedia.org/wiki/Pearson%27s_chi-squared_test</w:t>
        </w:r>
      </w:hyperlink>
    </w:p>
    <w:bookmarkEnd w:id="54"/>
    <w:bookmarkStart w:id="55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5"/>
    <w:bookmarkStart w:id="57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https://en.wikipedia.org/wiki/Fisher%27s_exact_test</w:t>
        </w:r>
      </w:hyperlink>
    </w:p>
    <w:bookmarkEnd w:id="57"/>
    <w:bookmarkStart w:id="59" w:name="ref-wikipedia_relative_risk"/>
    <w:p>
      <w:pPr>
        <w:pStyle w:val="Bibliography"/>
      </w:pPr>
      <w:ins w:id="409" w:author="PR Preview" w:date="2026-01-01T00:00:00Z">
        <w:r>
          <w:t xml:space="preserve">[7]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	</w:t>
        </w:r>
      </w:ins>
      <w:ins w:id="412" w:author="PR Preview" w:date="2026-01-01T00:00:00Z">
        <w:r>
          <w:t xml:space="preserve">Wikipedia contributors,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“Relative risk —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Wikipedia</w:t>
        </w:r>
      </w:ins>
      <w:ins w:id="417" w:author="PR Preview" w:date="2026-01-01T00:00:00Z">
        <w:r>
          <w:t xml:space="preserve">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the free encyclopedia.”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2026. Available:</w:t>
        </w:r>
      </w:ins>
      <w:ins w:id="422" w:author="PR Preview" w:date="2026-01-01T00:00:00Z">
        <w:r>
          <w:t xml:space="preserve"> </w:t>
        </w:r>
      </w:ins>
      <w:hyperlink r:id="rId58">
        <w:ins w:id="423" w:author="PR Preview" w:date="2026-01-01T00:00:00Z">
          <w:r>
            <w:rPr>
              <w:rStyle w:val="Hyperlink"/>
            </w:rPr>
            <w:t xml:space="preserve">https://en.wikipedia.org/wiki/Relative_risk</w:t>
          </w:r>
        </w:ins>
      </w:hyperlink>
    </w:p>
    <w:bookmarkEnd w:id="59"/>
    <w:bookmarkStart w:id="61" w:name="ref-wikipedia_absolute_risk_reduction"/>
    <w:p>
      <w:pPr>
        <w:pStyle w:val="Bibliography"/>
      </w:pPr>
      <w:ins w:id="424" w:author="PR Preview" w:date="2026-01-01T00:00:00Z">
        <w:r>
          <w:t xml:space="preserve">[8]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	</w:t>
        </w:r>
      </w:ins>
      <w:ins w:id="427" w:author="PR Preview" w:date="2026-01-01T00:00:00Z">
        <w:r>
          <w:t xml:space="preserve">Wikipedia contributors,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“Absolute risk reduction —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Wikipedia</w:t>
        </w:r>
      </w:ins>
      <w:ins w:id="432" w:author="PR Preview" w:date="2026-01-01T00:00:00Z">
        <w:r>
          <w:t xml:space="preserve">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the free encyclopedia.”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2026. Available:</w:t>
        </w:r>
      </w:ins>
      <w:ins w:id="437" w:author="PR Preview" w:date="2026-01-01T00:00:00Z">
        <w:r>
          <w:t xml:space="preserve"> </w:t>
        </w:r>
      </w:ins>
      <w:hyperlink r:id="rId60">
        <w:ins w:id="438" w:author="PR Preview" w:date="2026-01-01T00:00:00Z">
          <w:r>
            <w:rPr>
              <w:rStyle w:val="Hyperlink"/>
            </w:rPr>
            <w:t xml:space="preserve">https://en.wikipedia.org/wiki/Absolute_risk_reduction</w:t>
          </w:r>
        </w:ins>
      </w:hyperlink>
    </w:p>
    <w:bookmarkEnd w:id="61"/>
    <w:bookmarkStart w:id="63" w:name="ref-wikipedia_odds_ratio"/>
    <w:p>
      <w:pPr>
        <w:pStyle w:val="Bibliography"/>
      </w:pPr>
      <w:ins w:id="439" w:author="PR Preview" w:date="2026-01-01T00:00:00Z">
        <w:r>
          <w:t xml:space="preserve">[9]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	</w:t>
        </w:r>
      </w:ins>
      <w:ins w:id="442" w:author="PR Preview" w:date="2026-01-01T00:00:00Z">
        <w:r>
          <w:t xml:space="preserve">Wikipedia contributors,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“Odds ratio —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Wikipedia</w:t>
        </w:r>
      </w:ins>
      <w:ins w:id="447" w:author="PR Preview" w:date="2026-01-01T00:00:00Z">
        <w:r>
          <w:t xml:space="preserve">,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the free encyclopedia.”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2026. Available:</w:t>
        </w:r>
      </w:ins>
      <w:ins w:id="452" w:author="PR Preview" w:date="2026-01-01T00:00:00Z">
        <w:r>
          <w:t xml:space="preserve"> </w:t>
        </w:r>
      </w:ins>
      <w:hyperlink r:id="rId62">
        <w:ins w:id="453" w:author="PR Preview" w:date="2026-01-01T00:00:00Z">
          <w:r>
            <w:rPr>
              <w:rStyle w:val="Hyperlink"/>
            </w:rPr>
            <w:t xml:space="preserve">https://en.wikipedia.org/wiki/Odds_ratio</w:t>
          </w:r>
        </w:ins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48" Type="http://schemas.openxmlformats.org/officeDocument/2006/relationships/hyperlink" Target="https://doi.org/10.1007/978-1-4614-1353-0" TargetMode="External"/><Relationship Id="rId60" Type="http://schemas.openxmlformats.org/officeDocument/2006/relationships/hyperlink" Target="https://en.wikipedia.org/wiki/Absolute_risk_reduction" TargetMode="External"/><Relationship Id="rId51" Type="http://schemas.openxmlformats.org/officeDocument/2006/relationships/hyperlink" Target="https://en.wikipedia.org/wiki/Contingency_table" TargetMode="External"/><Relationship Id="rId56" Type="http://schemas.openxmlformats.org/officeDocument/2006/relationships/hyperlink" Target="https://en.wikipedia.org/wiki/Fisher%27s_exact_test" TargetMode="External"/><Relationship Id="rId62" Type="http://schemas.openxmlformats.org/officeDocument/2006/relationships/hyperlink" Target="https://en.wikipedia.org/wiki/Odds_ratio" TargetMode="External"/><Relationship Id="rId53" Type="http://schemas.openxmlformats.org/officeDocument/2006/relationships/hyperlink" Target="https://en.wikipedia.org/wiki/Pearson%27s_chi-squared_test" TargetMode="External"/><Relationship Id="rId58" Type="http://schemas.openxmlformats.org/officeDocument/2006/relationships/hyperlink" Target="https://en.wikipedia.org/wiki/Relative_risk" TargetMode="External"/><Relationship Id="rId43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Relationship Id="rId11" Type="http://schemas.openxmlformats.org/officeDocument/2006/relationships/hyperlink" Target="https://morrison-lab.github.io/rme/chapters/binary-outcome-associations.html#sec-OR-RR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0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48" Type="http://schemas.openxmlformats.org/officeDocument/2006/relationships/hyperlink" Target="https://doi.org/10.1007/978-1-4614-1353-0" TargetMode="External"/><Relationship Id="rId60" Type="http://schemas.openxmlformats.org/officeDocument/2006/relationships/hyperlink" Target="https://en.wikipedia.org/wiki/Absolute_risk_reduction" TargetMode="External"/><Relationship Id="rId51" Type="http://schemas.openxmlformats.org/officeDocument/2006/relationships/hyperlink" Target="https://en.wikipedia.org/wiki/Contingency_table" TargetMode="External"/><Relationship Id="rId56" Type="http://schemas.openxmlformats.org/officeDocument/2006/relationships/hyperlink" Target="https://en.wikipedia.org/wiki/Fisher%27s_exact_test" TargetMode="External"/><Relationship Id="rId62" Type="http://schemas.openxmlformats.org/officeDocument/2006/relationships/hyperlink" Target="https://en.wikipedia.org/wiki/Odds_ratio" TargetMode="External"/><Relationship Id="rId53" Type="http://schemas.openxmlformats.org/officeDocument/2006/relationships/hyperlink" Target="https://en.wikipedia.org/wiki/Pearson%27s_chi-squared_test" TargetMode="External"/><Relationship Id="rId58" Type="http://schemas.openxmlformats.org/officeDocument/2006/relationships/hyperlink" Target="https://en.wikipedia.org/wiki/Relative_risk" TargetMode="External"/><Relationship Id="rId43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1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2026-10-19T09:39:04Z</dcterms:created>
  <dcterms:modified xsi:type="dcterms:W3CDTF">2026-10-19T09:39:04Z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