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Heading2"/>
      </w:pPr>
      <w:del w:id="2" w:author="PR Preview" w:date="2026-01-01T00:00:00Z">
        <w:r>
          <w:delText xml:space="preserve">1 Empirical distribution</w:delText>
        </w:r>
      </w:del>
    </w:p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(Empirical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distribution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distribution of a value</w:delText>
        </w:r>
      </w:del>
      <w:del w:id="14" w:author="PR Preview" w:date="2026-01-01T00:00:00Z">
        <w:r>
          <w:delText xml:space="preserve"> </w:delText>
        </w:r>
      </w:del>
      <w:hyperlink r:id="rId9">
        <w:del w:id="15" w:author="PR Preview" w:date="2026-01-01T00:00:00Z">
          <w:r>
            <w:rPr>
              <w:rStyle w:val="Hyperlink"/>
            </w:rPr>
            <w:delText xml:space="preserve">chosen at random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from the sample,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each of the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observations being equally likely: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probability that the value falls in a set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" w:author="PR Preview" w:date="2026-01-01T00:00:00Z">
        <w:r>
          <w:rPr>
            <w:b/>
            <w:bCs/>
          </w:rPr>
          <w:delText xml:space="preserve">Example 1 (Numerical example: empirical distribution)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Suppose the observed values are</w:delText>
        </w:r>
      </w:del>
      <w:del w:id="31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32" w:author="PR Preview" w:date="2026-01-01T00:00:00Z">
        <w:r>
          <w:delText xml:space="preserve">, so</w:delText>
        </w:r>
      </w:del>
      <w:del w:id="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</m:oMath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 let</w:delText>
        </w:r>
      </w:del>
      <w:del w:id="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38" w:author="PR Preview" w:date="2026-01-01T00:00:00Z">
        <w:r>
          <w:delText xml:space="preserve">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Two of the four values (4 and 3) lie in</w:delText>
        </w:r>
      </w:del>
      <w:del w:id="41" w:author="PR Preview" w:date="2026-01-01T00:00:00Z">
        <w:r>
          <w:delText xml:space="preserve"> </w:delText>
        </w:r>
      </w:del>
      <m:oMath>
        <m:r>
          <m:t>A</m:t>
        </m:r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so the empirical distribution gives</w:delText>
        </w:r>
      </w:del>
      <w:del w:id="45" w:author="PR Preview" w:date="2026-01-01T00:00:00Z">
        <w:r>
          <w:delText xml:space="preserve"> </w:delText>
        </w:r>
      </w:del>
      <m:oMath>
        <m:r>
          <m:t>A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probability</w:delText>
        </w:r>
      </w:del>
      <w:del w:id="4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Each observed value has probability</w:delText>
        </w:r>
      </w:del>
      <w:del w:id="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4</m:t>
        </m:r>
      </m:oMath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any set containing none of them has probability</w:delText>
        </w:r>
      </w:del>
      <w:del w:id="56" w:author="PR Preview" w:date="2026-01-01T00:00:00Z">
        <w:r>
          <w:delText xml:space="preserve"> </w:delText>
        </w:r>
      </w:del>
      <m:oMath>
        <m:r>
          <m:t>0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i/>
            <w:iCs/>
          </w:rPr>
          <w:delText xml:space="preserve">Remark</w:delText>
        </w:r>
      </w:del>
      <w:del w:id="59" w:author="PR Preview" w:date="2026-01-01T00:00:00Z">
        <w:r>
          <w:delText xml:space="preserve"> (What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“empirical”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means). </w:delText>
        </w:r>
      </w:del>
      <w:del w:id="64" w:author="PR Preview" w:date="2026-01-01T00:00:00Z">
        <w:r>
          <w:delText xml:space="preserve">“Empirical”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means computed from the observed data,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not from a model or a population.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 empirical quantity is the matching population quantity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with the</w:delText>
        </w:r>
      </w:del>
      <w:del w:id="73" w:author="PR Preview" w:date="2026-01-01T00:00:00Z">
        <w:r>
          <w:delText xml:space="preserve"> </w:delText>
        </w:r>
      </w:del>
      <w:hyperlink r:id="rId10">
        <w:del w:id="74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replaced by the empirical distribution.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For example,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 mean of the empirical distribution is the</w:delText>
        </w:r>
      </w:del>
      <w:del w:id="81" w:author="PR Preview" w:date="2026-01-01T00:00:00Z">
        <w:r>
          <w:delText xml:space="preserve"> </w:delText>
        </w:r>
      </w:del>
      <w:hyperlink r:id="rId11">
        <w:del w:id="8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 its CDF is the</w:delText>
        </w:r>
      </w:del>
      <w:del w:id="86" w:author="PR Preview" w:date="2026-01-01T00:00:00Z">
        <w:r>
          <w:delText xml:space="preserve"> </w:delText>
        </w:r>
      </w:del>
      <w:hyperlink w:anchor="def-empirical-cdf">
        <w:del w:id="87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Machine learning uses the same replacement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to turn the risk of a prediction model into its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rPr>
            <w:i/>
            <w:iCs/>
          </w:rPr>
          <w:delText xml:space="preserve">empirical risk</w:delText>
        </w:r>
      </w:del>
      <w:del w:id="95" w:author="PR Preview" w:date="2026-01-01T00:00:00Z">
        <w:r>
          <w:delText xml:space="preserve">.</w:delText>
        </w:r>
      </w:del>
    </w:p>
    <w:p>
      <w:pPr>
        <w:pStyle w:val="BodyText"/>
      </w:pPr>
      <w:del w:id="96" w:author="PR Preview" w:date="2026-01-01T00:00:00Z">
        <w:r>
          <w:delText xml:space="preserve">Because it needs only the data in hand,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 empirical quantity can always be computed,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 it serves as an estimate of the population quantity it mimics.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The bootstrap rests on this replacement: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it estimates the variability of a statistic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by sampling from the empirical distribution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(Hastie et al. 2009, sec. 7.11, p. 250; Efron and Tibshirani 1993)</w:delText>
        </w:r>
      </w:del>
      <w:del w:id="109" w:author="PR Preview" w:date="2026-01-01T00:00:00Z">
        <w:r>
          <w:delText xml:space="preserve">.</w:delText>
        </w:r>
      </w:del>
    </w:p>
    <w:p>
      <w:pPr>
        <w:pStyle w:val="Heading2"/>
      </w:pPr>
      <w:del w:id="110" w:author="PR Preview" w:date="2026-01-01T00:00:00Z">
        <w:r>
          <w:delText xml:space="preserve">2 Empirical CDF</w:delText>
        </w:r>
      </w:del>
    </w:p>
    <w:p>
      <w:pPr>
        <w:pStyle w:val="FirstParagraph"/>
      </w:pPr>
      <w:del w:id="111" w:author="PR Preview" w:date="2026-01-01T00:00:00Z">
        <w:r>
          <w:rPr>
            <w:b/>
            <w:bCs/>
          </w:rPr>
          <w:delText xml:space="preserve">Definition 2 (Empirical CDF)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For observed values</w:delText>
        </w:r>
      </w:del>
      <w:del w:id="1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the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</w:delText>
        </w:r>
      </w:del>
      <w:del w:id="122" w:author="PR Preview" w:date="2026-01-01T00:00:00Z">
        <w:r>
          <w:rPr>
            <w:b/>
            <w:bCs/>
          </w:rPr>
          <w:delText xml:space="preserve">empirical CDF</w:delText>
        </w:r>
      </w:del>
      <w:del w:id="123" w:author="PR Preview" w:date="2026-01-01T00:00:00Z">
        <w:r>
          <w:delText xml:space="preserve">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is the</w:delText>
        </w:r>
      </w:del>
      <w:del w:id="126" w:author="PR Preview" w:date="2026-01-01T00:00:00Z">
        <w:r>
          <w:delText xml:space="preserve"> </w:delText>
        </w:r>
      </w:del>
      <w:hyperlink r:id="rId17">
        <w:del w:id="127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of the</w:delText>
        </w:r>
      </w:del>
      <w:del w:id="130" w:author="PR Preview" w:date="2026-01-01T00:00:00Z">
        <w:r>
          <w:delText xml:space="preserve"> </w:delText>
        </w:r>
      </w:del>
      <w:hyperlink w:anchor="def-empirical-distribution">
        <w:del w:id="131" w:author="PR Preview" w:date="2026-01-01T00:00:00Z">
          <w:r>
            <w:rPr>
              <w:rStyle w:val="Hyperlink"/>
            </w:rPr>
            <w:delText xml:space="preserve">empirical distribution</w:delText>
          </w:r>
        </w:del>
      </w:hyperlink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 function</w:delText>
        </w:r>
      </w:del>
    </w:p>
    <w:p>
      <w:pPr>
        <w:pStyle w:val="Date"/>
      </w:pPr>
      <w:ins w:id="135" w:author="PR Preview" w:date="2026-01-01T00:00:00Z">
        <w:r>
          <w:t xml:space="preserve">Last modified: 2026-10-15 01:39:46 (PDT)</w:t>
        </w:r>
      </w:ins>
    </w:p>
    <w:bookmarkStart w:id="11" w:name="empirical-cdf"/>
    <w:p>
      <w:pPr>
        <w:pStyle w:val="Heading2"/>
      </w:pPr>
      <w:ins w:id="136" w:author="PR Preview" w:date="2026-01-01T00:00:00Z">
        <w:r>
          <w:t xml:space="preserve">1 Empirical CDF</w:t>
        </w:r>
      </w:ins>
    </w:p>
    <w:bookmarkStart w:id="9" w:name="def-empirical-cdf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Definition 1 (Empirical CDF)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For observed values</w:t>
        </w:r>
      </w:ins>
      <w:ins w:id="1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(</w:t>
        </w:r>
      </w:ins>
      <w:ins w:id="148" w:author="PR Preview" w:date="2026-01-01T00:00:00Z">
        <w:r>
          <w:rPr>
            <w:b/>
            <w:bCs/>
          </w:rPr>
          <w:t xml:space="preserve">empirical CDF</w:t>
        </w:r>
      </w:ins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the function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Example 2 (Numerical example: empirical CDF)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Suppose the observed values are</w:delText>
        </w:r>
      </w:del>
      <w:del w:id="155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156" w:author="PR Preview" w:date="2026-01-01T00:00:00Z">
        <w:r>
          <w:delText xml:space="preserve">, so</w:delText>
        </w:r>
      </w:del>
      <w:del w:id="1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</m:oMath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Two of the four values (1 and 3) are at most 3.5, so: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1 (Numerical example: empirical CDF)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Suppose the observed values are</w:t>
        </w:r>
      </w:ins>
      <w:ins w:id="164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165" w:author="PR Preview" w:date="2026-01-01T00:00:00Z">
        <w:r>
          <w:t xml:space="preserve">, so</w:t>
        </w:r>
      </w:ins>
      <w:ins w:id="1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Two of the four values (1 and 3) are at most 3.5,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del w:id="170" w:author="PR Preview" w:date="2026-01-01T00:00:00Z">
        <w:r>
          <w:delText xml:space="preserve">3 Order statistics</w:delText>
        </w:r>
      </w:del>
    </w:p>
    <w:p>
      <w:pPr>
        <w:pStyle w:val="FirstParagraph"/>
      </w:pPr>
      <w:del w:id="171" w:author="PR Preview" w:date="2026-01-01T00:00:00Z">
        <w:r>
          <w:rPr>
            <w:b/>
            <w:bCs/>
          </w:rPr>
          <w:delText xml:space="preserve">Definition 3 (Order statistics)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observed values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the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rPr>
            <w:b/>
            <w:bCs/>
          </w:rPr>
          <w:delText xml:space="preserve">order statistics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are the same values sorted in increasing order,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written</w:delText>
        </w:r>
      </w:del>
    </w:p>
    <w:p>
      <w:pPr>
        <w:pStyle w:val="Heading2"/>
      </w:pPr>
      <w:ins w:id="184" w:author="PR Preview" w:date="2026-01-01T00:00:00Z">
        <w:r>
          <w:t xml:space="preserve">2 Order statistics</w:t>
        </w:r>
      </w:ins>
    </w:p>
    <w:bookmarkStart w:id="12" w:name="def-order-statistics"/>
    <w:p>
      <w:pPr>
        <w:pStyle w:val="FirstParagraph"/>
      </w:pPr>
      <w:ins w:id="185" w:author="PR Preview" w:date="2026-01-01T00:00:00Z">
        <w:r>
          <w:rPr>
            <w:b/>
            <w:bCs/>
          </w:rPr>
          <w:t xml:space="preserve">Definition 2 (Order statistics)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For observed values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order statistics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are the same values sorted in increasing order,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written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del w:id="198" w:author="PR Preview" w:date="2026-01-01T00:00:00Z">
        <w:r>
          <w:rPr>
            <w:b/>
            <w:bCs/>
          </w:rPr>
          <w:delText xml:space="preserve">Example 3 (Numerical example: order statistics)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If the observed values are</w:delText>
        </w:r>
      </w:del>
      <w:del w:id="201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then the order statistics are</w:delText>
        </w:r>
      </w:del>
      <w:del w:id="2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del w:id="206" w:author="PR Preview" w:date="2026-01-01T00:00:00Z">
        <w:r>
          <w:delText xml:space="preserve">,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del w:id="210" w:author="PR Preview" w:date="2026-01-01T00:00:00Z">
        <w:r>
          <w:delText xml:space="preserve">, and</w:delText>
        </w:r>
      </w:del>
      <w:del w:id="2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del w:id="212" w:author="PR Preview" w:date="2026-01-01T00:00:00Z">
        <w:r>
          <w:delText xml:space="preserve">.</w:delText>
        </w:r>
      </w:del>
    </w:p>
    <w:p>
      <w:pPr>
        <w:pStyle w:val="Heading2"/>
      </w:pPr>
      <w:del w:id="213" w:author="PR Preview" w:date="2026-01-01T00:00:00Z">
        <w:r>
          <w:delText xml:space="preserve">4 Sample quantiles</w:delText>
        </w:r>
      </w:del>
    </w:p>
    <w:p>
      <w:pPr>
        <w:pStyle w:val="FirstParagraph"/>
      </w:pPr>
      <w:del w:id="214" w:author="PR Preview" w:date="2026-01-01T00:00:00Z">
        <w:r>
          <w:rPr>
            <w:b/>
            <w:bCs/>
          </w:rPr>
          <w:delText xml:space="preserve">Definition 4 (Sample quantile function)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Given an</w:delText>
        </w:r>
      </w:del>
      <w:del w:id="217" w:author="PR Preview" w:date="2026-01-01T00:00:00Z">
        <w:r>
          <w:delText xml:space="preserve"> </w:delText>
        </w:r>
      </w:del>
      <w:hyperlink w:anchor="def-empirical-cdf">
        <w:del w:id="218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2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rPr>
            <w:b/>
            <w:bCs/>
          </w:rPr>
          <w:delText xml:space="preserve">sample quantile function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(also called the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b/>
            <w:bCs/>
          </w:rPr>
          <w:delText xml:space="preserve">empirical quantile function</w:delText>
        </w:r>
      </w:del>
      <w:del w:id="229" w:author="PR Preview" w:date="2026-01-01T00:00:00Z">
        <w:r>
          <w:delText xml:space="preserve">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is</w:delText>
        </w:r>
      </w:del>
    </w:p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2 (Numerical example: order statistics)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If the observed values are</w:t>
        </w:r>
      </w:ins>
      <w:ins w:id="23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then the order statistics are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ins w:id="244" w:author="PR Preview" w:date="2026-01-01T00:00:00Z">
        <w:r>
          <w:t xml:space="preserve">, and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ins w:id="246" w:author="PR Preview" w:date="2026-01-01T00:00:00Z">
        <w:r>
          <w:t xml:space="preserve">.</w:t>
        </w:r>
      </w:ins>
    </w:p>
    <w:bookmarkEnd w:id="13"/>
    <w:bookmarkEnd w:id="14"/>
    <w:bookmarkStart w:id="22" w:name="sample-quantiles"/>
    <w:p>
      <w:pPr>
        <w:pStyle w:val="Heading2"/>
      </w:pPr>
      <w:ins w:id="247" w:author="PR Preview" w:date="2026-01-01T00:00:00Z">
        <w:r>
          <w:t xml:space="preserve">3 Sample quantiles</w:t>
        </w:r>
      </w:ins>
    </w:p>
    <w:bookmarkStart w:id="15" w:name="def-sample-quantile"/>
    <w:p>
      <w:pPr>
        <w:pStyle w:val="FirstParagraph"/>
      </w:pPr>
      <w:ins w:id="248" w:author="PR Preview" w:date="2026-01-01T00:00:00Z">
        <w:r>
          <w:rPr>
            <w:b/>
            <w:bCs/>
          </w:rPr>
          <w:t xml:space="preserve">Definition 3 (Sample quantile function)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Given an</w:t>
        </w:r>
      </w:ins>
      <w:ins w:id="251" w:author="PR Preview" w:date="2026-01-01T00:00:00Z">
        <w:r>
          <w:t xml:space="preserve"> </w:t>
        </w:r>
      </w:ins>
      <w:hyperlink w:anchor="def-empirical-cdf">
        <w:ins w:id="252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2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sample quantile function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(also called 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empirical quantile function</w:t>
        </w:r>
      </w:ins>
      <w:ins w:id="263" w:author="PR Preview" w:date="2026-01-01T00:00:00Z">
        <w:r>
          <w:t xml:space="preserve">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del w:id="266" w:author="PR Preview" w:date="2026-01-01T00:00:00Z">
        <w:r>
          <w:rPr>
            <w:b/>
            <w:bCs/>
          </w:rPr>
          <w:delText xml:space="preserve">Definition 5 (Sample quantile)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For a given</w:delText>
        </w:r>
      </w:del>
      <w:del w:id="269" w:author="PR Preview" w:date="2026-01-01T00:00:00Z">
        <w:r>
          <w:delText xml:space="preserve"> </w:delText>
        </w:r>
      </w:del>
      <m:oMath>
        <m:r>
          <m:t>p</m:t>
        </m:r>
      </m:oMath>
      <w:del w:id="270" w:author="PR Preview" w:date="2026-01-01T00:00:00Z">
        <w:r>
          <w:delText xml:space="preserve">, the value</w:delText>
        </w:r>
      </w:del>
      <w:del w:id="2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of the</w:delText>
        </w:r>
      </w:del>
      <w:del w:id="274" w:author="PR Preview" w:date="2026-01-01T00:00:00Z">
        <w:r>
          <w:delText xml:space="preserve"> </w:delText>
        </w:r>
      </w:del>
      <w:hyperlink w:anchor="def-sample-quantile">
        <w:del w:id="275" w:author="PR Preview" w:date="2026-01-01T00:00:00Z">
          <w:r>
            <w:rPr>
              <w:rStyle w:val="Hyperlink"/>
            </w:rPr>
            <w:delText xml:space="preserve">sample quantile function</w:delText>
          </w:r>
        </w:del>
      </w:hyperlink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is the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rPr>
            <w:b/>
            <w:bCs/>
          </w:rPr>
          <w:delText xml:space="preserve">sample</w:delText>
        </w:r>
      </w:del>
      <w:del w:id="28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281" w:author="PR Preview" w:date="2026-01-01T00:00:00Z">
        <w:r>
          <w:rPr>
            <w:b/>
            <w:bCs/>
          </w:rP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quantile</w:delText>
        </w:r>
      </w:del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also called the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b/>
            <w:bCs/>
          </w:rPr>
          <w:delText xml:space="preserve">sample</w:delText>
        </w:r>
      </w:del>
      <w:del w:id="288" w:author="PR Preview" w:date="2026-01-01T00:00:00Z">
        <w:r>
          <w:rPr>
            <w:b/>
            <w:bCs/>
          </w:rPr>
          <w:delText xml:space="preserve"> </w:delText>
        </w:r>
      </w:del>
      <m:oMath>
        <m:r>
          <m:t>100</m:t>
        </m:r>
        <m:r>
          <m:t>p</m:t>
        </m:r>
      </m:oMath>
      <w:del w:id="289" w:author="PR Preview" w:date="2026-01-01T00:00:00Z">
        <w:r>
          <w:rPr>
            <w:b/>
            <w:bCs/>
          </w:rPr>
          <w:delText xml:space="preserve">th percentile</w:delText>
        </w:r>
      </w:del>
      <w:del w:id="290" w:author="PR Preview" w:date="2026-01-01T00:00:00Z">
        <w:r>
          <w:delText xml:space="preserve">.</w:delText>
        </w:r>
      </w:del>
    </w:p>
    <w:p>
      <w:pPr>
        <w:pStyle w:val="FirstParagraph"/>
      </w:pPr>
      <w:ins w:id="291" w:author="PR Preview" w:date="2026-01-01T00:00:00Z">
        <w:r>
          <w:rPr>
            <w:b/>
            <w:bCs/>
          </w:rPr>
          <w:t xml:space="preserve">Definition 4 (Sample quantile)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For a given</w:t>
        </w:r>
      </w:ins>
      <w:ins w:id="294" w:author="PR Preview" w:date="2026-01-01T00:00:00Z">
        <w:r>
          <w:t xml:space="preserve"> </w:t>
        </w:r>
      </w:ins>
      <m:oMath>
        <m:r>
          <m:t>p</m:t>
        </m:r>
      </m:oMath>
      <w:ins w:id="295" w:author="PR Preview" w:date="2026-01-01T00:00:00Z">
        <w:r>
          <w:t xml:space="preserve">, the value</w:t>
        </w:r>
      </w:ins>
      <w:ins w:id="2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of the</w:t>
        </w:r>
      </w:ins>
      <w:ins w:id="299" w:author="PR Preview" w:date="2026-01-01T00:00:00Z">
        <w:r>
          <w:t xml:space="preserve"> </w:t>
        </w:r>
      </w:ins>
      <w:hyperlink w:anchor="def-sample-quantile">
        <w:ins w:id="300" w:author="PR Preview" w:date="2026-01-01T00:00:00Z">
          <w:r>
            <w:rPr>
              <w:rStyle w:val="Hyperlink"/>
            </w:rPr>
            <w:t xml:space="preserve">sample quantile function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the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b/>
            <w:bCs/>
          </w:rPr>
          <w:t xml:space="preserve">sample</w:t>
        </w:r>
      </w:ins>
      <w:ins w:id="305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06" w:author="PR Preview" w:date="2026-01-01T00:00:00Z">
        <w:r>
          <w:rPr>
            <w:b/>
            <w:bCs/>
          </w:rPr>
          <w:t xml:space="preserve"> </w:t>
        </w:r>
      </w:ins>
      <w:ins w:id="307" w:author="PR Preview" w:date="2026-01-01T00:00:00Z">
        <w:r>
          <w:rPr>
            <w:b/>
            <w:bCs/>
          </w:rPr>
          <w:t xml:space="preserve">quantile</w:t>
        </w:r>
      </w:ins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also called the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rPr>
            <w:b/>
            <w:bCs/>
          </w:rPr>
          <w:t xml:space="preserve">sample</w:t>
        </w:r>
      </w:ins>
      <w:ins w:id="313" w:author="PR Preview" w:date="2026-01-01T00:00:00Z">
        <w:r>
          <w:rPr>
            <w:b/>
            <w:bCs/>
          </w:rPr>
          <w:t xml:space="preserve"> </w:t>
        </w:r>
      </w:ins>
      <m:oMath>
        <m:r>
          <m:t>100</m:t>
        </m:r>
        <m:r>
          <m:t>p</m:t>
        </m:r>
      </m:oMath>
      <w:ins w:id="314" w:author="PR Preview" w:date="2026-01-01T00:00:00Z">
        <w:r>
          <w:rPr>
            <w:b/>
            <w:bCs/>
          </w:rPr>
          <w:t xml:space="preserve">th percentile</w:t>
        </w:r>
      </w:ins>
      <w:ins w:id="315" w:author="PR Preview" w:date="2026-01-01T00:00:00Z">
        <w:r>
          <w:t xml:space="preserve">.</w:t>
        </w:r>
      </w:ins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del w:id="316" w:author="PR Preview" w:date="2026-01-01T00:00:00Z">
        <w:r>
          <w:rPr>
            <w:b/>
            <w:bCs/>
          </w:rPr>
          <w:delText xml:space="preserve">Example 4 (Numerical example: sample quantiles)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Using the same data</w:delText>
        </w:r>
      </w:del>
      <w:del w:id="319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320" w:author="PR Preview" w:date="2026-01-01T00:00:00Z">
        <w:r>
          <w:delText xml:space="preserve">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with order statistics</w:delText>
        </w:r>
      </w:del>
      <w:del w:id="3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del w:id="324" w:author="PR Preview" w:date="2026-01-01T00:00:00Z">
        <w:r>
          <w:delText xml:space="preserve">,</w:delText>
        </w:r>
      </w:del>
      <w:del w:id="325" w:author="PR Preview" w:date="2026-01-01T00:00:00Z">
        <w:r>
          <w:delText xml:space="preserve"> </w:delText>
        </w:r>
      </w:del>
      <w:hyperlink w:anchor="thm-sample-quantile-order-statistics">
        <w:del w:id="32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says the sample quantile function is a step function:</w:delText>
        </w:r>
      </w:del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Example 3 (Numerical example: sample quantiles)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Using the same data</w:t>
        </w:r>
      </w:ins>
      <w:ins w:id="332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with order statistics</w:t>
        </w:r>
      </w:ins>
      <w:ins w:id="3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hyperlink w:anchor="thm-sample-quantile-order-statistics">
        <w:ins w:id="33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says the sample quantile function is a step function:</w:t>
        </w:r>
      </w:ins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del w:id="342" w:author="PR Preview" w:date="2026-01-01T00:00:00Z">
        <w:r>
          <w:rPr>
            <w:i/>
            <w:iCs/>
          </w:rPr>
          <w:delText xml:space="preserve">Remark 1</w:delText>
        </w:r>
      </w:del>
      <w:del w:id="343" w:author="PR Preview" w:date="2026-01-01T00:00:00Z">
        <w:r>
          <w:delText xml:space="preserve"> (Quantile conventions). </w:delText>
        </w:r>
      </w:del>
      <w:del w:id="344" w:author="PR Preview" w:date="2026-01-01T00:00:00Z">
        <w:r>
          <w:delText xml:space="preserve">Other sources, and other software defaults, define sample quantiles differently,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mostly by interpolating between order statistics.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R’s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rStyle w:val="VerbatimChar"/>
          </w:rPr>
          <w:delText xml:space="preserve">quantile()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offers nine definitions through its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rPr>
            <w:rStyle w:val="VerbatimChar"/>
          </w:rPr>
          <w:delText xml:space="preserve">type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argument,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and its default (</w:delText>
        </w:r>
      </w:del>
      <w:del w:id="359" w:author="PR Preview" w:date="2026-01-01T00:00:00Z">
        <w:r>
          <w:rPr>
            <w:rStyle w:val="VerbatimChar"/>
          </w:rPr>
          <w:delText xml:space="preserve">type = 7</w:delText>
        </w:r>
      </w:del>
      <w:del w:id="360" w:author="PR Preview" w:date="2026-01-01T00:00:00Z">
        <w:r>
          <w:delText xml:space="preserve">) interpolates,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rStyle w:val="VerbatimChar"/>
          </w:rPr>
          <w:delText xml:space="preserve">quantile(c(4, 1, 7, 3), 0.5)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returns 3.5, not 3.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 usual sample median is another interpolated quantile: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for an even number of observations,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it averages the two middle order statistics.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These notes use</w:delText>
        </w:r>
      </w:del>
      <w:del w:id="375" w:author="PR Preview" w:date="2026-01-01T00:00:00Z">
        <w:r>
          <w:delText xml:space="preserve"> </w:delText>
        </w:r>
      </w:del>
      <w:hyperlink w:anchor="def-sample-quantile">
        <w:del w:id="37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which always returns one of the observed values.</w:delText>
        </w:r>
      </w:del>
    </w:p>
    <w:p>
      <w:pPr>
        <w:pStyle w:val="Heading2"/>
      </w:pPr>
      <w:del w:id="380" w:author="PR Preview" w:date="2026-01-01T00:00:00Z">
        <w:r>
          <w:delText xml:space="preserve">5 The empirical CDF and quantile function as generalized inverses</w:delText>
        </w:r>
      </w:del>
    </w:p>
    <w:p>
      <w:pPr>
        <w:pStyle w:val="FirstParagraph"/>
      </w:pPr>
      <w:ins w:id="381" w:author="PR Preview" w:date="2026-01-01T00:00:00Z">
        <w:r>
          <w:rPr>
            <w:i/>
            <w:iCs/>
          </w:rPr>
          <w:t xml:space="preserve">Remark 1</w:t>
        </w:r>
      </w:ins>
      <w:ins w:id="382" w:author="PR Preview" w:date="2026-01-01T00:00:00Z">
        <w:r>
          <w:t xml:space="preserve"> (Quantile conventions). </w:t>
        </w:r>
      </w:ins>
      <w:ins w:id="383" w:author="PR Preview" w:date="2026-01-01T00:00:00Z">
        <w:r>
          <w:t xml:space="preserve">Other sources, and other software defaults, define sample quantiles differently,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mostly by interpolating between order statistics.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R’s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rStyle w:val="VerbatimChar"/>
          </w:rPr>
          <w:t xml:space="preserve">quantile()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offers nine definitions through its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rStyle w:val="VerbatimChar"/>
          </w:rPr>
          <w:t xml:space="preserve">type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argument,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and its default (</w:t>
        </w:r>
      </w:ins>
      <w:ins w:id="398" w:author="PR Preview" w:date="2026-01-01T00:00:00Z">
        <w:r>
          <w:rPr>
            <w:rStyle w:val="VerbatimChar"/>
          </w:rPr>
          <w:t xml:space="preserve">type = 7</w:t>
        </w:r>
      </w:ins>
      <w:ins w:id="399" w:author="PR Preview" w:date="2026-01-01T00:00:00Z">
        <w:r>
          <w:t xml:space="preserve">) interpolates,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so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rStyle w:val="VerbatimChar"/>
          </w:rPr>
          <w:t xml:space="preserve">quantile(c(4, 1, 7, 3), 0.5)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returns 3.5, not 3.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usual sample median is another interpolated quantile: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for an even number of observations,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it averages the two middle order statistics.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These notes use</w:t>
        </w:r>
      </w:ins>
      <w:ins w:id="414" w:author="PR Preview" w:date="2026-01-01T00:00:00Z">
        <w:r>
          <w:t xml:space="preserve"> </w:t>
        </w:r>
      </w:ins>
      <w:hyperlink w:anchor="def-sample-quantile">
        <w:ins w:id="41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which always returns one of the observed values.</w:t>
        </w:r>
      </w:ins>
    </w:p>
    <w:bookmarkEnd w:id="21"/>
    <w:bookmarkEnd w:id="22"/>
    <w:bookmarkStart w:id="32" w:name="X098afd29d2cc0af81e1daaf31ade1d91d7df2a7"/>
    <w:p>
      <w:pPr>
        <w:pStyle w:val="Heading2"/>
      </w:pPr>
      <w:ins w:id="419" w:author="PR Preview" w:date="2026-01-01T00:00:00Z">
        <w:r>
          <w:t xml:space="preserve">4 The empirical CDF and quantile function as generalized inverses</w:t>
        </w:r>
      </w:ins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p>
      <w:pPr>
        <w:pStyle w:val="Bibliography"/>
      </w:pPr>
      <w:del w:id="420" w:author="PR Preview" w:date="2026-01-01T00:00:00Z">
        <w:r>
          <w:delText xml:space="preserve">Efron, Bradley, and Robert J. Tibshirani. 1993.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i/>
            <w:iCs/>
          </w:rPr>
          <w:delText xml:space="preserve">An Introduction to the Bootstrap</w:delText>
        </w:r>
      </w:del>
      <w:del w:id="423" w:author="PR Preview" w:date="2026-01-01T00:00:00Z">
        <w:r>
          <w:delText xml:space="preserve">. Monographs on Statistics and Applied Probability 57. Chapman &amp; Hall/CRC.</w:delText>
        </w:r>
      </w:del>
      <w:del w:id="424" w:author="PR Preview" w:date="2026-01-01T00:00:00Z">
        <w:r>
          <w:delText xml:space="preserve"> </w:delText>
        </w:r>
      </w:del>
      <w:hyperlink r:id="rId12">
        <w:del w:id="425" w:author="PR Preview" w:date="2026-01-01T00:00:00Z">
          <w:r>
            <w:rPr>
              <w:rStyle w:val="Hyperlink"/>
            </w:rPr>
            <w:delText xml:space="preserve">https://doi.org/10.1201/9780429246593</w:delText>
          </w:r>
        </w:del>
      </w:hyperlink>
      <w:del w:id="426" w:author="PR Preview" w:date="2026-01-01T00:00:00Z">
        <w:r>
          <w:delText xml:space="preserve">.</w:delText>
        </w:r>
      </w:del>
    </w:p>
    <w:p>
      <w:pPr>
        <w:pStyle w:val="Bibliography"/>
      </w:pPr>
      <w:del w:id="427" w:author="PR Preview" w:date="2026-01-01T00:00:00Z">
        <w:r>
          <w:delText xml:space="preserve">Hastie, Trevor, Robert Tibshirani, and Jerome Friedman. 2009.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430" w:author="PR Preview" w:date="2026-01-01T00:00:00Z">
        <w:r>
          <w:delText xml:space="preserve">. 2nd ed. Springer.</w:delText>
        </w:r>
      </w:del>
      <w:del w:id="431" w:author="PR Preview" w:date="2026-01-01T00:00:00Z">
        <w:r>
          <w:delText xml:space="preserve"> </w:delText>
        </w:r>
      </w:del>
      <w:hyperlink r:id="rId13">
        <w:del w:id="432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433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Relationship Id="rId9" Type="http://schemas.openxmlformats.org/officeDocument/2006/relationships/hyperlink" Target="https://morrison-lab.github.io/pds/probability-basics.html#def-random-choice" TargetMode="External"/><Relationship Id="rId10" Type="http://schemas.openxmlformats.org/officeDocument/2006/relationships/hyperlink" Target="exploratory-descriptive.qmd#def-population-distribution" TargetMode="External"/><Relationship Id="rId11" Type="http://schemas.openxmlformats.org/officeDocument/2006/relationships/hyperlink" Target="exploratory-descriptive.qmd#def-sample-mean" TargetMode="External"/><Relationship Id="rId12" Type="http://schemas.openxmlformats.org/officeDocument/2006/relationships/hyperlink" Target="https://doi.org/10.1201/9780429246593" TargetMode="External"/><Relationship Id="rId13" Type="http://schemas.openxmlformats.org/officeDocument/2006/relationships/hyperlink" Target="https://doi.org/10.1007/978-0-387-84858-7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2026-10-15T09:01:41Z</dcterms:created>
  <dcterms:modified xsi:type="dcterms:W3CDTF">2026-10-15T09:01:41Z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