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2026-10-15 01:39:46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2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bookmarkStart w:id="16" w:name="def-sample-p-quantile"/>
    <w:p>
      <w:pPr>
        <w:pStyle w:val="FirstParagraph"/>
      </w:pPr>
      <w:r>
        <w:rPr>
          <w:b/>
          <w:bCs/>
        </w:rPr>
        <w:t xml:space="preserve">Definition 4 (Sample quantile)</w:t>
      </w:r>
      <w:r>
        <w:t xml:space="preserve"> </w:t>
      </w: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sample-quantile">
        <w:r>
          <w:rPr>
            <w:rStyle w:val="Hyperlink"/>
          </w:rPr>
          <w:t xml:space="preserve">sample quantile function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6"/>
    <w:p>
      <w:pPr>
        <w:pStyle w:val="BodyText"/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9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20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20"/>
    <w:bookmarkStart w:id="21" w:name="rem-quantile-conventions"/>
    <w:p>
      <w:pPr>
        <w:pStyle w:val="FirstParagraph"/>
      </w:pPr>
      <w:r>
        <w:rPr>
          <w:i/>
          <w:iCs/>
        </w:rPr>
        <w:t xml:space="preserve">Remark 1</w:t>
      </w:r>
      <w:r>
        <w:t xml:space="preserve"> (Quantile conventions). </w:t>
      </w: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1"/>
    <w:bookmarkEnd w:id="22"/>
    <w:bookmarkStart w:id="32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1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6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ecdf_open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ecdf_closed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x_ord,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ecdf_pieces,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ecdf_open,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ecdf_closed,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30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eqf_pieces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q_left,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q_right,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(eqf_pieces)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y),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xend,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y), </w:t>
                  </w:r>
                  <w:r>
                    <w:rPr>
                      <w:rStyle w:val="AttributeTok"/>
                    </w:rPr>
                    <w:t xml:space="preserve">shape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coord_cartesian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3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1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27" Target="media/rId27.png" /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morrison-lab.github.io/pds/random-variables.html#def-cdf" TargetMode="External" /><Relationship Type="http://schemas.openxmlformats.org/officeDocument/2006/relationships/hyperlink" Id="rId18" Target="https://morrison-lab.github.io/pds/random-variables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2026-10-15T09:01:41Z</dcterms:created>
  <dcterms:modified xsi:type="dcterms:W3CDTF">2026-10-15T09:01:41Z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01:39:46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