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2026-10-05 16:04:28 (PDT)</w:t>
      </w:r>
    </w:p>
    <w:bookmarkStart w:id="13" w:name="overfitting"/>
    <w:p>
      <w:pPr>
        <w:pStyle w:val="Heading2"/>
      </w:pPr>
      <w:r>
        <w:t xml:space="preserve">1 Overfitting</w:t>
      </w:r>
    </w:p>
    <w:bookmarkStart w:id="1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(RMSE),</w:t>
      </w:r>
      <w:r>
        <w:t xml:space="preserve"> </w:t>
      </w:r>
      <w:r>
        <w:t xml:space="preserve">the square root of the</w:t>
      </w:r>
      <w:r>
        <w:t xml:space="preserve"> </w:t>
      </w:r>
      <w:hyperlink r:id="rId9">
        <w:r>
          <w:rPr>
            <w:rStyle w:val="Hyperlink"/>
          </w:rPr>
          <w:t xml:space="preserve">mean squared error of its predictions</w:t>
        </w:r>
      </w:hyperlink>
      <w:r>
        <w:t xml:space="preserve">,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10"/>
    <w:bookmarkStart w:id="1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1"/>
    <w:bookmarkStart w:id="12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2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3"/>
    <w:bookmarkStart w:id="37" w:name="sec-data-splits"/>
    <w:p>
      <w:pPr>
        <w:pStyle w:val="Heading2"/>
      </w:pPr>
      <w:r>
        <w:t xml:space="preserve">2 Training, validation, and test sets</w:t>
      </w:r>
    </w:p>
    <w:bookmarkStart w:id="14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4"/>
    <w:bookmarkStart w:id="15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5"/>
    <w:bookmarkStart w:id="16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6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6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5"/>
        </w:tc>
      </w:tr>
    </w:tbl>
    <w:bookmarkEnd w:id="36"/>
    <w:bookmarkEnd w:id="37"/>
    <w:bookmarkStart w:id="41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8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8"/>
    <w:bookmarkStart w:id="39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9"/>
    <w:bookmarkStart w:id="40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40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estimation.qmd#def-prediction-mse" TargetMode="External" /><Relationship Type="http://schemas.openxmlformats.org/officeDocument/2006/relationships/hyperlink" Id="rId42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#def-prediction-mse" TargetMode="External" /><Relationship Type="http://schemas.openxmlformats.org/officeDocument/2006/relationships/hyperlink" Id="rId42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2026-10-05T23:15:51Z</dcterms:created>
  <dcterms:modified xsi:type="dcterms:W3CDTF">2026-10-05T23:15:51Z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