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00:59:48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99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67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exr-bias-sq-plus-var"/>
    <w:p>
      <w:pPr>
        <w:pStyle w:val="FirstParagraph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7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r-mse-expand"/>
    <w:p>
      <w:pPr>
        <w:pStyle w:val="FirstParagraph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8"/>
    <w:bookmarkStart w:id="59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59"/>
    <w:bookmarkStart w:id="61" w:name="thm-mse-bias-variance"/>
    <w:p>
      <w:pPr>
        <w:pStyle w:val="FirstParagraph"/>
      </w:pPr>
      <w:r>
        <w:rPr>
          <w:b/>
          <w:bCs/>
        </w:rPr>
        <w:t xml:space="preserve">Theorem 2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3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3"/>
    <w:bookmarkStart w:id="6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4"/>
    <w:bookmarkStart w:id="65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5"/>
    <w:bookmarkStart w:id="66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6"/>
    <w:bookmarkEnd w:id="67"/>
    <w:bookmarkStart w:id="81" w:name="sec-unbiased-estimators"/>
    <w:p>
      <w:pPr>
        <w:pStyle w:val="Heading3"/>
      </w:pPr>
      <w:r>
        <w:t xml:space="preserve">3.6 Unbiased estimators</w:t>
      </w:r>
    </w:p>
    <w:bookmarkStart w:id="6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bookmarkStart w:id="6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69"/>
    <w:bookmarkStart w:id="7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0"/>
    <w:bookmarkStart w:id="7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2"/>
    <w:bookmarkStart w:id="7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4"/>
    <w:bookmarkStart w:id="75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5"/>
    <w:bookmarkStart w:id="7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9" w:name="thm-unbiased-props"/>
    <w:p>
      <w:pPr>
        <w:pStyle w:val="FirstParagraph"/>
      </w:pPr>
      <w:r>
        <w:rPr>
          <w:b/>
          <w:bCs/>
        </w:rPr>
        <w:t xml:space="preserve">Theorem 3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1"/>
    <w:bookmarkStart w:id="84" w:name="mean-absolute-error"/>
    <w:p>
      <w:pPr>
        <w:pStyle w:val="Heading3"/>
      </w:pPr>
      <w:r>
        <w:t xml:space="preserve">3.7 Mean absolute error</w:t>
      </w:r>
    </w:p>
    <w:bookmarkStart w:id="8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2"/>
    <w:bookmarkStart w:id="8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83"/>
    <w:bookmarkEnd w:id="84"/>
    <w:bookmarkStart w:id="98" w:name="standard-error"/>
    <w:p>
      <w:pPr>
        <w:pStyle w:val="Heading3"/>
      </w:pPr>
      <w:r>
        <w:t xml:space="preserve">3.8 Standard error</w:t>
      </w:r>
    </w:p>
    <w:bookmarkStart w:id="8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6"/>
    <w:bookmarkStart w:id="8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87"/>
    <w:bookmarkStart w:id="8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88"/>
    <w:bookmarkStart w:id="8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thm-se-error-sd"/>
    <w:p>
      <w:pPr>
        <w:pStyle w:val="FirstParagraph"/>
      </w:pPr>
      <w:r>
        <w:rPr>
          <w:b/>
          <w:bCs/>
        </w:rPr>
        <w:t xml:space="preserve">Theorem 4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1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1"/>
    <w:bookmarkStart w:id="92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2"/>
    <w:bookmarkStart w:id="9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5"/>
    <w:bookmarkStart w:id="9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98"/>
    <w:bookmarkEnd w:id="99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1"/>
    <w:bookmarkStart w:id="102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2"/>
    <w:bookmarkStart w:id="10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4"/>
    <w:bookmarkStart w:id="10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6"/>
    <w:bookmarkStart w:id="10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0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08"/>
    <w:bookmarkStart w:id="11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0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1" Target="exploratory-descriptive.qmd#def-sample-variance" TargetMode="External" /><Relationship Type="http://schemas.openxmlformats.org/officeDocument/2006/relationships/hyperlink" Id="rId103" Target="https://doi.org/10.1007/978-1-4419-0118-7" TargetMode="External" /><Relationship Type="http://schemas.openxmlformats.org/officeDocument/2006/relationships/hyperlink" Id="rId105" Target="https://doi.org/10.1186/s41687-020-00218-5" TargetMode="External" /><Relationship Type="http://schemas.openxmlformats.org/officeDocument/2006/relationships/hyperlink" Id="rId10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5" Target="https://morrison-lab.github.io/pds/variance-covariance.html#def-sd" TargetMode="External" /><Relationship Type="http://schemas.openxmlformats.org/officeDocument/2006/relationships/hyperlink" Id="rId62" Target="https://morrison-lab.github.io/pds/variance-covariance.html#thm-var-lincom" TargetMode="External" /><Relationship Type="http://schemas.openxmlformats.org/officeDocument/2006/relationships/hyperlink" Id="rId54" Target="https://morrison-lab.github.io/pds/variance-covariance.html#thm-variance" TargetMode="External" /><Relationship Type="http://schemas.openxmlformats.org/officeDocument/2006/relationships/hyperlink" Id="rId109" Target="https://stefvanbuuren.name/fimd/" TargetMode="External" /><Relationship Type="http://schemas.openxmlformats.org/officeDocument/2006/relationships/hyperlink" Id="rId100" Target="https://www.youtube.com/playlist?list=PLeB45KifGiuHesi4PALNZSYZFhViVGQJK" TargetMode="External" /><Relationship Type="http://schemas.openxmlformats.org/officeDocument/2006/relationships/hyperlink" Id="rId80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1" Target="exploratory-descriptive.qmd#def-sample-variance" TargetMode="External" /><Relationship Type="http://schemas.openxmlformats.org/officeDocument/2006/relationships/hyperlink" Id="rId103" Target="https://doi.org/10.1007/978-1-4419-0118-7" TargetMode="External" /><Relationship Type="http://schemas.openxmlformats.org/officeDocument/2006/relationships/hyperlink" Id="rId105" Target="https://doi.org/10.1186/s41687-020-00218-5" TargetMode="External" /><Relationship Type="http://schemas.openxmlformats.org/officeDocument/2006/relationships/hyperlink" Id="rId10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5" Target="https://morrison-lab.github.io/pds/variance-covariance.html#def-sd" TargetMode="External" /><Relationship Type="http://schemas.openxmlformats.org/officeDocument/2006/relationships/hyperlink" Id="rId62" Target="https://morrison-lab.github.io/pds/variance-covariance.html#thm-var-lincom" TargetMode="External" /><Relationship Type="http://schemas.openxmlformats.org/officeDocument/2006/relationships/hyperlink" Id="rId54" Target="https://morrison-lab.github.io/pds/variance-covariance.html#thm-variance" TargetMode="External" /><Relationship Type="http://schemas.openxmlformats.org/officeDocument/2006/relationships/hyperlink" Id="rId109" Target="https://stefvanbuuren.name/fimd/" TargetMode="External" /><Relationship Type="http://schemas.openxmlformats.org/officeDocument/2006/relationships/hyperlink" Id="rId100" Target="https://www.youtube.com/playlist?list=PLeB45KifGiuHesi4PALNZSYZFhViVGQJK" TargetMode="External" /><Relationship Type="http://schemas.openxmlformats.org/officeDocument/2006/relationships/hyperlink" Id="rId80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2026-10-15T08:16:09Z</dcterms:created>
  <dcterms:modified xsi:type="dcterms:W3CDTF">2026-10-15T08:16:09Z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