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14:27:47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</w:t>
      </w:r>
      <w:r>
        <w:t xml:space="preserve"> </w:t>
      </w:r>
      <w:r>
        <w:t xml:space="preserve">[16]</w:t>
      </w:r>
      <w:r>
        <w:t xml:space="preserve">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</w:t>
      </w:r>
      <w:r>
        <w:t xml:space="preserve"> </w:t>
      </w:r>
      <w:r>
        <w:t xml:space="preserve">[17]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</w:t>
      </w:r>
      <w:r>
        <w:t xml:space="preserve"> </w:t>
      </w:r>
      <w:r>
        <w:t xml:space="preserve">[19]</w:t>
      </w:r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3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7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8"/>
    <w:bookmarkStart w:id="140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https://en.wikipedia.org/wiki/Statistical_population</w:t>
        </w:r>
      </w:hyperlink>
    </w:p>
    <w:bookmarkEnd w:id="140"/>
    <w:bookmarkStart w:id="142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https://en.wikipedia.org/wiki/Simple_random_sample</w:t>
        </w:r>
      </w:hyperlink>
    </w:p>
    <w:bookmarkEnd w:id="142"/>
    <w:bookmarkStart w:id="144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https://en.wikipedia.org/wiki/Median</w:t>
        </w:r>
      </w:hyperlink>
    </w:p>
    <w:bookmarkEnd w:id="144"/>
    <w:bookmarkStart w:id="146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https://en.wikipedia.org/wiki/Variance</w:t>
        </w:r>
      </w:hyperlink>
    </w:p>
    <w:bookmarkEnd w:id="146"/>
    <w:bookmarkStart w:id="148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https://en.wikipedia.org/wiki/Standard_deviation</w:t>
        </w:r>
      </w:hyperlink>
    </w:p>
    <w:bookmarkEnd w:id="148"/>
    <w:bookmarkStart w:id="150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https://en.wikipedia.org/wiki/Quartile</w:t>
        </w:r>
      </w:hyperlink>
    </w:p>
    <w:bookmarkEnd w:id="150"/>
    <w:bookmarkStart w:id="152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https://en.wikipedia.org/wiki/Interquartile_range</w:t>
        </w:r>
      </w:hyperlink>
    </w:p>
    <w:bookmarkEnd w:id="152"/>
    <w:bookmarkStart w:id="153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3"/>
    <w:bookmarkStart w:id="154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4"/>
    <w:bookmarkStart w:id="156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https://en.wikipedia.org/wiki/Histogram</w:t>
        </w:r>
      </w:hyperlink>
    </w:p>
    <w:bookmarkEnd w:id="156"/>
    <w:bookmarkStart w:id="158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</w:p>
    <w:bookmarkEnd w:id="158"/>
    <w:bookmarkStart w:id="160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https://en.wikipedia.org/wiki/Box_plot</w:t>
        </w:r>
      </w:hyperlink>
    </w:p>
    <w:bookmarkEnd w:id="160"/>
    <w:bookmarkStart w:id="162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https://en.wikipedia.org/wiki/Bar_chart</w:t>
        </w:r>
      </w:hyperlink>
    </w:p>
    <w:bookmarkEnd w:id="162"/>
    <w:bookmarkStart w:id="164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</w:p>
    <w:bookmarkEnd w:id="164"/>
    <w:bookmarkStart w:id="166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https://en.wikipedia.org/wiki/Scatter_plot</w:t>
        </w:r>
      </w:hyperlink>
    </w:p>
    <w:bookmarkEnd w:id="166"/>
    <w:bookmarkStart w:id="168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https://en.wikipedia.org/wiki/Pearson_correlation_coefficient</w:t>
        </w:r>
      </w:hyperlink>
    </w:p>
    <w:bookmarkEnd w:id="168"/>
    <w:bookmarkStart w:id="170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https://en.wikipedia.org/wiki/Contingency_table</w:t>
        </w:r>
      </w:hyperlink>
    </w:p>
    <w:bookmarkEnd w:id="170"/>
    <w:bookmarkStart w:id="172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https://en.wikipedia.org/wiki/Standard_score</w:t>
        </w:r>
      </w:hyperlink>
    </w:p>
    <w:bookmarkEnd w:id="172"/>
    <w:bookmarkStart w:id="174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4"/>
    <w:bookmarkStart w:id="175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5"/>
    <w:bookmarkStart w:id="177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https://en.wikipedia.org/wiki/Feature_scaling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37" Type="http://schemas.openxmlformats.org/officeDocument/2006/relationships/hyperlink" Target="https://doi.org/10.1001/jama.1975.03260080034016" TargetMode="External"/><Relationship Id="rId173" Type="http://schemas.openxmlformats.org/officeDocument/2006/relationships/hyperlink" Target="https://doi.org/10.1007/978-1-0716-1418-1" TargetMode="External"/><Relationship Id="rId135" Type="http://schemas.openxmlformats.org/officeDocument/2006/relationships/hyperlink" Target="https://doi.org/10.1007/978-1-4614-1353-0" TargetMode="External"/><Relationship Id="rId161" Type="http://schemas.openxmlformats.org/officeDocument/2006/relationships/hyperlink" Target="https://en.wikipedia.org/wiki/Bar_chart" TargetMode="External"/><Relationship Id="rId159" Type="http://schemas.openxmlformats.org/officeDocument/2006/relationships/hyperlink" Target="https://en.wikipedia.org/wiki/Box_plot" TargetMode="External"/><Relationship Id="rId169" Type="http://schemas.openxmlformats.org/officeDocument/2006/relationships/hyperlink" Target="https://en.wikipedia.org/wiki/Contingency_table" TargetMode="External"/><Relationship Id="rId176" Type="http://schemas.openxmlformats.org/officeDocument/2006/relationships/hyperlink" Target="https://en.wikipedia.org/wiki/Feature_scaling" TargetMode="External"/><Relationship Id="rId155" Type="http://schemas.openxmlformats.org/officeDocument/2006/relationships/hyperlink" Target="https://en.wikipedia.org/wiki/Histogram" TargetMode="External"/><Relationship Id="rId151" Type="http://schemas.openxmlformats.org/officeDocument/2006/relationships/hyperlink" Target="https://en.wikipedia.org/wiki/Interquartile_range" TargetMode="External"/><Relationship Id="rId157" Type="http://schemas.openxmlformats.org/officeDocument/2006/relationships/hyperlink" Target="https://en.wikipedia.org/wiki/Kernel_density_estimation" TargetMode="External"/><Relationship Id="rId143" Type="http://schemas.openxmlformats.org/officeDocument/2006/relationships/hyperlink" Target="https://en.wikipedia.org/wiki/Median" TargetMode="External"/><Relationship Id="rId167" Type="http://schemas.openxmlformats.org/officeDocument/2006/relationships/hyperlink" Target="https://en.wikipedia.org/wiki/Pearson_correlation_coefficient" TargetMode="External"/><Relationship Id="rId163" Type="http://schemas.openxmlformats.org/officeDocument/2006/relationships/hyperlink" Target="https://en.wikipedia.org/wiki/Q%E2%80%93Q_plot" TargetMode="External"/><Relationship Id="rId149" Type="http://schemas.openxmlformats.org/officeDocument/2006/relationships/hyperlink" Target="https://en.wikipedia.org/wiki/Quartile" TargetMode="External"/><Relationship Id="rId165" Type="http://schemas.openxmlformats.org/officeDocument/2006/relationships/hyperlink" Target="https://en.wikipedia.org/wiki/Scatter_plot" TargetMode="External"/><Relationship Id="rId141" Type="http://schemas.openxmlformats.org/officeDocument/2006/relationships/hyperlink" Target="https://en.wikipedia.org/wiki/Simple_random_sample" TargetMode="External"/><Relationship Id="rId147" Type="http://schemas.openxmlformats.org/officeDocument/2006/relationships/hyperlink" Target="https://en.wikipedia.org/wiki/Standard_deviation" TargetMode="External"/><Relationship Id="rId171" Type="http://schemas.openxmlformats.org/officeDocument/2006/relationships/hyperlink" Target="https://en.wikipedia.org/wiki/Standard_score" TargetMode="External"/><Relationship Id="rId139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5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37" Type="http://schemas.openxmlformats.org/officeDocument/2006/relationships/hyperlink" Target="https://doi.org/10.1001/jama.1975.03260080034016" TargetMode="External"/><Relationship Id="rId173" Type="http://schemas.openxmlformats.org/officeDocument/2006/relationships/hyperlink" Target="https://doi.org/10.1007/978-1-0716-1418-1" TargetMode="External"/><Relationship Id="rId135" Type="http://schemas.openxmlformats.org/officeDocument/2006/relationships/hyperlink" Target="https://doi.org/10.1007/978-1-4614-1353-0" TargetMode="External"/><Relationship Id="rId161" Type="http://schemas.openxmlformats.org/officeDocument/2006/relationships/hyperlink" Target="https://en.wikipedia.org/wiki/Bar_chart" TargetMode="External"/><Relationship Id="rId159" Type="http://schemas.openxmlformats.org/officeDocument/2006/relationships/hyperlink" Target="https://en.wikipedia.org/wiki/Box_plot" TargetMode="External"/><Relationship Id="rId169" Type="http://schemas.openxmlformats.org/officeDocument/2006/relationships/hyperlink" Target="https://en.wikipedia.org/wiki/Contingency_table" TargetMode="External"/><Relationship Id="rId176" Type="http://schemas.openxmlformats.org/officeDocument/2006/relationships/hyperlink" Target="https://en.wikipedia.org/wiki/Feature_scaling" TargetMode="External"/><Relationship Id="rId155" Type="http://schemas.openxmlformats.org/officeDocument/2006/relationships/hyperlink" Target="https://en.wikipedia.org/wiki/Histogram" TargetMode="External"/><Relationship Id="rId151" Type="http://schemas.openxmlformats.org/officeDocument/2006/relationships/hyperlink" Target="https://en.wikipedia.org/wiki/Interquartile_range" TargetMode="External"/><Relationship Id="rId157" Type="http://schemas.openxmlformats.org/officeDocument/2006/relationships/hyperlink" Target="https://en.wikipedia.org/wiki/Kernel_density_estimation" TargetMode="External"/><Relationship Id="rId143" Type="http://schemas.openxmlformats.org/officeDocument/2006/relationships/hyperlink" Target="https://en.wikipedia.org/wiki/Median" TargetMode="External"/><Relationship Id="rId167" Type="http://schemas.openxmlformats.org/officeDocument/2006/relationships/hyperlink" Target="https://en.wikipedia.org/wiki/Pearson_correlation_coefficient" TargetMode="External"/><Relationship Id="rId163" Type="http://schemas.openxmlformats.org/officeDocument/2006/relationships/hyperlink" Target="https://en.wikipedia.org/wiki/Q%E2%80%93Q_plot" TargetMode="External"/><Relationship Id="rId149" Type="http://schemas.openxmlformats.org/officeDocument/2006/relationships/hyperlink" Target="https://en.wikipedia.org/wiki/Quartile" TargetMode="External"/><Relationship Id="rId165" Type="http://schemas.openxmlformats.org/officeDocument/2006/relationships/hyperlink" Target="https://en.wikipedia.org/wiki/Scatter_plot" TargetMode="External"/><Relationship Id="rId141" Type="http://schemas.openxmlformats.org/officeDocument/2006/relationships/hyperlink" Target="https://en.wikipedia.org/wiki/Simple_random_sample" TargetMode="External"/><Relationship Id="rId147" Type="http://schemas.openxmlformats.org/officeDocument/2006/relationships/hyperlink" Target="https://en.wikipedia.org/wiki/Standard_deviation" TargetMode="External"/><Relationship Id="rId171" Type="http://schemas.openxmlformats.org/officeDocument/2006/relationships/hyperlink" Target="https://en.wikipedia.org/wiki/Standard_score" TargetMode="External"/><Relationship Id="rId139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5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2026-10-18T21:36:59Z</dcterms:created>
  <dcterms:modified xsi:type="dcterms:W3CDTF">2026-10-18T21:36:59Z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14:27:47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