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2026-10-19 00:31:45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00:34:28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[1, Ch. 2]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Vittinghoff et al. [1, p. 9]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</w:t>
      </w:r>
      <w:r>
        <w:t xml:space="preserve"> </w:t>
      </w:r>
      <w:r>
        <w:t xml:space="preserve">[3]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[4]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</w:t>
      </w:r>
      <w:r>
        <w:t xml:space="preserve"> </w:t>
      </w:r>
      <w:r>
        <w:t xml:space="preserve">[5]</w:t>
      </w:r>
      <w:r>
        <w:t xml:space="preserve">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8"/>
    <w:bookmarkStart w:id="29" w:name="exm-sample-median"/>
    <w:p>
      <w:pPr>
        <w:pStyle w:val="BodyText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</w:t>
      </w:r>
      <w:r>
        <w:t xml:space="preserve"> </w:t>
      </w:r>
      <w:r>
        <w:t xml:space="preserve">[6]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31"/>
    <w:bookmarkStart w:id="32" w:name="def-sample-sd"/>
    <w:p>
      <w:pPr>
        <w:pStyle w:val="BodyText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 </w:t>
      </w:r>
      <w:r>
        <w:t xml:space="preserve">[7]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2"/>
    <w:bookmarkStart w:id="33" w:name="rem-sd-units"/>
    <w:p>
      <w:pPr>
        <w:pStyle w:val="BodyText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IQR"/>
    <w:p>
      <w:pPr>
        <w:pStyle w:val="BodyText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[10, Sec. 6.1], pp. 233–244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[11, Secs. 10.4–10.5], pp. 392–401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</w:t>
      </w:r>
      <w:r>
        <w:t xml:space="preserve"> </w:t>
      </w:r>
      <w:r>
        <w:t xml:space="preserve">[12]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</w:t>
      </w:r>
      <w:r>
        <w:t xml:space="preserve"> </w:t>
      </w:r>
      <w:r>
        <w:t xml:space="preserve">[13]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</w:t>
      </w:r>
      <w:r>
        <w:t xml:space="preserve"> </w:t>
      </w:r>
      <w:r>
        <w:t xml:space="preserve">[14]</w:t>
      </w:r>
      <w:r>
        <w:t xml:space="preserve">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62"/>
    <w:bookmarkStart w:id="63" w:name="rem-whisker-rule"/>
    <w:p>
      <w:pPr>
        <w:pStyle w:val="BodyText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</w:t>
      </w:r>
      <w:r>
        <w:t xml:space="preserve"> </w:t>
      </w:r>
      <w:r>
        <w:t xml:space="preserve">[15]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</w:t>
      </w:r>
      <w:r>
        <w:t xml:space="preserve"> </w:t>
      </w:r>
      <w:r>
        <w:t xml:space="preserve">[16]</w:t>
      </w:r>
      <w:r>
        <w:t xml:space="preserve">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[16]</w:t>
      </w:r>
      <w:r>
        <w:t xml:space="preserve">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[10, Sec. 6.2], pp. 245–255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[11, Sec. 10.2.3], pp. 385–388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[11, Sec. 10.3], pp. 389–391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[11, Sec. 10.6], pp. 402–403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</w:t>
      </w:r>
      <w:r>
        <w:t xml:space="preserve"> </w:t>
      </w:r>
      <w:r>
        <w:t xml:space="preserve">[17]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[17]</w:t>
      </w:r>
      <w:r>
        <w:t xml:space="preserve">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[18]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[11, Sec. 10.7], pp. 404–406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</w:t>
      </w:r>
      <w:r>
        <w:t xml:space="preserve"> </w:t>
      </w:r>
      <w:r>
        <w:t xml:space="preserve">[19]</w:t>
      </w:r>
      <w:r>
        <w:t xml:space="preserve">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[20]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22"/>
    <w:bookmarkStart w:id="123" w:name="rem-source-standardization"/>
    <w:p>
      <w:pPr>
        <w:pStyle w:val="BodyText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[21, Sec. 4.7.6], p. 183</w:t>
      </w:r>
      <w:r>
        <w:t xml:space="preserve">.</w:t>
      </w:r>
      <w:r>
        <w:t xml:space="preserve"> </w:t>
      </w:r>
      <w:r>
        <w:t xml:space="preserve">Géron [22, Ch. 2]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[21]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[21, Sec. 4.7.6], p. 183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[23]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[22, Ch. 2]</w:t>
      </w:r>
      <w:r>
        <w:t xml:space="preserve">;</w:t>
      </w:r>
      <w:r>
        <w:t xml:space="preserve"> </w:t>
      </w:r>
      <w:r>
        <w:t xml:space="preserve">Wikipedia contributors [23]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[22, Ch. 2],</w:t>
      </w:r>
      <w:r>
        <w:t xml:space="preserve"> </w:t>
      </w:r>
      <w:r>
        <w:t xml:space="preserve">“Feature Scaling”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79" w:name="references"/>
    <w:p>
      <w:pPr>
        <w:pStyle w:val="Heading2"/>
      </w:pPr>
      <w:r>
        <w:t xml:space="preserve">References</w:t>
      </w:r>
    </w:p>
    <w:bookmarkStart w:id="178" w:name="refs"/>
    <w:bookmarkStart w:id="136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135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136"/>
    <w:bookmarkStart w:id="138" w:name="ref-rosenman1975coronar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H. Rosenman, R. J. Brand, C. D. Jenkins, M. Friedman, R. Straus, and M. Wurm,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years,”</w:t>
      </w:r>
      <w:r>
        <w:t xml:space="preserve"> </w:t>
      </w:r>
      <w:r>
        <w:rPr>
          <w:i/>
          <w:iCs/>
        </w:rPr>
        <w:t xml:space="preserve">JAMA</w:t>
      </w:r>
      <w:r>
        <w:t xml:space="preserve">, vol. 233, no. 8, pp. 872–877, 1975, doi:</w:t>
      </w:r>
      <w:r>
        <w:t xml:space="preserve"> </w:t>
      </w:r>
      <w:hyperlink r:id="rId137">
        <w:r>
          <w:rPr>
            <w:rStyle w:val="Hyperlink"/>
          </w:rPr>
          <w:t xml:space="preserve">10.1001/jama.1975.03260080034016</w:t>
        </w:r>
      </w:hyperlink>
      <w:r>
        <w:t xml:space="preserve">.</w:t>
      </w:r>
    </w:p>
    <w:bookmarkEnd w:id="138"/>
    <w:bookmarkStart w:id="140" w:name="ref-wikipedia_statistical_popula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population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39">
        <w:r>
          <w:rPr>
            <w:rStyle w:val="Hyperlink"/>
          </w:rPr>
          <w:t xml:space="preserve">https://en.wikipedia.org/wiki/Statistical_population</w:t>
        </w:r>
      </w:hyperlink>
    </w:p>
    <w:bookmarkEnd w:id="140"/>
    <w:bookmarkStart w:id="142" w:name="ref-wikipedia_simple_random_sample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“Simple random sample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https://en.wikipedia.org/wiki/Simple_random_sample</w:t>
        </w:r>
      </w:hyperlink>
    </w:p>
    <w:bookmarkEnd w:id="142"/>
    <w:bookmarkStart w:id="144" w:name="ref-wikipedia_media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“Median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3">
        <w:r>
          <w:rPr>
            <w:rStyle w:val="Hyperlink"/>
          </w:rPr>
          <w:t xml:space="preserve">https://en.wikipedia.org/wiki/Median</w:t>
        </w:r>
      </w:hyperlink>
    </w:p>
    <w:bookmarkEnd w:id="144"/>
    <w:bookmarkStart w:id="146" w:name="ref-wikipedia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https://en.wikipedia.org/wiki/Variance</w:t>
        </w:r>
      </w:hyperlink>
    </w:p>
    <w:bookmarkEnd w:id="146"/>
    <w:bookmarkStart w:id="148" w:name="ref-wikipedia_standard_devi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deviation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7">
        <w:r>
          <w:rPr>
            <w:rStyle w:val="Hyperlink"/>
          </w:rPr>
          <w:t xml:space="preserve">https://en.wikipedia.org/wiki/Standard_deviation</w:t>
        </w:r>
      </w:hyperlink>
    </w:p>
    <w:bookmarkEnd w:id="148"/>
    <w:bookmarkStart w:id="150" w:name="ref-wikipedia_quartil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“Quartile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9">
        <w:r>
          <w:rPr>
            <w:rStyle w:val="Hyperlink"/>
          </w:rPr>
          <w:t xml:space="preserve">https://en.wikipedia.org/wiki/Quartile</w:t>
        </w:r>
      </w:hyperlink>
    </w:p>
    <w:bookmarkEnd w:id="150"/>
    <w:bookmarkStart w:id="152" w:name="ref-wikipedia_interquartile_range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“Interquartile range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https://en.wikipedia.org/wiki/Interquartile_range</w:t>
        </w:r>
      </w:hyperlink>
    </w:p>
    <w:bookmarkEnd w:id="152"/>
    <w:bookmarkStart w:id="153" w:name="ref-hoggtanis2015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53"/>
    <w:bookmarkStart w:id="154" w:name="ref-rice2007mathematical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54"/>
    <w:bookmarkStart w:id="156" w:name="ref-wikipedia_histogram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“Histogram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https://en.wikipedia.org/wiki/Histogram</w:t>
        </w:r>
      </w:hyperlink>
    </w:p>
    <w:bookmarkEnd w:id="156"/>
    <w:bookmarkStart w:id="158" w:name="ref-wikipedia_kernel_density_estima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“Kernel density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7">
        <w:r>
          <w:rPr>
            <w:rStyle w:val="Hyperlink"/>
          </w:rPr>
          <w:t xml:space="preserve">https://en.wikipedia.org/wiki/Kernel_density_estimation</w:t>
        </w:r>
      </w:hyperlink>
    </w:p>
    <w:bookmarkEnd w:id="158"/>
    <w:bookmarkStart w:id="160" w:name="ref-wikipedia_box_plot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“Box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https://en.wikipedia.org/wiki/Box_plot</w:t>
        </w:r>
      </w:hyperlink>
    </w:p>
    <w:bookmarkEnd w:id="160"/>
    <w:bookmarkStart w:id="162" w:name="ref-wikipedia_bar_chart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“Bar chart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https://en.wikipedia.org/wiki/Bar_chart</w:t>
        </w:r>
      </w:hyperlink>
    </w:p>
    <w:bookmarkEnd w:id="162"/>
    <w:bookmarkStart w:id="164" w:name="ref-wikipedia_q_q_plot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“Q–q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https://en.wikipedia.org/wiki/Q%E2%80%93Q_plot</w:t>
        </w:r>
      </w:hyperlink>
    </w:p>
    <w:bookmarkEnd w:id="164"/>
    <w:bookmarkStart w:id="166" w:name="ref-wikipedia_scatter_plot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“Scatter plot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https://en.wikipedia.org/wiki/Scatter_plot</w:t>
        </w:r>
      </w:hyperlink>
    </w:p>
    <w:bookmarkEnd w:id="166"/>
    <w:bookmarkStart w:id="168" w:name="X9c68751dcff429bb8eebfb08e71b6f746222990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 correlation coefficient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https://en.wikipedia.org/wiki/Pearson_correlation_coefficient</w:t>
        </w:r>
      </w:hyperlink>
    </w:p>
    <w:bookmarkEnd w:id="168"/>
    <w:bookmarkStart w:id="170" w:name="ref-wikipedia_contingency_tabl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https://en.wikipedia.org/wiki/Contingency_table</w:t>
        </w:r>
      </w:hyperlink>
    </w:p>
    <w:bookmarkEnd w:id="170"/>
    <w:bookmarkStart w:id="172" w:name="ref-wikipedia_standard_score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“Standard score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https://en.wikipedia.org/wiki/Standard_score</w:t>
        </w:r>
      </w:hyperlink>
    </w:p>
    <w:bookmarkEnd w:id="172"/>
    <w:bookmarkStart w:id="174" w:name="ref-james2021islr2e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173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174"/>
    <w:bookmarkStart w:id="175" w:name="ref-geron2017hands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A. Géron,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, 1st ed. O’Reilly Media, 2017.</w:t>
      </w:r>
    </w:p>
    <w:bookmarkEnd w:id="175"/>
    <w:bookmarkStart w:id="177" w:name="ref-wikipedia_feature_scaling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“Feature scaling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https://en.wikipedia.org/wiki/Feature_scaling</w:t>
        </w:r>
      </w:hyperlink>
    </w:p>
    <w:bookmarkEnd w:id="177"/>
    <w:bookmarkEnd w:id="178"/>
    <w:bookmarkEnd w:id="17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37" Type="http://schemas.openxmlformats.org/officeDocument/2006/relationships/hyperlink" Target="https://doi.org/10.1001/jama.1975.03260080034016" TargetMode="External"/><Relationship Id="rId173" Type="http://schemas.openxmlformats.org/officeDocument/2006/relationships/hyperlink" Target="https://doi.org/10.1007/978-1-0716-1418-1" TargetMode="External"/><Relationship Id="rId135" Type="http://schemas.openxmlformats.org/officeDocument/2006/relationships/hyperlink" Target="https://doi.org/10.1007/978-1-4614-1353-0" TargetMode="External"/><Relationship Id="rId161" Type="http://schemas.openxmlformats.org/officeDocument/2006/relationships/hyperlink" Target="https://en.wikipedia.org/wiki/Bar_chart" TargetMode="External"/><Relationship Id="rId159" Type="http://schemas.openxmlformats.org/officeDocument/2006/relationships/hyperlink" Target="https://en.wikipedia.org/wiki/Box_plot" TargetMode="External"/><Relationship Id="rId169" Type="http://schemas.openxmlformats.org/officeDocument/2006/relationships/hyperlink" Target="https://en.wikipedia.org/wiki/Contingency_table" TargetMode="External"/><Relationship Id="rId176" Type="http://schemas.openxmlformats.org/officeDocument/2006/relationships/hyperlink" Target="https://en.wikipedia.org/wiki/Feature_scaling" TargetMode="External"/><Relationship Id="rId155" Type="http://schemas.openxmlformats.org/officeDocument/2006/relationships/hyperlink" Target="https://en.wikipedia.org/wiki/Histogram" TargetMode="External"/><Relationship Id="rId151" Type="http://schemas.openxmlformats.org/officeDocument/2006/relationships/hyperlink" Target="https://en.wikipedia.org/wiki/Interquartile_range" TargetMode="External"/><Relationship Id="rId157" Type="http://schemas.openxmlformats.org/officeDocument/2006/relationships/hyperlink" Target="https://en.wikipedia.org/wiki/Kernel_density_estimation" TargetMode="External"/><Relationship Id="rId143" Type="http://schemas.openxmlformats.org/officeDocument/2006/relationships/hyperlink" Target="https://en.wikipedia.org/wiki/Median" TargetMode="External"/><Relationship Id="rId167" Type="http://schemas.openxmlformats.org/officeDocument/2006/relationships/hyperlink" Target="https://en.wikipedia.org/wiki/Pearson_correlation_coefficient" TargetMode="External"/><Relationship Id="rId163" Type="http://schemas.openxmlformats.org/officeDocument/2006/relationships/hyperlink" Target="https://en.wikipedia.org/wiki/Q%E2%80%93Q_plot" TargetMode="External"/><Relationship Id="rId149" Type="http://schemas.openxmlformats.org/officeDocument/2006/relationships/hyperlink" Target="https://en.wikipedia.org/wiki/Quartile" TargetMode="External"/><Relationship Id="rId165" Type="http://schemas.openxmlformats.org/officeDocument/2006/relationships/hyperlink" Target="https://en.wikipedia.org/wiki/Scatter_plot" TargetMode="External"/><Relationship Id="rId141" Type="http://schemas.openxmlformats.org/officeDocument/2006/relationships/hyperlink" Target="https://en.wikipedia.org/wiki/Simple_random_sample" TargetMode="External"/><Relationship Id="rId147" Type="http://schemas.openxmlformats.org/officeDocument/2006/relationships/hyperlink" Target="https://en.wikipedia.org/wiki/Standard_deviation" TargetMode="External"/><Relationship Id="rId171" Type="http://schemas.openxmlformats.org/officeDocument/2006/relationships/hyperlink" Target="https://en.wikipedia.org/wiki/Standard_score" TargetMode="External"/><Relationship Id="rId139" Type="http://schemas.openxmlformats.org/officeDocument/2006/relationships/hyperlink" Target="https://en.wikipedia.org/wiki/Statistical_population" TargetMode="External"/><Relationship Id="rId10" Type="http://schemas.openxmlformats.org/officeDocument/2006/relationships/hyperlink" Target="https://en.wikipedia.org/wiki/Type_A_and_Type_B_personality_theory" TargetMode="External"/><Relationship Id="rId145" Type="http://schemas.openxmlformats.org/officeDocument/2006/relationships/hyperlink" Target="https://en.wikipedia.org/wiki/Variance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2026-10-19T07:42:58Z</dcterms:created>
  <dcterms:modified xsi:type="dcterms:W3CDTF">2026-10-19T07:42:58Z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00:34:28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