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14:20:47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9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8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bookmarkStart w:id="61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[10, Ch. 8]</w:t>
      </w:r>
      <w:r>
        <w:t xml:space="preserve">.</w:t>
      </w:r>
    </w:p>
    <w:bookmarkEnd w:id="61"/>
    <w:bookmarkStart w:id="63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[10, Ch. 8]</w:t>
      </w:r>
      <w:r>
        <w:t xml:space="preserve">.</w:t>
      </w:r>
    </w:p>
    <w:bookmarkEnd w:id="63"/>
    <w:bookmarkStart w:id="65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[10, Ch. 8]</w:t>
      </w:r>
      <w:r>
        <w:t xml:space="preserve">.</w:t>
      </w:r>
    </w:p>
    <w:bookmarkEnd w:id="65"/>
    <w:bookmarkStart w:id="66" w:name="exm-hers-case-control-study"/>
    <w:p>
      <w:pPr>
        <w:pStyle w:val="BodyText"/>
      </w:pPr>
      <w:r>
        <w:rPr>
          <w:b/>
          <w:bCs/>
        </w:rPr>
        <w:t xml:space="preserve">Example 14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6"/>
    <w:bookmarkStart w:id="67" w:name="rem-control-in-experiments"/>
    <w:p>
      <w:pPr>
        <w:pStyle w:val="BodyText"/>
      </w:pPr>
      <w:r>
        <w:rPr>
          <w:i/>
          <w:iCs/>
        </w:rPr>
        <w:t xml:space="preserve">Remark 5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[10,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67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8"/>
    <w:bookmarkEnd w:id="6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2"/>
    <w:bookmarkStart w:id="74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https://en.wikipedia.org/wiki/Contingency_table</w:t>
        </w:r>
      </w:hyperlink>
    </w:p>
    <w:bookmarkEnd w:id="74"/>
    <w:bookmarkStart w:id="76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https://en.wikipedia.org/wiki/Pearson%27s_chi-squared_test</w:t>
        </w:r>
      </w:hyperlink>
    </w:p>
    <w:bookmarkEnd w:id="76"/>
    <w:bookmarkStart w:id="7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7"/>
    <w:bookmarkStart w:id="79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https://en.wikipedia.org/wiki/Fisher%27s_exact_test</w:t>
        </w:r>
      </w:hyperlink>
    </w:p>
    <w:bookmarkEnd w:id="79"/>
    <w:bookmarkStart w:id="81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https://en.wikipedia.org/wiki/Relative_risk</w:t>
        </w:r>
      </w:hyperlink>
    </w:p>
    <w:bookmarkEnd w:id="81"/>
    <w:bookmarkStart w:id="83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https://en.wikipedia.org/wiki/Absolute_risk_reduction</w:t>
        </w:r>
      </w:hyperlink>
    </w:p>
    <w:bookmarkEnd w:id="83"/>
    <w:bookmarkStart w:id="85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https://en.wikipedia.org/wiki/Odds_ratio</w:t>
        </w:r>
      </w:hyperlink>
    </w:p>
    <w:bookmarkEnd w:id="85"/>
    <w:bookmarkStart w:id="86" w:name="ref-me4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64" Target="exploratory-descriptive.qmd#def-sample" TargetMode="External" /><Relationship Type="http://schemas.openxmlformats.org/officeDocument/2006/relationships/hyperlink" Id="rId70" Target="https://doi.org/10.1007/978-1-4614-1353-0" TargetMode="External" /><Relationship Type="http://schemas.openxmlformats.org/officeDocument/2006/relationships/hyperlink" Id="rId82" Target="https://en.wikipedia.org/wiki/Absolute_risk_reduction" TargetMode="External" /><Relationship Type="http://schemas.openxmlformats.org/officeDocument/2006/relationships/hyperlink" Id="rId73" Target="https://en.wikipedia.org/wiki/Contingency_table" TargetMode="External" /><Relationship Type="http://schemas.openxmlformats.org/officeDocument/2006/relationships/hyperlink" Id="rId78" Target="https://en.wikipedia.org/wiki/Fisher%27s_exact_test" TargetMode="External" /><Relationship Type="http://schemas.openxmlformats.org/officeDocument/2006/relationships/hyperlink" Id="rId84" Target="https://en.wikipedia.org/wiki/Odds_ratio" TargetMode="External" /><Relationship Type="http://schemas.openxmlformats.org/officeDocument/2006/relationships/hyperlink" Id="rId75" Target="https://en.wikipedia.org/wiki/Pearson%27s_chi-squared_test" TargetMode="External" /><Relationship Type="http://schemas.openxmlformats.org/officeDocument/2006/relationships/hyperlink" Id="rId80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64" Target="exploratory-descriptive.qmd#def-sample" TargetMode="External" /><Relationship Type="http://schemas.openxmlformats.org/officeDocument/2006/relationships/hyperlink" Id="rId70" Target="https://doi.org/10.1007/978-1-4614-1353-0" TargetMode="External" /><Relationship Type="http://schemas.openxmlformats.org/officeDocument/2006/relationships/hyperlink" Id="rId82" Target="https://en.wikipedia.org/wiki/Absolute_risk_reduction" TargetMode="External" /><Relationship Type="http://schemas.openxmlformats.org/officeDocument/2006/relationships/hyperlink" Id="rId73" Target="https://en.wikipedia.org/wiki/Contingency_table" TargetMode="External" /><Relationship Type="http://schemas.openxmlformats.org/officeDocument/2006/relationships/hyperlink" Id="rId78" Target="https://en.wikipedia.org/wiki/Fisher%27s_exact_test" TargetMode="External" /><Relationship Type="http://schemas.openxmlformats.org/officeDocument/2006/relationships/hyperlink" Id="rId84" Target="https://en.wikipedia.org/wiki/Odds_ratio" TargetMode="External" /><Relationship Type="http://schemas.openxmlformats.org/officeDocument/2006/relationships/hyperlink" Id="rId75" Target="https://en.wikipedia.org/wiki/Pearson%27s_chi-squared_test" TargetMode="External" /><Relationship Type="http://schemas.openxmlformats.org/officeDocument/2006/relationships/hyperlink" Id="rId80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2026-10-19T21:27:11Z</dcterms:created>
  <dcterms:modified xsi:type="dcterms:W3CDTF">2026-10-19T21:27:11Z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