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bookmarkStart w:id="156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8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del w:id="3" w:author="PR Preview" w:date="2026-01-01T00:00:00Z">
        <w:r>
          <w:delTex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  </w:r>
      </w:ins>
    </w:p>
    <w:bookmarkEnd w:id="55"/>
    <w:bookmarkStart w:id="57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5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del w:id="5" w:author="PR Preview" w:date="2026-01-01T00:00:00Z">
        <w:r>
          <w:delText xml:space="preserve">$$\ell(\pi; \mathord{\smash[b]{\underset{\raise.3ex\hbox{$\scriptstyle\sim$}}{y}}\vphantom{y}}) = \mathopen{}\left(\sum_{i=1}^ny_i\right)\mathclose{} \operatorname{logit}(\pi) + n {\operatorname{log}\mathopen{}\left\{1 - \pi\right\}\mathclose{}}$$</w:delText>
        </w:r>
      </w:del>
    </w:p>
    <w:p>
      <w:pPr>
        <w:pStyle w:val="BodyText"/>
      </w:pPr>
      <w:ins w:id="6" w:author="PR Preview" w:date="2026-01-01T00:00:00Z">
        <w:r>
          <w:t xml:space="preserve">$$\ell(\pi; \mathord{\smash[b]{\underset{\raise.3ex\hbox{$\scriptstyle\sim$}}{y}}\vphantom{y}}) = \mathopen{}\left(\sum_{i=1}^ny_i\right)\mathclose{} \eta+ n {\operatorname{log}\mathopen{}\left\{1 - \pi\right\}\mathclose{}}$$</w:t>
        </w:r>
      </w:ins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8"/>
    <w:bookmarkStart w:id="82" w:name="the-score-function"/>
    <w:p>
      <w:pPr>
        <w:pStyle w:val="Heading3"/>
      </w:pPr>
      <w:r>
        <w:t xml:space="preserve">1.6 The score function</w:t>
      </w:r>
    </w:p>
    <w:bookmarkStart w:id="60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9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0"/>
    <w:bookmarkStart w:id="62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2"/>
    <w:bookmarkStart w:id="63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3"/>
    <w:bookmarkStart w:id="64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6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6"/>
    <w:bookmarkStart w:id="67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9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9"/>
    <w:bookmarkStart w:id="70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2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2"/>
    <w:bookmarkStart w:id="7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3"/>
    <w:bookmarkStart w:id="74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6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5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6"/>
    <w:bookmarkStart w:id="77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7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8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8"/>
    <w:bookmarkStart w:id="80" w:name="def-precision-rv"/>
    <w:p>
      <w:pPr>
        <w:pStyle w:val="BodyText"/>
      </w:pPr>
      <w:ins w:id="7" w:author="PR Preview" w:date="2026-01-01T00:00:00Z">
        <w:r>
          <w:rPr>
            <w:b/>
            <w:bCs/>
          </w:rPr>
          <w:t xml:space="preserve">Definition 9 (Precision of a random variable)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The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rPr>
            <w:b/>
            <w:bCs/>
          </w:rPr>
          <w:t xml:space="preserve">precision</w:t>
        </w:r>
      </w:ins>
      <w:ins w:id="12" w:author="PR Preview" w:date="2026-01-01T00:00:00Z">
        <w:r>
          <w:t xml:space="preserve"> </w:t>
        </w:r>
      </w:ins>
      <m:oMath>
        <m:r>
          <m:t>τ</m:t>
        </m:r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of a random variable</w:t>
        </w:r>
      </w:ins>
      <w:ins w:id="15" w:author="PR Preview" w:date="2026-01-01T00:00:00Z">
        <w:r>
          <w:t xml:space="preserve"> </w:t>
        </w:r>
      </w:ins>
      <m:oMath>
        <m:r>
          <m:t>Y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with nonzero</w:t>
        </w:r>
      </w:ins>
      <w:ins w:id="18" w:author="PR Preview" w:date="2026-01-01T00:00:00Z">
        <w:r>
          <w:t xml:space="preserve"> </w:t>
        </w:r>
      </w:ins>
      <w:hyperlink r:id="rId79">
        <w:ins w:id="19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0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is the reciprocal of</w:t>
        </w:r>
      </w:ins>
      <w:ins w:id="2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ins w:id="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0"/>
    <w:bookmarkStart w:id="81" w:name="exm-precision-bernoulli"/>
    <w:p>
      <w:pPr>
        <w:pStyle w:val="FirstParagraph"/>
      </w:pPr>
      <w:ins w:id="25" w:author="PR Preview" w:date="2026-01-01T00:00:00Z">
        <w:r>
          <w:rPr>
            <w:b/>
            <w:bCs/>
          </w:rPr>
          <w:t xml:space="preserve">Example 5 (Precision of a Bernoulli variable)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If</w:t>
        </w:r>
      </w:ins>
      <w:ins w:id="2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with</w:t>
        </w:r>
      </w:ins>
      <w:ins w:id="3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then</w:t>
        </w:r>
      </w:ins>
      <w:ins w:id="3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so the</w:t>
        </w:r>
      </w:ins>
      <w:ins w:id="39" w:author="PR Preview" w:date="2026-01-01T00:00:00Z">
        <w:r>
          <w:t xml:space="preserve"> </w:t>
        </w:r>
      </w:ins>
      <w:hyperlink w:anchor="def-precision-rv">
        <w:ins w:id="40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of</w:t>
        </w:r>
      </w:ins>
      <w:ins w:id="43" w:author="PR Preview" w:date="2026-01-01T00:00:00Z">
        <w:r>
          <w:t xml:space="preserve"> </w:t>
        </w:r>
      </w:ins>
      <m:oMath>
        <m:r>
          <m:t>Y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is</w:t>
        </w:r>
      </w:ins>
      <w:ins w:id="46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7" w:author="PR Preview" w:date="2026-01-01T00:00:00Z">
        <w:r>
          <w:t xml:space="preserve">.</w:t>
        </w:r>
      </w:ins>
    </w:p>
    <w:bookmarkEnd w:id="81"/>
    <w:bookmarkEnd w:id="82"/>
    <w:bookmarkStart w:id="115" w:name="information-matrices"/>
    <w:p>
      <w:pPr>
        <w:pStyle w:val="Heading3"/>
      </w:pPr>
      <w:r>
        <w:t xml:space="preserve">1.7 Information matrices</w:t>
      </w:r>
    </w:p>
    <w:bookmarkStart w:id="84" w:name="def-hessian"/>
    <w:p>
      <w:pPr>
        <w:pStyle w:val="FirstParagraph"/>
      </w:pPr>
      <w:del w:id="48" w:author="PR Preview" w:date="2026-01-01T00:00:00Z">
        <w:r>
          <w:rPr>
            <w:b/>
            <w:bCs/>
          </w:rPr>
          <w:delText xml:space="preserve">Definition 9 (Hessian)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b/>
            <w:bCs/>
          </w:rPr>
          <w:delText xml:space="preserve">Hessian matrix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of the log-likelihood function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is the matrix of its second derivatives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with respect to the parameters:</w:delText>
        </w:r>
      </w:del>
    </w:p>
    <w:p>
      <w:pPr>
        <w:pStyle w:val="FirstParagraph"/>
      </w:pPr>
      <w:ins w:id="59" w:author="PR Preview" w:date="2026-01-01T00:00:00Z">
        <w:r>
          <w:rPr>
            <w:b/>
            <w:bCs/>
          </w:rPr>
          <w:t xml:space="preserve">Definition 10 (Hessian)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Hessian matrix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 the log-likelihood function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the matrix of its second derivatives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with respect to the parameters:</w:t>
        </w:r>
      </w:ins>
    </w:p>
    <w:p>
      <w:pPr>
        <w:pStyle w:val="BodyText"/>
      </w:pPr>
      <w:bookmarkStart w:id="83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4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5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6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6"/>
    <w:bookmarkStart w:id="87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7"/>
    <w:bookmarkStart w:id="89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8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90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90"/>
    <w:bookmarkStart w:id="91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91"/>
    <w:bookmarkStart w:id="92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4" w:name="def-einf"/>
    <w:p>
      <w:pPr>
        <w:pStyle w:val="BodyText"/>
      </w:pPr>
      <w:del w:id="70" w:author="PR Preview" w:date="2026-01-01T00:00:00Z">
        <w:r>
          <w:rPr>
            <w:b/>
            <w:bCs/>
          </w:rPr>
          <w:delText xml:space="preserve">Definition 10 (Expected information matrix (Fisher information matrix, information matrix))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The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rPr>
            <w:b/>
            <w:bCs/>
          </w:rPr>
          <w:delText xml:space="preserve">expected information matrix</w:delText>
        </w:r>
      </w:del>
      <w:del w:id="75" w:author="PR Preview" w:date="2026-01-01T00:00:00Z">
        <w:r>
          <w:delText xml:space="preserve">,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also called the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b/>
            <w:bCs/>
          </w:rPr>
          <w:delText xml:space="preserve">Fisher information matrix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or just the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information matrix</w:delText>
        </w:r>
      </w:del>
      <w:del w:id="84" w:author="PR Preview" w:date="2026-01-01T00:00:00Z">
        <w:r>
          <w:delText xml:space="preserve">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written</w:delText>
        </w:r>
      </w:del>
      <w:del w:id="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88" w:author="PR Preview" w:date="2026-01-01T00:00:00Z">
        <w:r>
          <w:delText xml:space="preserve">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and is the expected value of the negative</w:delText>
        </w:r>
      </w:del>
      <w:del w:id="91" w:author="PR Preview" w:date="2026-01-01T00:00:00Z">
        <w:r>
          <w:delText xml:space="preserve"> </w:delText>
        </w:r>
      </w:del>
      <w:hyperlink w:anchor="def-hessian">
        <w:del w:id="92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of the log-likelihood,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with the data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$\mathord{\smash[b]{\underset{\raise.3ex\hbox{$\scriptstyle\sim$}}{X}}\vphantom{X}}$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treated as random:</w:delText>
        </w:r>
      </w:del>
    </w:p>
    <w:p>
      <w:pPr>
        <w:pStyle w:val="BodyText"/>
      </w:pPr>
      <w:ins w:id="101" w:author="PR Preview" w:date="2026-01-01T00:00:00Z">
        <w:r>
          <w:rPr>
            <w:b/>
            <w:bCs/>
          </w:rPr>
          <w:t xml:space="preserve">Definition 11 (Expected information matrix (Fisher information matrix, information matrix))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rPr>
            <w:b/>
            <w:bCs/>
          </w:rPr>
          <w:t xml:space="preserve">expected information matrix</w:t>
        </w:r>
      </w:ins>
      <w:ins w:id="106" w:author="PR Preview" w:date="2026-01-01T00:00:00Z">
        <w:r>
          <w:t xml:space="preserve">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also called the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Fisher information matrix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or just the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b/>
            <w:bCs/>
          </w:rPr>
          <w:t xml:space="preserve">information matrix</w:t>
        </w:r>
      </w:ins>
      <w:ins w:id="115" w:author="PR Preview" w:date="2026-01-01T00:00:00Z">
        <w:r>
          <w:t xml:space="preserve">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is written</w:t>
        </w:r>
      </w:ins>
      <w:ins w:id="1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and is the expected value of the negative</w:t>
        </w:r>
      </w:ins>
      <w:ins w:id="122" w:author="PR Preview" w:date="2026-01-01T00:00:00Z">
        <w:r>
          <w:t xml:space="preserve"> </w:t>
        </w:r>
      </w:ins>
      <w:hyperlink w:anchor="def-hessian">
        <w:ins w:id="12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the log-likelihood,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with the data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$\mathord{\smash[b]{\underset{\raise.3ex\hbox{$\scriptstyle\sim$}}{X}}\vphantom{X}}$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treated as random:</w:t>
        </w:r>
      </w:ins>
    </w:p>
    <w:p>
      <w:pPr>
        <w:pStyle w:val="BodyText"/>
      </w:pPr>
      <w:bookmarkStart w:id="93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4"/>
    <w:bookmarkStart w:id="95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5"/>
    <w:bookmarkStart w:id="97" w:name="def-oinf"/>
    <w:p>
      <w:pPr>
        <w:pStyle w:val="BodyText"/>
      </w:pPr>
      <w:del w:id="132" w:author="PR Preview" w:date="2026-01-01T00:00:00Z">
        <w:r>
          <w:rPr>
            <w:b/>
            <w:bCs/>
          </w:rPr>
          <w:delText xml:space="preserve">Definition 11 (Observed information matrix)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The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rPr>
            <w:b/>
            <w:bCs/>
          </w:rPr>
          <w:delText xml:space="preserve">observed information matrix</w:delText>
        </w:r>
      </w:del>
      <w:del w:id="137" w:author="PR Preview" w:date="2026-01-01T00:00:00Z">
        <w:r>
          <w:delText xml:space="preserve">, written</w:delText>
        </w:r>
      </w:del>
      <w:del w:id="138" w:author="PR Preview" w:date="2026-01-01T00:00:00Z">
        <w:r>
          <w:delText xml:space="preserve"> </w:delText>
        </w:r>
      </w:del>
      <m:oMath>
        <m:r>
          <m:t>I</m:t>
        </m:r>
      </m:oMath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is the negative of the</w:delText>
        </w:r>
      </w:del>
      <w:del w:id="142" w:author="PR Preview" w:date="2026-01-01T00:00:00Z">
        <w:r>
          <w:delText xml:space="preserve"> </w:delText>
        </w:r>
      </w:del>
      <w:hyperlink w:anchor="def-hessian">
        <w:del w:id="14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of the log-likelihood,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evaluated at the observed data:</w:delText>
        </w:r>
      </w:del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Definition 12 (Observed information matrix)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observed information matrix</w:t>
        </w:r>
      </w:ins>
      <w:ins w:id="153" w:author="PR Preview" w:date="2026-01-01T00:00:00Z">
        <w:r>
          <w:t xml:space="preserve">, written</w:t>
        </w:r>
      </w:ins>
      <w:ins w:id="154" w:author="PR Preview" w:date="2026-01-01T00:00:00Z">
        <w:r>
          <w:t xml:space="preserve"> </w:t>
        </w:r>
      </w:ins>
      <m:oMath>
        <m:r>
          <m:t>I</m:t>
        </m:r>
      </m:oMath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is the negative of the</w:t>
        </w:r>
      </w:ins>
      <w:ins w:id="158" w:author="PR Preview" w:date="2026-01-01T00:00:00Z">
        <w:r>
          <w:t xml:space="preserve"> </w:t>
        </w:r>
      </w:ins>
      <w:hyperlink w:anchor="def-hessian">
        <w:ins w:id="159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of the log-likelihood,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evaluated at the observed data:</w:t>
        </w:r>
      </w:ins>
    </w:p>
    <w:p>
      <w:pPr>
        <w:pStyle w:val="BodyText"/>
      </w:pPr>
      <w:bookmarkStart w:id="96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6"/>
    </w:p>
    <w:bookmarkEnd w:id="97"/>
    <w:bookmarkStart w:id="98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8"/>
    <w:bookmarkStart w:id="99" w:name="exm-information-poisson"/>
    <w:p>
      <w:pPr>
        <w:pStyle w:val="BodyText"/>
      </w:pPr>
      <w:del w:id="164" w:author="PR Preview" w:date="2026-01-01T00:00:00Z">
        <w:r>
          <w:rPr>
            <w:b/>
            <w:bCs/>
          </w:rPr>
          <w:delText xml:space="preserve">Example 5 (Information for Poisson data)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For</w:delText>
        </w:r>
      </w:del>
      <w:del w:id="1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68" w:author="PR Preview" w:date="2026-01-01T00:00:00Z">
        <w:r>
          <w:delText xml:space="preserve">,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one observation’s score is</w:delText>
        </w:r>
      </w:del>
      <w:del w:id="1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(</w:delText>
        </w:r>
      </w:del>
      <w:hyperlink w:anchor="thm-pois-score">
        <w:del w:id="17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75" w:author="PR Preview" w:date="2026-01-01T00:00:00Z">
        <w:r>
          <w:delText xml:space="preserve">),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whose derivative with respect to</w:delText>
        </w:r>
      </w:del>
      <w:del w:id="178" w:author="PR Preview" w:date="2026-01-01T00:00:00Z">
        <w:r>
          <w:delText xml:space="preserve"> </w:delText>
        </w:r>
      </w:del>
      <m:oMath>
        <m:r>
          <m:t>λ</m:t>
        </m:r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is</w:delText>
        </w:r>
      </w:del>
      <w:del w:id="18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182" w:author="PR Preview" w:date="2026-01-01T00:00:00Z">
        <w:r>
          <w:delText xml:space="preserve">.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Summing over the observations (</w:delText>
        </w:r>
      </w:del>
      <w:hyperlink w:anchor="thm-deriv-llik-iid">
        <w:del w:id="185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86" w:author="PR Preview" w:date="2026-01-01T00:00:00Z">
        <w:r>
          <w:delText xml:space="preserve">),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the Hessian is</w:delText>
        </w:r>
      </w:del>
      <w:del w:id="18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190" w:author="PR Preview" w:date="2026-01-01T00:00:00Z">
        <w:r>
          <w:delText xml:space="preserve">, so:</w:delText>
        </w:r>
      </w:del>
    </w:p>
    <w:p>
      <w:pPr>
        <w:pStyle w:val="BodyText"/>
      </w:pPr>
      <w:ins w:id="191" w:author="PR Preview" w:date="2026-01-01T00:00:00Z">
        <w:r>
          <w:rPr>
            <w:b/>
            <w:bCs/>
          </w:rPr>
          <w:t xml:space="preserve">Example 6 (Information for Poisson data)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For</w:t>
        </w:r>
      </w:ins>
      <w:ins w:id="1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one observation’s score is</w:t>
        </w:r>
      </w:ins>
      <w:ins w:id="19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(</w:t>
        </w:r>
      </w:ins>
      <w:hyperlink w:anchor="thm-pois-score">
        <w:ins w:id="20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02" w:author="PR Preview" w:date="2026-01-01T00:00:00Z">
        <w:r>
          <w:t xml:space="preserve">),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whose derivative with respect to</w:t>
        </w:r>
      </w:ins>
      <w:ins w:id="205" w:author="PR Preview" w:date="2026-01-01T00:00:00Z">
        <w:r>
          <w:t xml:space="preserve"> </w:t>
        </w:r>
      </w:ins>
      <m:oMath>
        <m:r>
          <m:t>λ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is</w:t>
        </w:r>
      </w:ins>
      <w:ins w:id="20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209" w:author="PR Preview" w:date="2026-01-01T00:00:00Z">
        <w:r>
          <w:t xml:space="preserve">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Summing over the observations (</w:t>
        </w:r>
      </w:ins>
      <w:hyperlink w:anchor="thm-deriv-llik-iid">
        <w:ins w:id="21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13" w:author="PR Preview" w:date="2026-01-01T00:00:00Z">
        <w:r>
          <w:t xml:space="preserve">),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the Hessian is</w:t>
        </w:r>
      </w:ins>
      <w:ins w:id="21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217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100"/>
    <w:bookmarkStart w:id="101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101"/>
    <w:bookmarkStart w:id="102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03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103"/>
    <w:bookmarkStart w:id="104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4"/>
    <w:bookmarkStart w:id="105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6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6"/>
    <w:bookmarkStart w:id="107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7"/>
    <w:bookmarkStart w:id="108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1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9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9"/>
    </w:p>
    <w:p>
      <w:pPr>
        <w:pStyle w:val="FirstParagraph"/>
      </w:pPr>
      <w:bookmarkStart w:id="110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12" w:name="exm-information-equality"/>
    <w:p>
      <w:pPr>
        <w:pStyle w:val="FirstParagraph"/>
      </w:pPr>
      <w:del w:id="218" w:author="PR Preview" w:date="2026-01-01T00:00:00Z">
        <w:r>
          <w:rPr>
            <w:b/>
            <w:bCs/>
          </w:rPr>
          <w:delText xml:space="preserve">Example 6 (Checking the information equality for Poisson data)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For</w:delText>
        </w:r>
      </w:del>
      <w:del w:id="2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22" w:author="PR Preview" w:date="2026-01-01T00:00:00Z">
        <w:r>
          <w:delText xml:space="preserve">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score is</w:delText>
        </w:r>
      </w:del>
      <w:del w:id="22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(</w:delText>
        </w:r>
      </w:del>
      <w:hyperlink w:anchor="exm-information-poisson">
        <w:del w:id="22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29" w:author="PR Preview" w:date="2026-01-01T00:00:00Z">
        <w:r>
          <w:delText xml:space="preserve">).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30" w:author="PR Preview" w:date="2026-01-01T00:00:00Z">
        <w:r>
          <w:delText xml:space="preserve">which matches</w:delText>
        </w:r>
      </w:del>
      <w:del w:id="2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from</w:delText>
        </w:r>
      </w:del>
      <w:del w:id="234" w:author="PR Preview" w:date="2026-01-01T00:00:00Z">
        <w:r>
          <w:delText xml:space="preserve"> </w:delText>
        </w:r>
      </w:del>
      <w:hyperlink w:anchor="exm-information-poisson">
        <w:del w:id="235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36" w:author="PR Preview" w:date="2026-01-01T00:00:00Z">
        <w:r>
          <w:delText xml:space="preserve">.</w:delText>
        </w:r>
      </w:del>
    </w:p>
    <w:p>
      <w:pPr>
        <w:pStyle w:val="BodyText"/>
      </w:pPr>
      <w:del w:id="237" w:author="PR Preview" w:date="2026-01-01T00:00:00Z">
        <w:r>
          <w:rPr>
            <w:b/>
            <w:bCs/>
          </w:rPr>
          <w:delText xml:space="preserve">Example 7 (When the support depends on the parameter)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Let</w:delText>
        </w:r>
      </w:del>
      <w:del w:id="24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241" w:author="PR Preview" w:date="2026-01-01T00:00:00Z">
        <w:r>
          <w:delText xml:space="preserve">.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The likelihood is</w:delText>
        </w:r>
      </w:del>
      <w:del w:id="2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for</w:delText>
        </w:r>
      </w:del>
      <w:del w:id="247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(and 0 otherwise),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so on that range</w:delText>
        </w:r>
      </w:del>
      <w:del w:id="252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and</w:delText>
        </w:r>
      </w:del>
      <w:del w:id="25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del w:id="256" w:author="PR Preview" w:date="2026-01-01T00:00:00Z">
        <w:r>
          <w:delText xml:space="preserve">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The score is a nonzero constant,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so</w:delText>
        </w:r>
      </w:del>
      <w:del w:id="26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del w:id="262" w:author="PR Preview" w:date="2026-01-01T00:00:00Z">
        <w:r>
          <w:delText xml:space="preserve">:</w:delText>
        </w:r>
      </w:del>
      <w:del w:id="263" w:author="PR Preview" w:date="2026-01-01T00:00:00Z">
        <w:r>
          <w:delText xml:space="preserve"> </w:delText>
        </w:r>
      </w:del>
      <w:hyperlink w:anchor="eq-score-mean-zero">
        <w:del w:id="264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fails,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because the set of possible data values,</w:delText>
        </w:r>
      </w:del>
      <w:del w:id="2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270" w:author="PR Preview" w:date="2026-01-01T00:00:00Z">
        <w:r>
          <w:delText xml:space="preserve">, depends on</w:delText>
        </w:r>
      </w:del>
      <w:del w:id="271" w:author="PR Preview" w:date="2026-01-01T00:00:00Z">
        <w:r>
          <w:delText xml:space="preserve"> </w:delText>
        </w:r>
      </w:del>
      <m:oMath>
        <m:r>
          <m:t>θ</m:t>
        </m:r>
      </m:oMath>
      <w:del w:id="272" w:author="PR Preview" w:date="2026-01-01T00:00:00Z">
        <w:r>
          <w:delText xml:space="preserve">.</w:delText>
        </w:r>
      </w:del>
    </w:p>
    <w:p>
      <w:pPr>
        <w:pStyle w:val="FirstParagraph"/>
      </w:pPr>
      <w:ins w:id="273" w:author="PR Preview" w:date="2026-01-01T00:00:00Z">
        <w:r>
          <w:rPr>
            <w:b/>
            <w:bCs/>
          </w:rPr>
          <w:t xml:space="preserve">Example 7 (Checking the information equality for Poisson data)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For</w:t>
        </w:r>
      </w:ins>
      <w:ins w:id="27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the score is</w:t>
        </w:r>
      </w:ins>
      <w:ins w:id="28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(</w:t>
        </w:r>
      </w:ins>
      <w:hyperlink w:anchor="exm-information-poisson">
        <w:ins w:id="283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84" w:author="PR Preview" w:date="2026-01-01T00:00:00Z">
        <w:r>
          <w:t xml:space="preserve">).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85" w:author="PR Preview" w:date="2026-01-01T00:00:00Z">
        <w:r>
          <w:t xml:space="preserve">which matches</w:t>
        </w:r>
      </w:ins>
      <w:ins w:id="2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from</w:t>
        </w:r>
      </w:ins>
      <w:ins w:id="289" w:author="PR Preview" w:date="2026-01-01T00:00:00Z">
        <w:r>
          <w:t xml:space="preserve"> </w:t>
        </w:r>
      </w:ins>
      <w:hyperlink w:anchor="exm-information-poisson">
        <w:ins w:id="29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91" w:author="PR Preview" w:date="2026-01-01T00:00:00Z">
        <w:r>
          <w:t xml:space="preserve">.</w:t>
        </w:r>
      </w:ins>
    </w:p>
    <w:bookmarkEnd w:id="112"/>
    <w:bookmarkStart w:id="113" w:name="exm-information-equality-fails"/>
    <w:p>
      <w:pPr>
        <w:pStyle w:val="BodyText"/>
      </w:pPr>
      <w:ins w:id="292" w:author="PR Preview" w:date="2026-01-01T00:00:00Z">
        <w:r>
          <w:rPr>
            <w:b/>
            <w:bCs/>
          </w:rPr>
          <w:t xml:space="preserve">Example 8 (When the support depends on the parameter)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Let</w:t>
        </w:r>
      </w:ins>
      <w:ins w:id="2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296" w:author="PR Preview" w:date="2026-01-01T00:00:00Z">
        <w:r>
          <w:t xml:space="preserve">.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The likelihood is</w:t>
        </w:r>
      </w:ins>
      <w:ins w:id="2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for</w:t>
        </w:r>
      </w:ins>
      <w:ins w:id="30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(and 0 otherwise),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so on that range</w:t>
        </w:r>
      </w:ins>
      <w:ins w:id="307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and</w:t>
        </w:r>
      </w:ins>
      <w:ins w:id="31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ins w:id="311" w:author="PR Preview" w:date="2026-01-01T00:00:00Z">
        <w:r>
          <w:t xml:space="preserve">.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 score is a nonzero constant,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so</w:t>
        </w:r>
      </w:ins>
      <w:ins w:id="31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ins w:id="317" w:author="PR Preview" w:date="2026-01-01T00:00:00Z">
        <w:r>
          <w:t xml:space="preserve">:</w:t>
        </w:r>
      </w:ins>
      <w:ins w:id="318" w:author="PR Preview" w:date="2026-01-01T00:00:00Z">
        <w:r>
          <w:t xml:space="preserve"> </w:t>
        </w:r>
      </w:ins>
      <w:hyperlink w:anchor="eq-score-mean-zero">
        <w:ins w:id="319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fails,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because the set of possible data values,</w:t>
        </w:r>
      </w:ins>
      <w:ins w:id="3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325" w:author="PR Preview" w:date="2026-01-01T00:00:00Z">
        <w:r>
          <w:t xml:space="preserve">, depends on</w:t>
        </w:r>
      </w:ins>
      <w:ins w:id="326" w:author="PR Preview" w:date="2026-01-01T00:00:00Z">
        <w:r>
          <w:t xml:space="preserve"> </w:t>
        </w:r>
      </w:ins>
      <m:oMath>
        <m:r>
          <m:t>θ</m:t>
        </m:r>
      </m:oMath>
      <w:ins w:id="327" w:author="PR Preview" w:date="2026-01-01T00:00:00Z">
        <w:r>
          <w:t xml:space="preserve">.</w:t>
        </w:r>
      </w:ins>
    </w:p>
    <w:bookmarkEnd w:id="113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4"/>
          <w:p/>
        </w:tc>
      </w:tr>
    </w:tbl>
    <w:bookmarkEnd w:id="115"/>
    <w:bookmarkStart w:id="121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7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6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8" w:name="rem-mle-clt-conditions"/>
    <w:p>
      <w:pPr>
        <w:pStyle w:val="BodyText"/>
      </w:pPr>
      <w:del w:id="328" w:author="PR Preview" w:date="2026-01-01T00:00:00Z">
        <w:r>
          <w:rPr>
            <w:i/>
            <w:iCs/>
          </w:rPr>
          <w:delText xml:space="preserve">Remark 5</w:delText>
        </w:r>
      </w:del>
      <w:del w:id="329" w:author="PR Preview" w:date="2026-01-01T00:00:00Z">
        <w:r>
          <w:delText xml:space="preserve"> (Consistent roots and global maximizers). </w:delText>
        </w:r>
      </w:del>
      <w:del w:id="330" w:author="PR Preview" w:date="2026-01-01T00:00:00Z">
        <w:r>
          <w:delText xml:space="preserve">These conditions guarantee a consistent root of the score equation;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that root is the global maximizer of the likelihood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under further conditions,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for example when the log-likelihood is strictly concave,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as for Poisson data, whose Hessian is negative for every</w:delText>
        </w:r>
      </w:del>
      <w:del w:id="339" w:author="PR Preview" w:date="2026-01-01T00:00:00Z">
        <w:r>
          <w:delText xml:space="preserve"> </w:delText>
        </w:r>
      </w:del>
      <m:oMath>
        <m:r>
          <m:t>λ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(</w:delText>
        </w:r>
      </w:del>
      <w:hyperlink w:anchor="exm-information-poisson">
        <w:del w:id="342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343" w:author="PR Preview" w:date="2026-01-01T00:00:00Z">
        <w:r>
          <w:delText xml:space="preserve">).</w:delText>
        </w:r>
      </w:del>
    </w:p>
    <w:p>
      <w:pPr>
        <w:pStyle w:val="BodyText"/>
      </w:pPr>
      <w:del w:id="344" w:author="PR Preview" w:date="2026-01-01T00:00:00Z">
        <w:r>
          <w:rPr>
            <w:b/>
            <w:bCs/>
          </w:rPr>
          <w:delText xml:space="preserve">Example 8 (Approximate distribution of the Poisson MLE)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For</w:delText>
        </w:r>
      </w:del>
      <w:del w:id="3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48" w:author="PR Preview" w:date="2026-01-01T00:00:00Z">
        <w:r>
          <w:delText xml:space="preserve">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setting the score</w:delText>
        </w:r>
      </w:del>
      <w:del w:id="35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(</w:delText>
        </w:r>
      </w:del>
      <w:hyperlink w:anchor="exm-information-equality">
        <w:del w:id="354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355" w:author="PR Preview" w:date="2026-01-01T00:00:00Z">
        <w:r>
          <w:delText xml:space="preserve">)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to zero gives</w:delText>
        </w:r>
      </w:del>
      <w:del w:id="3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59" w:author="PR Preview" w:date="2026-01-01T00:00:00Z">
        <w:r>
          <w:delText xml:space="preserve">,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and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(</w:delText>
        </w:r>
      </w:del>
      <w:hyperlink w:anchor="exm-information-poisson">
        <w:del w:id="365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366" w:author="PR Preview" w:date="2026-01-01T00:00:00Z">
        <w:r>
          <w:delText xml:space="preserve">),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so</w:delText>
        </w:r>
      </w:del>
      <w:del w:id="369" w:author="PR Preview" w:date="2026-01-01T00:00:00Z">
        <w:r>
          <w:delText xml:space="preserve"> </w:delText>
        </w:r>
      </w:del>
      <w:hyperlink w:anchor="thm-dist-mle">
        <w:del w:id="370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says that for large</w:delText>
        </w:r>
      </w:del>
      <w:del w:id="373" w:author="PR Preview" w:date="2026-01-01T00:00:00Z">
        <w:r>
          <w:delText xml:space="preserve"> </w:delText>
        </w:r>
      </w:del>
      <m:oMath>
        <m:r>
          <m:t>n</m:t>
        </m:r>
      </m:oMath>
      <w:del w:id="374" w:author="PR Preview" w:date="2026-01-01T00:00:00Z">
        <w:r>
          <w:delText xml:space="preserve">:</w:delText>
        </w:r>
      </w:del>
    </w:p>
    <w:p>
      <w:pPr>
        <w:pStyle w:val="BodyText"/>
      </w:pPr>
      <w:ins w:id="375" w:author="PR Preview" w:date="2026-01-01T00:00:00Z">
        <w:r>
          <w:rPr>
            <w:i/>
            <w:iCs/>
          </w:rPr>
          <w:t xml:space="preserve">Remark 5</w:t>
        </w:r>
      </w:ins>
      <w:ins w:id="376" w:author="PR Preview" w:date="2026-01-01T00:00:00Z">
        <w:r>
          <w:t xml:space="preserve"> (Consistent roots and global maximizers). </w:t>
        </w:r>
      </w:ins>
      <w:ins w:id="377" w:author="PR Preview" w:date="2026-01-01T00:00:00Z">
        <w:r>
          <w:t xml:space="preserve">These conditions guarantee a consistent root of the score equation;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that root is the global maximizer of the likelihood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under further conditions,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for example when the log-likelihood is strictly concave,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as for Poisson data, whose Hessian is negative for every</w:t>
        </w:r>
      </w:ins>
      <w:ins w:id="386" w:author="PR Preview" w:date="2026-01-01T00:00:00Z">
        <w:r>
          <w:t xml:space="preserve"> </w:t>
        </w:r>
      </w:ins>
      <m:oMath>
        <m:r>
          <m:t>λ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(</w:t>
        </w:r>
      </w:ins>
      <w:hyperlink w:anchor="exm-information-poisson">
        <w:ins w:id="38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390" w:author="PR Preview" w:date="2026-01-01T00:00:00Z">
        <w:r>
          <w:t xml:space="preserve">).</w:t>
        </w:r>
      </w:ins>
    </w:p>
    <w:bookmarkEnd w:id="118"/>
    <w:bookmarkStart w:id="119" w:name="exm-dist-mle-poisson"/>
    <w:p>
      <w:pPr>
        <w:pStyle w:val="BodyText"/>
      </w:pPr>
      <w:ins w:id="391" w:author="PR Preview" w:date="2026-01-01T00:00:00Z">
        <w:r>
          <w:rPr>
            <w:b/>
            <w:bCs/>
          </w:rPr>
          <w:t xml:space="preserve">Example 9 (Approximate distribution of the Poisson MLE)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For</w:t>
        </w:r>
      </w:ins>
      <w:ins w:id="3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setting the score</w:t>
        </w:r>
      </w:ins>
      <w:ins w:id="39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(</w:t>
        </w:r>
      </w:ins>
      <w:hyperlink w:anchor="exm-information-equality">
        <w:ins w:id="401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402" w:author="PR Preview" w:date="2026-01-01T00:00:00Z">
        <w:r>
          <w:t xml:space="preserve">)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to zero gives</w:t>
        </w:r>
      </w:ins>
      <w:ins w:id="40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and</w:t>
        </w:r>
      </w:ins>
      <w:ins w:id="4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(</w:t>
        </w:r>
      </w:ins>
      <w:hyperlink w:anchor="exm-information-poisson">
        <w:ins w:id="412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13" w:author="PR Preview" w:date="2026-01-01T00:00:00Z">
        <w:r>
          <w:t xml:space="preserve">),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so</w:t>
        </w:r>
      </w:ins>
      <w:ins w:id="416" w:author="PR Preview" w:date="2026-01-01T00:00:00Z">
        <w:r>
          <w:t xml:space="preserve"> </w:t>
        </w:r>
      </w:ins>
      <w:hyperlink w:anchor="thm-dist-mle">
        <w:ins w:id="417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says that for large</w:t>
        </w:r>
      </w:ins>
      <w:ins w:id="420" w:author="PR Preview" w:date="2026-01-01T00:00:00Z">
        <w:r>
          <w:t xml:space="preserve"> </w:t>
        </w:r>
      </w:ins>
      <m:oMath>
        <m:r>
          <m:t>n</m:t>
        </m:r>
      </m:oMath>
      <w:ins w:id="4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9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0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20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1"/>
    <w:bookmarkStart w:id="155" w:name="quantifying-uncertainty-about-mles"/>
    <w:p>
      <w:pPr>
        <w:pStyle w:val="Heading3"/>
      </w:pPr>
      <w:r>
        <w:t xml:space="preserve">1.9 Quantifying uncertainty about MLEs</w:t>
      </w:r>
    </w:p>
    <w:bookmarkStart w:id="124" w:name="confidence-intervals-for-mles"/>
    <w:p>
      <w:pPr>
        <w:pStyle w:val="Heading4"/>
      </w:pPr>
      <w:r>
        <w:t xml:space="preserve">1.9.1 Confidence intervals for MLEs</w:t>
      </w:r>
    </w:p>
    <w:bookmarkStart w:id="122" w:name="def-wald-ci"/>
    <w:p>
      <w:pPr>
        <w:pStyle w:val="FirstParagraph"/>
      </w:pPr>
      <w:del w:id="422" w:author="PR Preview" w:date="2026-01-01T00:00:00Z">
        <w:r>
          <w:rPr>
            <w:b/>
            <w:bCs/>
          </w:rPr>
          <w:delText xml:space="preserve">Definition 12 (Wald confidence interval)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The approximate</w:delText>
        </w:r>
      </w:del>
      <w:del w:id="425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rPr>
            <w:b/>
            <w:bCs/>
          </w:rPr>
          <w:delText xml:space="preserve">Wald confidence interval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for the</w:delText>
        </w:r>
      </w:del>
      <w:del w:id="430" w:author="PR Preview" w:date="2026-01-01T00:00:00Z">
        <w:r>
          <w:delText xml:space="preserve"> </w:delText>
        </w:r>
      </w:del>
      <m:oMath>
        <m:r>
          <m:t>k</m:t>
        </m:r>
      </m:oMath>
      <w:del w:id="431" w:author="PR Preview" w:date="2026-01-01T00:00:00Z">
        <w:r>
          <w:delText xml:space="preserve">th entry</w:delText>
        </w:r>
      </w:del>
      <w:del w:id="432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of a parameter vector is</w:delText>
        </w:r>
      </w:del>
    </w:p>
    <w:p>
      <w:pPr>
        <w:pStyle w:val="FirstParagraph"/>
      </w:pPr>
      <w:ins w:id="435" w:author="PR Preview" w:date="2026-01-01T00:00:00Z">
        <w:r>
          <w:rPr>
            <w:b/>
            <w:bCs/>
          </w:rPr>
          <w:t xml:space="preserve">Definition 13 (Wald confidence interval)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The approximate</w:t>
        </w:r>
      </w:ins>
      <w:ins w:id="438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rPr>
            <w:b/>
            <w:bCs/>
          </w:rPr>
          <w:t xml:space="preserve">Wald confidence interval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for the</w:t>
        </w:r>
      </w:ins>
      <w:ins w:id="443" w:author="PR Preview" w:date="2026-01-01T00:00:00Z">
        <w:r>
          <w:t xml:space="preserve"> </w:t>
        </w:r>
      </w:ins>
      <m:oMath>
        <m:r>
          <m:t>k</m:t>
        </m:r>
      </m:oMath>
      <w:ins w:id="444" w:author="PR Preview" w:date="2026-01-01T00:00:00Z">
        <w:r>
          <w:t xml:space="preserve">th entry</w:t>
        </w:r>
      </w:ins>
      <w:ins w:id="445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of a parameter vector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2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3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4"/>
    <w:bookmarkStart w:id="130" w:name="wald-tests"/>
    <w:p>
      <w:pPr>
        <w:pStyle w:val="Heading4"/>
      </w:pPr>
      <w:r>
        <w:t xml:space="preserve">1.9.2 Wald tests</w:t>
      </w:r>
    </w:p>
    <w:bookmarkStart w:id="126" w:name="def-wald-test"/>
    <w:p>
      <w:pPr>
        <w:pStyle w:val="FirstParagraph"/>
      </w:pPr>
      <w:del w:id="448" w:author="PR Preview" w:date="2026-01-01T00:00:00Z">
        <w:r>
          <w:rPr>
            <w:b/>
            <w:bCs/>
          </w:rPr>
          <w:delText xml:space="preserve">Definition 13 (Wald test)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The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rPr>
            <w:b/>
            <w:bCs/>
          </w:rPr>
          <w:delText xml:space="preserve">Wald test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of</w:delText>
        </w:r>
      </w:del>
      <w:del w:id="45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uses the</w:delText>
        </w:r>
      </w:del>
      <w:del w:id="458" w:author="PR Preview" w:date="2026-01-01T00:00:00Z">
        <w:r>
          <w:delText xml:space="preserve"> </w:delText>
        </w:r>
      </w:del>
      <w:hyperlink r:id="rId125">
        <w:del w:id="459" w:author="PR Preview" w:date="2026-01-01T00:00:00Z">
          <w:r>
            <w:rPr>
              <w:rStyle w:val="Hyperlink"/>
            </w:rPr>
            <w:delText xml:space="preserve">test statistic</w:delText>
          </w:r>
        </w:del>
      </w:hyperlink>
    </w:p>
    <w:p>
      <w:pPr>
        <w:pStyle w:val="FirstParagraph"/>
      </w:pPr>
      <w:ins w:id="460" w:author="PR Preview" w:date="2026-01-01T00:00:00Z">
        <w:r>
          <w:rPr>
            <w:b/>
            <w:bCs/>
          </w:rPr>
          <w:t xml:space="preserve">Definition 14 (Wald test)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The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rPr>
            <w:b/>
            <w:bCs/>
          </w:rPr>
          <w:t xml:space="preserve">Wald test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of</w:t>
        </w:r>
      </w:ins>
      <w:ins w:id="46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uses the</w:t>
        </w:r>
      </w:ins>
      <w:ins w:id="470" w:author="PR Preview" w:date="2026-01-01T00:00:00Z">
        <w:r>
          <w:t xml:space="preserve"> </w:t>
        </w:r>
      </w:ins>
      <w:hyperlink r:id="rId125">
        <w:ins w:id="471" w:author="PR Preview" w:date="2026-01-01T00:00:00Z">
          <w:r>
            <w:rPr>
              <w:rStyle w:val="Hyperlink"/>
            </w:rPr>
            <w:t xml:space="preserve">test 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6"/>
    <w:bookmarkStart w:id="127" w:name="def-wald-statistic-q"/>
    <w:p>
      <w:pPr>
        <w:pStyle w:val="BodyText"/>
      </w:pPr>
      <w:del w:id="472" w:author="PR Preview" w:date="2026-01-01T00:00:00Z">
        <w:r>
          <w:rPr>
            <w:b/>
            <w:bCs/>
          </w:rPr>
          <w:delText xml:space="preserve">Definition 14 (Wald statistic for several constraints)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For</w:delText>
        </w:r>
      </w:del>
      <w:del w:id="475" w:author="PR Preview" w:date="2026-01-01T00:00:00Z">
        <w:r>
          <w:delText xml:space="preserve"> </w:delText>
        </w:r>
      </w:del>
      <m:oMath>
        <m:r>
          <m:t>q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constraints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$H_0: \mathord{\smash[b]{\underset{\raise.3ex\hbox{$\scriptstyle\sim$}}{\theta}}\vphantom{\theta}}_{(q)} = \mathord{\smash[b]{\underset{\raise.3ex\hbox{$\scriptstyle\sim$}}{\theta}}\vphantom{\theta}}_{(q),0}$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on a</w:delText>
        </w:r>
      </w:del>
      <w:del w:id="48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subvector,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the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rPr>
            <w:b/>
            <w:bCs/>
          </w:rPr>
          <w:delText xml:space="preserve">Wald statistic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is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delText>
        </w:r>
      </w:del>
      <w:del w:id="493" w:author="PR Preview" w:date="2026-01-01T00:00:00Z">
        <w:r>
          <w:delText xml:space="preserve">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where</w:delText>
        </w:r>
      </w:del>
      <w:del w:id="4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is the corresponding</w:delText>
        </w:r>
      </w:del>
      <w:del w:id="49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q</m:t>
        </m:r>
      </m:oMath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block of</w:delText>
        </w:r>
      </w:del>
      <w:del w:id="502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03" w:author="PR Preview" w:date="2026-01-01T00:00:00Z">
        <w:r>
          <w:delText xml:space="preserve">.</w:delText>
        </w:r>
      </w:del>
    </w:p>
    <w:p>
      <w:pPr>
        <w:pStyle w:val="BodyText"/>
      </w:pPr>
      <w:del w:id="504" w:author="PR Preview" w:date="2026-01-01T00:00:00Z">
        <w:r>
          <w:rPr>
            <w:b/>
            <w:bCs/>
          </w:rPr>
          <w:delText xml:space="preserve">Example 9 (Wald interval and test for a Poisson rate)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For</w:delText>
        </w:r>
      </w:del>
      <w:del w:id="5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508" w:author="PR Preview" w:date="2026-01-01T00:00:00Z">
        <w:r>
          <w:delText xml:space="preserve">,</w:delText>
        </w:r>
      </w:del>
      <w:del w:id="50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and</w:delText>
        </w:r>
      </w:del>
      <w:del w:id="5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(</w:delText>
        </w:r>
      </w:del>
      <w:hyperlink w:anchor="exm-dist-mle-poisson">
        <w:del w:id="515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516" w:author="PR Preview" w:date="2026-01-01T00:00:00Z">
        <w:r>
          <w:delText xml:space="preserve">),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so</w:delText>
        </w:r>
      </w:del>
      <w:del w:id="519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520" w:author="PR Preview" w:date="2026-01-01T00:00:00Z">
        <w:r>
          <w:delText xml:space="preserve">.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With</w:delText>
        </w:r>
      </w:del>
      <w:del w:id="5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13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and</w:delText>
        </w:r>
      </w:del>
      <w:del w:id="52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del w:id="527" w:author="PR Preview" w:date="2026-01-01T00:00:00Z">
        <w:r>
          <w:delText xml:space="preserve">,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the 95% Wald interval for</w:delText>
        </w:r>
      </w:del>
      <w:del w:id="530" w:author="PR Preview" w:date="2026-01-01T00:00:00Z">
        <w:r>
          <w:delText xml:space="preserve"> </w:delText>
        </w:r>
      </w:del>
      <m:oMath>
        <m:r>
          <m:t>λ</m:t>
        </m:r>
      </m:oMath>
      <w:del w:id="531" w:author="PR Preview" w:date="2026-01-01T00:00:00Z">
        <w:r>
          <w:delText xml:space="preserve">,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and the Wald test of</w:delText>
        </w:r>
      </w:del>
      <w:del w:id="53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del w:id="535" w:author="PR Preview" w:date="2026-01-01T00:00:00Z">
        <w:r>
          <w:delText xml:space="preserve">, are:</w:delText>
        </w:r>
      </w:del>
    </w:p>
    <w:p>
      <w:pPr>
        <w:pStyle w:val="BodyText"/>
      </w:pPr>
      <w:ins w:id="536" w:author="PR Preview" w:date="2026-01-01T00:00:00Z">
        <w:r>
          <w:rPr>
            <w:b/>
            <w:bCs/>
          </w:rPr>
          <w:t xml:space="preserve">Definition 15 (Wald statistic for several constraints)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For</w:t>
        </w:r>
      </w:ins>
      <w:ins w:id="539" w:author="PR Preview" w:date="2026-01-01T00:00:00Z">
        <w:r>
          <w:t xml:space="preserve"> </w:t>
        </w:r>
      </w:ins>
      <m:oMath>
        <m:r>
          <m:t>q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constraints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$H_0: \mathord{\smash[b]{\underset{\raise.3ex\hbox{$\scriptstyle\sim$}}{\theta}}\vphantom{\theta}}_{(q)} = \mathord{\smash[b]{\underset{\raise.3ex\hbox{$\scriptstyle\sim$}}{\theta}}\vphantom{\theta}}_{(q),0}$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on a</w:t>
        </w:r>
      </w:ins>
      <w:ins w:id="54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subvector,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the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rPr>
            <w:b/>
            <w:bCs/>
          </w:rPr>
          <w:t xml:space="preserve">Wald statistic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is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  </w:r>
      </w:ins>
      <w:ins w:id="557" w:author="PR Preview" w:date="2026-01-01T00:00:00Z">
        <w:r>
          <w:t xml:space="preserve">,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where</w:t>
        </w:r>
      </w:ins>
      <w:ins w:id="56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is the corresponding</w:t>
        </w:r>
      </w:ins>
      <w:ins w:id="56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q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block of</w:t>
        </w:r>
      </w:ins>
      <w:ins w:id="56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567" w:author="PR Preview" w:date="2026-01-01T00:00:00Z">
        <w:r>
          <w:t xml:space="preserve">.</w:t>
        </w:r>
      </w:ins>
    </w:p>
    <w:bookmarkEnd w:id="127"/>
    <w:bookmarkStart w:id="128" w:name="exm-wald-poisson"/>
    <w:p>
      <w:pPr>
        <w:pStyle w:val="BodyText"/>
      </w:pPr>
      <w:ins w:id="568" w:author="PR Preview" w:date="2026-01-01T00:00:00Z">
        <w:r>
          <w:rPr>
            <w:b/>
            <w:bCs/>
          </w:rPr>
          <w:t xml:space="preserve">Example 10 (Wald interval and test for a Poisson rate)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For</w:t>
        </w:r>
      </w:ins>
      <w:ins w:id="5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572" w:author="PR Preview" w:date="2026-01-01T00:00:00Z">
        <w:r>
          <w:t xml:space="preserve">,</w:t>
        </w:r>
      </w:ins>
      <w:ins w:id="57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and</w:t>
        </w:r>
      </w:ins>
      <w:ins w:id="5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(</w:t>
        </w:r>
      </w:ins>
      <w:hyperlink w:anchor="exm-dist-mle-poisson">
        <w:ins w:id="579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580" w:author="PR Preview" w:date="2026-01-01T00:00:00Z">
        <w:r>
          <w:t xml:space="preserve">),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so</w:t>
        </w:r>
      </w:ins>
      <w:ins w:id="583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584" w:author="PR Preview" w:date="2026-01-01T00:00:00Z">
        <w:r>
          <w:t xml:space="preserve">.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With</w:t>
        </w:r>
      </w:ins>
      <w:ins w:id="5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13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</w:t>
        </w:r>
      </w:ins>
      <w:ins w:id="59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ins w:id="591" w:author="PR Preview" w:date="2026-01-01T00:00:00Z">
        <w:r>
          <w:t xml:space="preserve">,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the 95% Wald interval for</w:t>
        </w:r>
      </w:ins>
      <w:ins w:id="594" w:author="PR Preview" w:date="2026-01-01T00:00:00Z">
        <w:r>
          <w:t xml:space="preserve"> </w:t>
        </w:r>
      </w:ins>
      <m:oMath>
        <m:r>
          <m:t>λ</m:t>
        </m:r>
      </m:oMath>
      <w:ins w:id="595" w:author="PR Preview" w:date="2026-01-01T00:00:00Z">
        <w:r>
          <w:t xml:space="preserve">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and the Wald test of</w:t>
        </w:r>
      </w:ins>
      <w:ins w:id="598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ins w:id="599" w:author="PR Preview" w:date="2026-01-01T00:00:00Z">
        <w:r>
          <w:t xml:space="preserve">, are:</w:t>
        </w:r>
      </w:ins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8"/>
    <w:bookmarkStart w:id="129" w:name="rem-wald-test-distribution"/>
    <w:p>
      <w:pPr>
        <w:pStyle w:val="FirstParagraph"/>
      </w:pPr>
      <w:del w:id="600" w:author="PR Preview" w:date="2026-01-01T00:00:00Z">
        <w:r>
          <w:rPr>
            <w:i/>
            <w:iCs/>
          </w:rPr>
          <w:delText xml:space="preserve">Remark 7</w:delText>
        </w:r>
      </w:del>
      <w:del w:id="601" w:author="PR Preview" w:date="2026-01-01T00:00:00Z">
        <w:r>
          <w:delText xml:space="preserve"> (Null distributions of the Wald statistics). </w:delText>
        </w:r>
      </w:del>
      <w:del w:id="602" w:author="PR Preview" w:date="2026-01-01T00:00:00Z">
        <w:r>
          <w:delText xml:space="preserve">By</w:delText>
        </w:r>
      </w:del>
      <w:del w:id="603" w:author="PR Preview" w:date="2026-01-01T00:00:00Z">
        <w:r>
          <w:delText xml:space="preserve"> </w:delText>
        </w:r>
      </w:del>
      <w:hyperlink w:anchor="thm-dist-mle">
        <w:del w:id="604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605" w:author="PR Preview" w:date="2026-01-01T00:00:00Z">
        <w:r>
          <w:delText xml:space="preserve">, the statistic</w:delText>
        </w:r>
      </w:del>
      <w:del w:id="606" w:author="PR Preview" w:date="2026-01-01T00:00:00Z">
        <w:r>
          <w:delText xml:space="preserve"> </w:delText>
        </w:r>
      </w:del>
      <m:oMath>
        <m:r>
          <m:t>Z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of the</w:delText>
        </w:r>
      </w:del>
      <w:del w:id="609" w:author="PR Preview" w:date="2026-01-01T00:00:00Z">
        <w:r>
          <w:delText xml:space="preserve"> </w:delText>
        </w:r>
      </w:del>
      <w:hyperlink w:anchor="def-wald-test">
        <w:del w:id="610" w:author="PR Preview" w:date="2026-01-01T00:00:00Z">
          <w:r>
            <w:rPr>
              <w:rStyle w:val="Hyperlink"/>
            </w:rPr>
            <w:delText xml:space="preserve">Wald test</w:delText>
          </w:r>
        </w:del>
      </w:hyperlink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has approximately a standard Gaussian distribution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under</w:delText>
        </w:r>
      </w:del>
      <w:del w:id="61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in large samples.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The Wald statistic for</w:delText>
        </w:r>
      </w:del>
      <w:del w:id="620" w:author="PR Preview" w:date="2026-01-01T00:00:00Z">
        <w:r>
          <w:delText xml:space="preserve"> </w:delText>
        </w:r>
      </w:del>
      <m:oMath>
        <m:r>
          <m:t>q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constraints (</w:delText>
        </w:r>
      </w:del>
      <w:hyperlink w:anchor="def-wald-statistic-q">
        <w:del w:id="62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624" w:author="PR Preview" w:date="2026-01-01T00:00:00Z">
        <w:r>
          <w:delText xml:space="preserve">)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has approximately a</w:delText>
        </w:r>
      </w:del>
      <w:del w:id="627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distribution under</w:delText>
        </w:r>
      </w:del>
      <w:del w:id="63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631" w:author="PR Preview" w:date="2026-01-01T00:00:00Z">
        <w:r>
          <w:delText xml:space="preserve">.</w:delText>
        </w:r>
      </w:del>
    </w:p>
    <w:p>
      <w:pPr>
        <w:pStyle w:val="FirstParagraph"/>
      </w:pPr>
      <w:ins w:id="632" w:author="PR Preview" w:date="2026-01-01T00:00:00Z">
        <w:r>
          <w:rPr>
            <w:i/>
            <w:iCs/>
          </w:rPr>
          <w:t xml:space="preserve">Remark 7</w:t>
        </w:r>
      </w:ins>
      <w:ins w:id="633" w:author="PR Preview" w:date="2026-01-01T00:00:00Z">
        <w:r>
          <w:t xml:space="preserve"> (Null distributions of the Wald statistics). </w:t>
        </w:r>
      </w:ins>
      <w:ins w:id="634" w:author="PR Preview" w:date="2026-01-01T00:00:00Z">
        <w:r>
          <w:t xml:space="preserve">By</w:t>
        </w:r>
      </w:ins>
      <w:ins w:id="635" w:author="PR Preview" w:date="2026-01-01T00:00:00Z">
        <w:r>
          <w:t xml:space="preserve"> </w:t>
        </w:r>
      </w:ins>
      <w:hyperlink w:anchor="thm-dist-mle">
        <w:ins w:id="636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637" w:author="PR Preview" w:date="2026-01-01T00:00:00Z">
        <w:r>
          <w:t xml:space="preserve">, the statistic</w:t>
        </w:r>
      </w:ins>
      <w:ins w:id="638" w:author="PR Preview" w:date="2026-01-01T00:00:00Z">
        <w:r>
          <w:t xml:space="preserve"> </w:t>
        </w:r>
      </w:ins>
      <m:oMath>
        <m:r>
          <m:t>Z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of the</w:t>
        </w:r>
      </w:ins>
      <w:ins w:id="641" w:author="PR Preview" w:date="2026-01-01T00:00:00Z">
        <w:r>
          <w:t xml:space="preserve"> </w:t>
        </w:r>
      </w:ins>
      <w:hyperlink w:anchor="def-wald-test">
        <w:ins w:id="642" w:author="PR Preview" w:date="2026-01-01T00:00:00Z">
          <w:r>
            <w:rPr>
              <w:rStyle w:val="Hyperlink"/>
            </w:rPr>
            <w:t xml:space="preserve">Wald test</w:t>
          </w:r>
        </w:ins>
      </w:hyperlink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has approximately a standard Gaussian distribution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under</w:t>
        </w:r>
      </w:ins>
      <w:ins w:id="64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in large samples.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The Wald statistic for</w:t>
        </w:r>
      </w:ins>
      <w:ins w:id="652" w:author="PR Preview" w:date="2026-01-01T00:00:00Z">
        <w:r>
          <w:t xml:space="preserve"> </w:t>
        </w:r>
      </w:ins>
      <m:oMath>
        <m:r>
          <m:t>q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constraints (</w:t>
        </w:r>
      </w:ins>
      <w:hyperlink w:anchor="def-wald-statistic-q">
        <w:ins w:id="65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656" w:author="PR Preview" w:date="2026-01-01T00:00:00Z">
        <w:r>
          <w:t xml:space="preserve">)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has approximately a</w:t>
        </w:r>
      </w:ins>
      <w:ins w:id="659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distribution under</w:t>
        </w:r>
      </w:ins>
      <w:ins w:id="66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663" w:author="PR Preview" w:date="2026-01-01T00:00:00Z">
        <w:r>
          <w:t xml:space="preserve">.</w:t>
        </w:r>
      </w:ins>
    </w:p>
    <w:bookmarkEnd w:id="129"/>
    <w:bookmarkEnd w:id="130"/>
    <w:bookmarkStart w:id="145" w:name="sec-lrt-mles"/>
    <w:p>
      <w:pPr>
        <w:pStyle w:val="Heading4"/>
      </w:pPr>
      <w:r>
        <w:t xml:space="preserve">1.9.3 Likelihood ratio tests for MLEs</w:t>
      </w:r>
    </w:p>
    <w:bookmarkStart w:id="131" w:name="def-lrt-stat"/>
    <w:p>
      <w:pPr>
        <w:pStyle w:val="FirstParagraph"/>
      </w:pPr>
      <w:del w:id="664" w:author="PR Preview" w:date="2026-01-01T00:00:00Z">
        <w:r>
          <w:rPr>
            <w:b/>
            <w:bCs/>
          </w:rPr>
          <w:delText xml:space="preserve">Definition 15 (Likelihood ratio statistic)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Suppose a null hypothesis</w:delText>
        </w:r>
      </w:del>
      <w:del w:id="667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imposes</w:delText>
        </w:r>
      </w:del>
      <w:del w:id="670" w:author="PR Preview" w:date="2026-01-01T00:00:00Z">
        <w:r>
          <w:delText xml:space="preserve"> </w:delText>
        </w:r>
      </w:del>
      <m:oMath>
        <m:r>
          <m:t>q</m:t>
        </m:r>
      </m:oMath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constraints on the parameter vector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$\mathord{\smash[b]{\underset{\raise.3ex\hbox{$\scriptstyle\sim$}}{\theta}}\vphantom{\theta}}$</w:delText>
        </w:r>
      </w:del>
      <w:del w:id="675" w:author="PR Preview" w:date="2026-01-01T00:00:00Z">
        <w:r>
          <w:delText xml:space="preserve">.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Let</w:delText>
        </w:r>
      </w:del>
      <w:del w:id="6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be the unrestricted MLE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and</w:delText>
        </w:r>
      </w:del>
      <w:del w:id="68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the MLE under</w:delText>
        </w:r>
      </w:del>
      <w:del w:id="68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687" w:author="PR Preview" w:date="2026-01-01T00:00:00Z">
        <w:r>
          <w:delText xml:space="preserve">.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The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rPr>
            <w:b/>
            <w:bCs/>
          </w:rPr>
          <w:delText xml:space="preserve">likelihood ratio statistic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is</w:delText>
        </w:r>
      </w:del>
    </w:p>
    <w:p>
      <w:pPr>
        <w:pStyle w:val="FirstParagraph"/>
      </w:pPr>
      <w:ins w:id="694" w:author="PR Preview" w:date="2026-01-01T00:00:00Z">
        <w:r>
          <w:rPr>
            <w:b/>
            <w:bCs/>
          </w:rPr>
          <w:t xml:space="preserve">Definition 16 (Likelihood ratio statistic)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Suppose a null hypothesis</w:t>
        </w:r>
      </w:ins>
      <w:ins w:id="69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imposes</w:t>
        </w:r>
      </w:ins>
      <w:ins w:id="700" w:author="PR Preview" w:date="2026-01-01T00:00:00Z">
        <w:r>
          <w:t xml:space="preserve"> </w:t>
        </w:r>
      </w:ins>
      <m:oMath>
        <m:r>
          <m:t>q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constraints on the parameter vector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$\mathord{\smash[b]{\underset{\raise.3ex\hbox{$\scriptstyle\sim$}}{\theta}}\vphantom{\theta}}$</w:t>
        </w:r>
      </w:ins>
      <w:ins w:id="705" w:author="PR Preview" w:date="2026-01-01T00:00:00Z">
        <w:r>
          <w:t xml:space="preserve">.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Let</w:t>
        </w:r>
      </w:ins>
      <w:ins w:id="70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be the unrestricted MLE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and</w:t>
        </w:r>
      </w:ins>
      <w:ins w:id="71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the MLE under</w:t>
        </w:r>
      </w:ins>
      <w:ins w:id="71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717" w:author="PR Preview" w:date="2026-01-01T00:00:00Z">
        <w:r>
          <w:t xml:space="preserve">.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The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rPr>
            <w:b/>
            <w:bCs/>
          </w:rPr>
          <w:t xml:space="preserve">likelihood ratio statistic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1"/>
    <w:bookmarkStart w:id="132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2"/>
    <w:bookmarkStart w:id="13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3"/>
    <w:bookmarkStart w:id="134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5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6"/>
    <w:bookmarkStart w:id="137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8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8"/>
    <w:bookmarkStart w:id="139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9"/>
    <w:bookmarkStart w:id="140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41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2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2"/>
    <w:bookmarkStart w:id="143" w:name="exm-wilks-poisson"/>
    <w:p>
      <w:pPr>
        <w:pStyle w:val="BodyText"/>
      </w:pPr>
      <w:del w:id="724" w:author="PR Preview" w:date="2026-01-01T00:00:00Z">
        <w:r>
          <w:rPr>
            <w:b/>
            <w:bCs/>
          </w:rPr>
          <w:delText xml:space="preserve">Example 10 (Likelihood ratio test for a Poisson rate)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For</w:delText>
        </w:r>
      </w:del>
      <w:del w:id="72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and</w:delText>
        </w:r>
      </w:del>
      <w:del w:id="73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del w:id="731" w:author="PR Preview" w:date="2026-01-01T00:00:00Z">
        <w:r>
          <w:delText xml:space="preserve">,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the log-likelihood is</w:delText>
        </w:r>
      </w:del>
      <w:del w:id="734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and</w:delText>
        </w:r>
      </w:del>
      <w:del w:id="73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738" w:author="PR Preview" w:date="2026-01-01T00:00:00Z">
        <w:r>
          <w:delText xml:space="preserve">, so:</w:delText>
        </w:r>
      </w:del>
    </w:p>
    <w:p>
      <w:pPr>
        <w:pStyle w:val="BodyText"/>
      </w:pPr>
      <w:ins w:id="739" w:author="PR Preview" w:date="2026-01-01T00:00:00Z">
        <w:r>
          <w:rPr>
            <w:b/>
            <w:bCs/>
          </w:rPr>
          <w:t xml:space="preserve">Example 11 (Likelihood ratio test for a Poisson rate)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For</w:t>
        </w:r>
      </w:ins>
      <w:ins w:id="74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and</w:t>
        </w:r>
      </w:ins>
      <w:ins w:id="74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ins w:id="746" w:author="PR Preview" w:date="2026-01-01T00:00:00Z">
        <w:r>
          <w:t xml:space="preserve">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the log-likelihood is</w:t>
        </w:r>
      </w:ins>
      <w:ins w:id="749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</w:t>
        </w:r>
      </w:ins>
      <w:ins w:id="75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753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3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4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5"/>
    <w:bookmarkStart w:id="149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6"/>
          <w:p/>
        </w:tc>
      </w:tr>
    </w:tbl>
    <w:bookmarkStart w:id="148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7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8"/>
    <w:bookmarkEnd w:id="149"/>
    <w:bookmarkStart w:id="154" w:name="prediction-intervals"/>
    <w:p>
      <w:pPr>
        <w:pStyle w:val="Heading4"/>
      </w:pPr>
      <w:r>
        <w:t xml:space="preserve">1.9.5 Prediction intervals</w:t>
      </w:r>
    </w:p>
    <w:bookmarkStart w:id="150" w:name="def-prediction-interval"/>
    <w:p>
      <w:pPr>
        <w:pStyle w:val="FirstParagraph"/>
      </w:pPr>
      <w:del w:id="754" w:author="PR Preview" w:date="2026-01-01T00:00:00Z">
        <w:r>
          <w:rPr>
            <w:b/>
            <w:bCs/>
          </w:rPr>
          <w:delText xml:space="preserve">Definition 16 (Prediction interval)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A</w:delText>
        </w:r>
      </w:del>
      <w:del w:id="757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rPr>
            <w:b/>
            <w:bCs/>
          </w:rPr>
          <w:delText xml:space="preserve">prediction interval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for a future random quantity</w:delText>
        </w:r>
      </w:del>
      <w:del w:id="762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is a pair of statistics</w:delText>
        </w:r>
      </w:del>
      <w:del w:id="765" w:author="PR Preview" w:date="2026-01-01T00:00:00Z">
        <w:r>
          <w:delText xml:space="preserve"> </w:delText>
        </w:r>
      </w:del>
      <m:oMath>
        <m:r>
          <m:t>L</m:t>
        </m:r>
      </m:oMath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and</w:delText>
        </w:r>
      </w:del>
      <w:del w:id="768" w:author="PR Preview" w:date="2026-01-01T00:00:00Z">
        <w:r>
          <w:delText xml:space="preserve"> </w:delText>
        </w:r>
      </w:del>
      <m:oMath>
        <m:r>
          <m:t>U</m:t>
        </m:r>
      </m:oMath>
      <w:del w:id="769" w:author="PR Preview" w:date="2026-01-01T00:00:00Z">
        <w:r>
          <w:delText xml:space="preserve">, computed from the observed data,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such that the interval from</w:delText>
        </w:r>
      </w:del>
      <w:del w:id="772" w:author="PR Preview" w:date="2026-01-01T00:00:00Z">
        <w:r>
          <w:delText xml:space="preserve"> </w:delText>
        </w:r>
      </w:del>
      <m:oMath>
        <m:r>
          <m:t>L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to</w:delText>
        </w:r>
      </w:del>
      <w:del w:id="775" w:author="PR Preview" w:date="2026-01-01T00:00:00Z">
        <w:r>
          <w:delText xml:space="preserve"> </w:delText>
        </w:r>
      </w:del>
      <m:oMath>
        <m:r>
          <m:t>U</m:t>
        </m:r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contains</w:delText>
        </w:r>
      </w:del>
      <w:del w:id="778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with probability</w:delText>
        </w:r>
      </w:del>
      <w:del w:id="78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782" w:author="PR Preview" w:date="2026-01-01T00:00:00Z">
        <w:r>
          <w:delText xml:space="preserve">,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where the probability accounts for the randomness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of both the observed data and</w:delText>
        </w:r>
      </w:del>
      <w:del w:id="787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788" w:author="PR Preview" w:date="2026-01-01T00:00:00Z">
        <w:r>
          <w:delText xml:space="preserve">:</w:delText>
        </w:r>
      </w:del>
    </w:p>
    <w:p>
      <w:pPr>
        <w:pStyle w:val="FirstParagraph"/>
      </w:pPr>
      <w:ins w:id="789" w:author="PR Preview" w:date="2026-01-01T00:00:00Z">
        <w:r>
          <w:rPr>
            <w:b/>
            <w:bCs/>
          </w:rPr>
          <w:t xml:space="preserve">Definition 17 (Prediction interval)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A</w:t>
        </w:r>
      </w:ins>
      <w:ins w:id="792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rPr>
            <w:b/>
            <w:bCs/>
          </w:rPr>
          <w:t xml:space="preserve">prediction interval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for a future random quantity</w:t>
        </w:r>
      </w:ins>
      <w:ins w:id="797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is a pair of statistics</w:t>
        </w:r>
      </w:ins>
      <w:ins w:id="800" w:author="PR Preview" w:date="2026-01-01T00:00:00Z">
        <w:r>
          <w:t xml:space="preserve"> </w:t>
        </w:r>
      </w:ins>
      <m:oMath>
        <m:r>
          <m:t>L</m:t>
        </m:r>
      </m:oMath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and</w:t>
        </w:r>
      </w:ins>
      <w:ins w:id="803" w:author="PR Preview" w:date="2026-01-01T00:00:00Z">
        <w:r>
          <w:t xml:space="preserve"> </w:t>
        </w:r>
      </w:ins>
      <m:oMath>
        <m:r>
          <m:t>U</m:t>
        </m:r>
      </m:oMath>
      <w:ins w:id="804" w:author="PR Preview" w:date="2026-01-01T00:00:00Z">
        <w:r>
          <w:t xml:space="preserve">, computed from the observed data,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such that the interval from</w:t>
        </w:r>
      </w:ins>
      <w:ins w:id="807" w:author="PR Preview" w:date="2026-01-01T00:00:00Z">
        <w:r>
          <w:t xml:space="preserve"> </w:t>
        </w:r>
      </w:ins>
      <m:oMath>
        <m:r>
          <m:t>L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to</w:t>
        </w:r>
      </w:ins>
      <w:ins w:id="810" w:author="PR Preview" w:date="2026-01-01T00:00:00Z">
        <w:r>
          <w:t xml:space="preserve"> </w:t>
        </w:r>
      </w:ins>
      <m:oMath>
        <m:r>
          <m:t>U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contains</w:t>
        </w:r>
      </w:ins>
      <w:ins w:id="813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with probability</w:t>
        </w:r>
      </w:ins>
      <w:ins w:id="81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817" w:author="PR Preview" w:date="2026-01-01T00:00:00Z">
        <w:r>
          <w:t xml:space="preserve">,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where the probability accounts for the randomness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of both the observed data and</w:t>
        </w:r>
      </w:ins>
      <w:ins w:id="822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8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50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1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3" w:name="rem-prediction-vs-confidence-interval"/>
    <w:p>
      <w:pPr>
        <w:pStyle w:val="BodyText"/>
      </w:pPr>
      <w:del w:id="824" w:author="PR Preview" w:date="2026-01-01T00:00:00Z">
        <w:r>
          <w:rPr>
            <w:i/>
            <w:iCs/>
          </w:rPr>
          <w:delText xml:space="preserve">Remark 10</w:delText>
        </w:r>
      </w:del>
      <w:del w:id="825" w:author="PR Preview" w:date="2026-01-01T00:00:00Z">
        <w:r>
          <w:delText xml:space="preserve"> (Prediction intervals versus confidence intervals). </w:delText>
        </w:r>
      </w:del>
      <w:del w:id="826" w:author="PR Preview" w:date="2026-01-01T00:00:00Z">
        <w:r>
          <w:delText xml:space="preserve">A</w:delText>
        </w:r>
      </w:del>
      <w:del w:id="827" w:author="PR Preview" w:date="2026-01-01T00:00:00Z">
        <w:r>
          <w:delText xml:space="preserve"> </w:delText>
        </w:r>
      </w:del>
      <w:hyperlink r:id="rId152">
        <w:del w:id="828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covers a fixed parameter, such as the population mean</w:delText>
        </w:r>
      </w:del>
      <w:del w:id="831" w:author="PR Preview" w:date="2026-01-01T00:00:00Z">
        <w:r>
          <w:delText xml:space="preserve"> </w:delText>
        </w:r>
      </w:del>
      <m:oMath>
        <m:r>
          <m:t>μ</m:t>
        </m:r>
      </m:oMath>
      <w:del w:id="832" w:author="PR Preview" w:date="2026-01-01T00:00:00Z">
        <w:r>
          <w:delText xml:space="preserve">.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A prediction interval (</w:delText>
        </w:r>
      </w:del>
      <w:hyperlink w:anchor="def-prediction-interval">
        <w:del w:id="83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836" w:author="PR Preview" w:date="2026-01-01T00:00:00Z">
        <w:r>
          <w:delText xml:space="preserve">)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covers a random quantity,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such as a new outcome,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or, in the example above, the sample mean</w:delText>
        </w:r>
      </w:del>
      <w:del w:id="843" w:author="PR Preview" w:date="2026-01-01T00:00:00Z">
        <w:r>
          <w:delText xml:space="preserve"> </w:delText>
        </w:r>
      </w:del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of</w:delText>
        </w:r>
      </w:del>
      <w:del w:id="846" w:author="PR Preview" w:date="2026-01-01T00:00:00Z">
        <w:r>
          <w:delText xml:space="preserve"> </w:delText>
        </w:r>
      </w:del>
      <m:oMath>
        <m:r>
          <m:t>m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new observations.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Its probability accounts for the randomness of the new observations,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not only of the observed data.</w:delText>
        </w:r>
      </w:del>
    </w:p>
    <w:p>
      <w:pPr>
        <w:pStyle w:val="BodyText"/>
      </w:pPr>
      <w:ins w:id="853" w:author="PR Preview" w:date="2026-01-01T00:00:00Z">
        <w:r>
          <w:rPr>
            <w:i/>
            <w:iCs/>
          </w:rPr>
          <w:t xml:space="preserve">Remark 10</w:t>
        </w:r>
      </w:ins>
      <w:ins w:id="854" w:author="PR Preview" w:date="2026-01-01T00:00:00Z">
        <w:r>
          <w:t xml:space="preserve"> (Prediction intervals versus confidence intervals). </w:t>
        </w:r>
      </w:ins>
      <w:ins w:id="855" w:author="PR Preview" w:date="2026-01-01T00:00:00Z">
        <w:r>
          <w:t xml:space="preserve">A</w:t>
        </w:r>
      </w:ins>
      <w:ins w:id="856" w:author="PR Preview" w:date="2026-01-01T00:00:00Z">
        <w:r>
          <w:t xml:space="preserve"> </w:t>
        </w:r>
      </w:ins>
      <w:hyperlink r:id="rId152">
        <w:ins w:id="857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covers a fixed parameter, such as the population mean</w:t>
        </w:r>
      </w:ins>
      <w:ins w:id="860" w:author="PR Preview" w:date="2026-01-01T00:00:00Z">
        <w:r>
          <w:t xml:space="preserve"> </w:t>
        </w:r>
      </w:ins>
      <m:oMath>
        <m:r>
          <m:t>μ</m:t>
        </m:r>
      </m:oMath>
      <w:ins w:id="861" w:author="PR Preview" w:date="2026-01-01T00:00:00Z">
        <w:r>
          <w:t xml:space="preserve">.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A prediction interval (</w:t>
        </w:r>
      </w:ins>
      <w:hyperlink w:anchor="def-prediction-interval">
        <w:ins w:id="86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865" w:author="PR Preview" w:date="2026-01-01T00:00:00Z">
        <w:r>
          <w:t xml:space="preserve">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covers a random quantity,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such as a new outcome,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or, in the example above, the sample mean</w:t>
        </w:r>
      </w:ins>
      <w:ins w:id="872" w:author="PR Preview" w:date="2026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of</w:t>
        </w:r>
      </w:ins>
      <w:ins w:id="875" w:author="PR Preview" w:date="2026-01-01T00:00:00Z">
        <w:r>
          <w:t xml:space="preserve"> </w:t>
        </w:r>
      </w:ins>
      <m:oMath>
        <m:r>
          <m:t>m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new observations.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Its probability accounts for the randomness of the new observations,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not only of the observed data.</w:t>
        </w:r>
      </w:ins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3"/>
    <w:bookmarkEnd w:id="154"/>
    <w:bookmarkEnd w:id="155"/>
    <w:bookmarkEnd w:id="156"/>
    <w:bookmarkStart w:id="270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8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7"/>
          <w:p/>
        </w:tc>
      </w:tr>
    </w:tbl>
    <w:bookmarkEnd w:id="158"/>
    <w:bookmarkStart w:id="168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2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6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7"/>
          <w:p/>
        </w:tc>
      </w:tr>
    </w:tbl>
    <w:bookmarkEnd w:id="168"/>
    <w:bookmarkStart w:id="175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9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0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0"/>
    <w:bookmarkStart w:id="171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1"/>
    <w:bookmarkStart w:id="172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2"/>
    <w:bookmarkStart w:id="174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73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End w:id="175"/>
    <w:bookmarkStart w:id="221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7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6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7"/>
    <w:bookmarkStart w:id="178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8"/>
    <w:bookmarkStart w:id="179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9"/>
    <w:bookmarkStart w:id="180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0"/>
    <w:bookmarkStart w:id="181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1"/>
    <w:bookmarkStart w:id="182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82"/>
    <w:bookmarkStart w:id="183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83"/>
    <w:bookmarkStart w:id="184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4"/>
    <w:bookmarkStart w:id="185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5"/>
    <w:bookmarkStart w:id="190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9"/>
        </w:tc>
      </w:tr>
    </w:tbl>
    <w:bookmarkEnd w:id="190"/>
    <w:bookmarkStart w:id="191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91"/>
    <w:bookmarkStart w:id="192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92"/>
    <w:bookmarkStart w:id="193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3"/>
    <w:bookmarkStart w:id="198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7"/>
        </w:tc>
      </w:tr>
    </w:tbl>
    <w:bookmarkEnd w:id="198"/>
    <w:bookmarkStart w:id="208" w:name="the-score-function-1"/>
    <w:p>
      <w:pPr>
        <w:pStyle w:val="Heading4"/>
      </w:pPr>
      <w:r>
        <w:t xml:space="preserve">2.4.1 The score function</w:t>
      </w:r>
    </w:p>
    <w:bookmarkStart w:id="200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9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0"/>
    <w:bookmarkStart w:id="201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1"/>
    <w:bookmarkStart w:id="202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202"/>
    <w:bookmarkStart w:id="207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6"/>
        </w:tc>
      </w:tr>
    </w:tbl>
    <w:bookmarkEnd w:id="207"/>
    <w:bookmarkEnd w:id="208"/>
    <w:bookmarkStart w:id="220" w:name="sec-hessian"/>
    <w:p>
      <w:pPr>
        <w:pStyle w:val="Heading4"/>
      </w:pPr>
      <w:r>
        <w:t xml:space="preserve">2.4.2 The Hessian</w:t>
      </w:r>
    </w:p>
    <w:bookmarkStart w:id="210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9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0"/>
    <w:bookmarkStart w:id="211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1"/>
    <w:bookmarkStart w:id="212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12"/>
    <w:bookmarkStart w:id="217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6"/>
        </w:tc>
      </w:tr>
    </w:tbl>
    <w:bookmarkEnd w:id="217"/>
    <w:bookmarkStart w:id="218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8"/>
    <w:bookmarkStart w:id="219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9"/>
    <w:bookmarkEnd w:id="220"/>
    <w:bookmarkEnd w:id="221"/>
    <w:bookmarkStart w:id="239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2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22"/>
    <w:bookmarkStart w:id="223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3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4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4"/>
    <w:bookmarkStart w:id="225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5"/>
    <w:bookmarkStart w:id="226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6"/>
    <w:bookmarkStart w:id="227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7"/>
    <w:bookmarkStart w:id="228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8"/>
    <w:bookmarkStart w:id="233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2"/>
        </w:tc>
      </w:tr>
    </w:tbl>
    <w:bookmarkEnd w:id="233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4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8"/>
        </w:tc>
      </w:tr>
    </w:tbl>
    <w:bookmarkEnd w:id="239"/>
    <w:bookmarkStart w:id="269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5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0" w:name="def-newton-raphson"/>
    <w:p>
      <w:pPr>
        <w:pStyle w:val="BodyText"/>
      </w:pPr>
      <w:del w:id="882" w:author="PR Preview" w:date="2026-01-01T00:00:00Z">
        <w:r>
          <w:rPr>
            <w:b/>
            <w:bCs/>
          </w:rPr>
          <w:delText xml:space="preserve">Definition 17 (Newton-Raphson algorithm)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The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rPr>
            <w:b/>
            <w:bCs/>
          </w:rPr>
          <w:delText xml:space="preserve">Newton-Raphson algorithm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for solving the score equation</w:delText>
        </w:r>
      </w:del>
      <w:del w:id="88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starts from an initial guess</w:delText>
        </w:r>
      </w:del>
      <w:del w:id="89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and repeats the update</w:delText>
        </w:r>
      </w:del>
    </w:p>
    <w:p>
      <w:pPr>
        <w:pStyle w:val="BodyText"/>
      </w:pPr>
      <w:ins w:id="895" w:author="PR Preview" w:date="2026-01-01T00:00:00Z">
        <w:r>
          <w:rPr>
            <w:b/>
            <w:bCs/>
          </w:rPr>
          <w:t xml:space="preserve">Definition 18 (Newton-Raphson algorithm)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The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rPr>
            <w:b/>
            <w:bCs/>
          </w:rPr>
          <w:t xml:space="preserve">Newton-Raphson algorithm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for solving the score equation</w:t>
        </w:r>
      </w:ins>
      <w:ins w:id="90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starts from an initial guess</w:t>
        </w:r>
      </w:ins>
      <w:ins w:id="90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and repeats the update</w:t>
        </w:r>
      </w:ins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0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1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2" w:name="def-fisher-scoring"/>
    <w:p>
      <w:pPr>
        <w:pStyle w:val="BodyText"/>
      </w:pPr>
      <w:del w:id="908" w:author="PR Preview" w:date="2026-01-01T00:00:00Z">
        <w:r>
          <w:rPr>
            <w:b/>
            <w:bCs/>
          </w:rPr>
          <w:delText xml:space="preserve">Definition 18 (Fisher scoring (method of scoring))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rPr>
            <w:b/>
            <w:bCs/>
          </w:rPr>
          <w:delText xml:space="preserve">Fisher scoring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(also called the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rPr>
            <w:b/>
            <w:bCs/>
          </w:rPr>
          <w:delText xml:space="preserve">method of scoring</w:delText>
        </w:r>
      </w:del>
      <w:del w:id="915" w:author="PR Preview" w:date="2026-01-01T00:00:00Z">
        <w:r>
          <w:delText xml:space="preserve">)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is the</w:delText>
        </w:r>
      </w:del>
      <w:del w:id="918" w:author="PR Preview" w:date="2026-01-01T00:00:00Z">
        <w:r>
          <w:delText xml:space="preserve"> </w:delText>
        </w:r>
      </w:del>
      <w:hyperlink w:anchor="def-newton-raphson">
        <w:del w:id="919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with the observed information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$I(\mathord{\smash[b]{\underset{\raise.3ex\hbox{$\scriptstyle\sim$}}{x}}\vphantom{x}}; {\widehat{\theta}}^*)$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in the update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replaced by the</w:delText>
        </w:r>
      </w:del>
      <w:del w:id="928" w:author="PR Preview" w:date="2026-01-01T00:00:00Z">
        <w:r>
          <w:delText xml:space="preserve"> </w:delText>
        </w:r>
      </w:del>
      <w:hyperlink w:anchor="def-einf">
        <w:del w:id="929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9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931" w:author="PR Preview" w:date="2026-01-01T00:00:00Z">
        <w:r>
          <w:delText xml:space="preserve">:</w:delText>
        </w:r>
      </w:del>
    </w:p>
    <w:p>
      <w:pPr>
        <w:pStyle w:val="BodyText"/>
      </w:pPr>
      <w:ins w:id="932" w:author="PR Preview" w:date="2026-01-01T00:00:00Z">
        <w:r>
          <w:rPr>
            <w:b/>
            <w:bCs/>
          </w:rPr>
          <w:t xml:space="preserve">Definition 19 (Fisher scoring (method of scoring))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rPr>
            <w:b/>
            <w:bCs/>
          </w:rPr>
          <w:t xml:space="preserve">Fisher scoring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(also called the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rPr>
            <w:b/>
            <w:bCs/>
          </w:rPr>
          <w:t xml:space="preserve">method of scoring</w:t>
        </w:r>
      </w:ins>
      <w:ins w:id="939" w:author="PR Preview" w:date="2026-01-01T00:00:00Z">
        <w:r>
          <w:t xml:space="preserve">)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is the</w:t>
        </w:r>
      </w:ins>
      <w:ins w:id="942" w:author="PR Preview" w:date="2026-01-01T00:00:00Z">
        <w:r>
          <w:t xml:space="preserve"> </w:t>
        </w:r>
      </w:ins>
      <w:hyperlink w:anchor="def-newton-raphson">
        <w:ins w:id="943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with the observed information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$I(\mathord{\smash[b]{\underset{\raise.3ex\hbox{$\scriptstyle\sim$}}{x}}\vphantom{x}}; {\widehat{\theta}}^*)$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in the update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replaced by the</w:t>
        </w:r>
      </w:ins>
      <w:ins w:id="952" w:author="PR Preview" w:date="2026-01-01T00:00:00Z">
        <w:r>
          <w:t xml:space="preserve"> </w:t>
        </w:r>
      </w:ins>
      <w:hyperlink w:anchor="def-einf">
        <w:ins w:id="953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9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95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2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3" w:name="exm-fisher-scoring-poisson"/>
    <w:p>
      <w:pPr>
        <w:pStyle w:val="BodyText"/>
      </w:pPr>
      <w:del w:id="956" w:author="PR Preview" w:date="2026-01-01T00:00:00Z">
        <w:r>
          <w:rPr>
            <w:b/>
            <w:bCs/>
          </w:rPr>
          <w:delText xml:space="preserve">Example 11 (Fisher scoring for Poisson data)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For</w:delText>
        </w:r>
      </w:del>
      <w:del w:id="95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960" w:author="PR Preview" w:date="2026-01-01T00:00:00Z">
        <w:r>
          <w:delText xml:space="preserve">,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the score is</w:delText>
        </w:r>
      </w:del>
      <w:del w:id="96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and the expected information is</w:delText>
        </w:r>
      </w:del>
      <w:del w:id="96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(</w:delText>
        </w:r>
      </w:del>
      <w:hyperlink w:anchor="exm-information-poisson">
        <w:del w:id="969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970" w:author="PR Preview" w:date="2026-01-01T00:00:00Z">
        <w:r>
          <w:delText xml:space="preserve">), so one Fisher scoring step from any</w:delText>
        </w:r>
      </w:del>
      <w:del w:id="97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gives:</w:delText>
        </w:r>
      </w:del>
    </w:p>
    <w:p>
      <w:pPr>
        <w:pStyle w:val="BodyText"/>
      </w:pPr>
      <w:ins w:id="974" w:author="PR Preview" w:date="2026-01-01T00:00:00Z">
        <w:r>
          <w:rPr>
            <w:b/>
            <w:bCs/>
          </w:rPr>
          <w:t xml:space="preserve">Example 12 (Fisher scoring for Poisson data)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For</w:t>
        </w:r>
      </w:ins>
      <w:ins w:id="9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978" w:author="PR Preview" w:date="2026-01-01T00:00:00Z">
        <w:r>
          <w:t xml:space="preserve">,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the score is</w:t>
        </w:r>
      </w:ins>
      <w:ins w:id="98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and the expected information is</w:t>
        </w:r>
      </w:ins>
      <w:ins w:id="98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(</w:t>
        </w:r>
      </w:ins>
      <w:hyperlink w:anchor="exm-information-poisson">
        <w:ins w:id="987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988" w:author="PR Preview" w:date="2026-01-01T00:00:00Z">
        <w:r>
          <w:t xml:space="preserve">), so one Fisher scoring step from any</w:t>
        </w:r>
      </w:ins>
      <w:ins w:id="989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43"/>
    <w:bookmarkStart w:id="244" w:name="def-empirical-information"/>
    <w:p>
      <w:pPr>
        <w:pStyle w:val="BodyText"/>
      </w:pPr>
      <w:del w:id="992" w:author="PR Preview" w:date="2026-01-01T00:00:00Z">
        <w:r>
          <w:rPr>
            <w:b/>
            <w:bCs/>
          </w:rPr>
          <w:delText xml:space="preserve">Definition 19 (Empirical information matrix)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For mutually independent observations,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the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rPr>
            <w:b/>
            <w:bCs/>
          </w:rPr>
          <w:delText xml:space="preserve">empirical information matrix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is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[2]</w:delText>
        </w:r>
      </w:del>
      <w:del w:id="1003" w:author="PR Preview" w:date="2026-01-01T00:00:00Z">
        <w:r>
          <w:delText xml:space="preserve">:</w:delText>
        </w:r>
      </w:del>
    </w:p>
    <w:p>
      <w:pPr>
        <w:pStyle w:val="BodyText"/>
      </w:pPr>
      <w:ins w:id="1004" w:author="PR Preview" w:date="2026-01-01T00:00:00Z">
        <w:r>
          <w:rPr>
            <w:b/>
            <w:bCs/>
          </w:rPr>
          <w:t xml:space="preserve">Definition 20 (Empirical information matrix)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For mutually independent observations,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the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rPr>
            <w:b/>
            <w:bCs/>
          </w:rPr>
          <w:t xml:space="preserve">empirical information matrix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is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[2]</w:t>
        </w:r>
      </w:ins>
      <w:ins w:id="101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4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5"/>
    <w:bookmarkStart w:id="268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6" w:name="exm-dobson-cyclones-Newton"/>
    <w:p>
      <w:pPr>
        <w:pStyle w:val="FirstParagraph"/>
      </w:pPr>
      <w:del w:id="1016" w:author="PR Preview" w:date="2026-01-01T00:00:00Z">
        <w:r>
          <w:rPr>
            <w:b/>
            <w:bCs/>
          </w:rPr>
          <w:delText xml:space="preserve">Example 12 (Finding the MLE using the Newton-Raphson algorithm)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We found the MLE</w:delText>
        </w:r>
      </w:del>
      <w:del w:id="101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by solving the score equation</w:delText>
        </w:r>
      </w:del>
      <w:del w:id="102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algebraically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(</w:delText>
        </w:r>
      </w:del>
      <w:hyperlink w:anchor="exr-solve-score-equation">
        <w:del w:id="1027" w:author="PR Preview" w:date="2026-01-01T00:00:00Z">
          <w:r>
            <w:rPr>
              <w:rStyle w:val="Hyperlink"/>
            </w:rPr>
            <w:delText xml:space="preserve">Exercise 34</w:delText>
          </w:r>
        </w:del>
      </w:hyperlink>
      <w:del w:id="1028" w:author="PR Preview" w:date="2026-01-01T00:00:00Z">
        <w:r>
          <w:delText xml:space="preserve">).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If we could not have solved it,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we could instead start from an initial guess such as</w:delText>
        </w:r>
      </w:del>
      <w:del w:id="103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and apply the</w:delText>
        </w:r>
      </w:del>
      <w:del w:id="1036" w:author="PR Preview" w:date="2026-01-01T00:00:00Z">
        <w:r>
          <w:delText xml:space="preserve"> </w:delText>
        </w:r>
      </w:del>
      <w:hyperlink w:anchor="sec-newton-raphson">
        <w:del w:id="1037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1038" w:author="PR Preview" w:date="2026-01-01T00:00:00Z">
        <w:r>
          <w:delText xml:space="preserve">.</w:delText>
        </w:r>
      </w:del>
    </w:p>
    <w:p>
      <w:pPr>
        <w:pStyle w:val="FirstParagraph"/>
      </w:pPr>
      <w:ins w:id="1039" w:author="PR Preview" w:date="2026-01-01T00:00:00Z">
        <w:r>
          <w:rPr>
            <w:b/>
            <w:bCs/>
          </w:rPr>
          <w:t xml:space="preserve">Example 13 (Finding the MLE using the Newton-Raphson algorithm)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We found the MLE</w:t>
        </w:r>
      </w:ins>
      <w:ins w:id="10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by solving the score equation</w:t>
        </w:r>
      </w:ins>
      <w:ins w:id="104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algebraically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(</w:t>
        </w:r>
      </w:ins>
      <w:hyperlink w:anchor="exr-solve-score-equation">
        <w:ins w:id="1050" w:author="PR Preview" w:date="2026-01-01T00:00:00Z">
          <w:r>
            <w:rPr>
              <w:rStyle w:val="Hyperlink"/>
            </w:rPr>
            <w:t xml:space="preserve">Exercise 34</w:t>
          </w:r>
        </w:ins>
      </w:hyperlink>
      <w:ins w:id="1051" w:author="PR Preview" w:date="2026-01-01T00:00:00Z">
        <w:r>
          <w:t xml:space="preserve">).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If we could not have solved it,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we could instead start from an initial guess such as</w:t>
        </w:r>
      </w:ins>
      <w:ins w:id="1056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and apply the</w:t>
        </w:r>
      </w:ins>
      <w:ins w:id="1059" w:author="PR Preview" w:date="2026-01-01T00:00:00Z">
        <w:r>
          <w:t xml:space="preserve"> </w:t>
        </w:r>
      </w:ins>
      <w:hyperlink w:anchor="sec-newton-raphson">
        <w:ins w:id="1060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106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6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4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8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2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3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7"/>
        </w:tc>
      </w:tr>
    </w:tbl>
    <w:bookmarkEnd w:id="268"/>
    <w:bookmarkEnd w:id="269"/>
    <w:bookmarkEnd w:id="270"/>
    <w:bookmarkStart w:id="310" w:name="sec-bernoulli-mle"/>
    <w:p>
      <w:pPr>
        <w:pStyle w:val="Heading2"/>
      </w:pPr>
      <w:del w:id="1062" w:author="PR Preview" w:date="2026-01-01T00:00:00Z">
        <w:r>
          <w:delText xml:space="preserve">3 Maximum likelihood for univariate Gaussian models</w:delText>
        </w:r>
      </w:del>
    </w:p>
    <w:p>
      <w:pPr>
        <w:pStyle w:val="Heading2"/>
      </w:pPr>
      <w:ins w:id="1063" w:author="PR Preview" w:date="2026-01-01T00:00:00Z">
        <w:r>
          <w:t xml:space="preserve">3 Maximum likelihood for a Bernoulli model without covariates</w:t>
        </w:r>
      </w:ins>
    </w:p>
    <w:bookmarkStart w:id="275" w:name="log-likelihood-contributions"/>
    <w:p>
      <w:pPr>
        <w:pStyle w:val="Heading3"/>
      </w:pPr>
      <w:ins w:id="1064" w:author="PR Preview" w:date="2026-01-01T00:00:00Z">
        <w:r>
          <w:t xml:space="preserve">3.1 Log-likelihood contributions</w:t>
        </w:r>
      </w:ins>
    </w:p>
    <w:bookmarkStart w:id="272" w:name="exr-bernoulli-loglik-contribution"/>
    <w:p>
      <w:pPr>
        <w:pStyle w:val="FirstParagraph"/>
      </w:pPr>
      <w:ins w:id="1065" w:author="PR Preview" w:date="2026-01-01T00:00:00Z">
        <w:r>
          <w:rPr>
            <w:b/>
            <w:bCs/>
          </w:rPr>
          <w:t xml:space="preserve">Exercise 38 (Log-likelihood contribution of one binary outcome)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for</w:t>
        </w:r>
      </w:ins>
      <w:ins w:id="107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071" w:author="PR Preview" w:date="2026-01-01T00:00:00Z">
        <w:r>
          <w:t xml:space="preserve">, with no</w:t>
        </w:r>
      </w:ins>
      <w:ins w:id="1072" w:author="PR Preview" w:date="2026-01-01T00:00:00Z">
        <w:r>
          <w:t xml:space="preserve"> </w:t>
        </w:r>
      </w:ins>
      <w:hyperlink r:id="rId271">
        <w:ins w:id="1073" w:author="PR Preview" w:date="2026-01-01T00:00:00Z">
          <w:r>
            <w:rPr>
              <w:rStyle w:val="Hyperlink"/>
            </w:rPr>
            <w:t xml:space="preserve">covariates</w:t>
          </w:r>
        </w:ins>
      </w:hyperlink>
      <w:ins w:id="107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be the observed value of</w:t>
        </w:r>
      </w:ins>
      <w:ins w:id="107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078" w:author="PR Preview" w:date="2026-01-01T00:00:00Z">
        <w:r>
          <w:t xml:space="preserve">.</w:t>
        </w:r>
      </w:ins>
    </w:p>
    <w:p>
      <w:pPr>
        <w:pStyle w:val="FirstParagraph"/>
      </w:pPr>
      <w:ins w:id="1079" w:author="PR Preview" w:date="2026-01-01T00:00:00Z">
        <w:r>
          <w:t xml:space="preserve">Derive the</w:t>
        </w:r>
      </w:ins>
      <w:ins w:id="1080" w:author="PR Preview" w:date="2026-01-01T00:00:00Z">
        <w:r>
          <w:t xml:space="preserve"> </w:t>
        </w:r>
      </w:ins>
      <w:hyperlink w:anchor="def-loglik">
        <w:ins w:id="1081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contribution</w:t>
        </w:r>
      </w:ins>
      <w:ins w:id="108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of observation</w:t>
        </w:r>
      </w:ins>
      <w:ins w:id="1087" w:author="PR Preview" w:date="2026-01-01T00:00:00Z">
        <w:r>
          <w:t xml:space="preserve"> </w:t>
        </w:r>
      </w:ins>
      <m:oMath>
        <m:r>
          <m:t>i</m:t>
        </m:r>
      </m:oMath>
      <w:ins w:id="1088" w:author="PR Preview" w:date="2026-01-01T00:00:00Z">
        <w:r>
          <w:t xml:space="preserve">,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the</w:t>
        </w:r>
      </w:ins>
      <w:ins w:id="1091" w:author="PR Preview" w:date="2026-01-01T00:00:00Z">
        <w:r>
          <w:t xml:space="preserve"> </w:t>
        </w:r>
      </w:ins>
      <w:hyperlink w:anchor="def-loglik">
        <w:ins w:id="1092" w:author="PR Preview" w:date="2026-01-01T00:00:00Z">
          <w:r>
            <w:rPr>
              <w:rStyle w:val="Hyperlink"/>
            </w:rPr>
            <w:t xml:space="preserve">log</w:t>
          </w:r>
        </w:ins>
      </w:hyperlink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of its</w:t>
        </w:r>
      </w:ins>
      <w:ins w:id="1095" w:author="PR Preview" w:date="2026-01-01T00:00:00Z">
        <w:r>
          <w:t xml:space="preserve"> </w:t>
        </w:r>
      </w:ins>
      <w:hyperlink w:anchor="def-lik-factor">
        <w:ins w:id="1096" w:author="PR Preview" w:date="2026-01-01T00:00:00Z">
          <w:r>
            <w:rPr>
              <w:rStyle w:val="Hyperlink"/>
            </w:rPr>
            <w:t xml:space="preserve">likelihood component</w:t>
          </w:r>
        </w:ins>
      </w:hyperlink>
      <w:ins w:id="1097" w:author="PR Preview" w:date="2026-01-01T00:00:00Z">
        <w:r>
          <w:t xml:space="preserve">.</w:t>
        </w:r>
      </w:ins>
    </w:p>
    <w:bookmarkEnd w:id="272"/>
    <w:bookmarkStart w:id="273" w:name="sol-bernoulli-loglik-contribution"/>
    <w:p>
      <w:pPr>
        <w:pStyle w:val="BodyText"/>
      </w:pPr>
      <w:ins w:id="1098" w:author="PR Preview" w:date="2026-01-01T00:00:00Z">
        <w:r>
          <w:rPr>
            <w:i/>
            <w:iCs/>
          </w:rPr>
          <w:t xml:space="preserve">Solution 38</w:t>
        </w:r>
      </w:ins>
      <w:ins w:id="1099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3"/>
    <w:bookmarkStart w:id="274" w:name="thm-bernoulli-loglik-contribution"/>
    <w:p>
      <w:pPr>
        <w:pStyle w:val="FirstParagraph"/>
      </w:pPr>
      <w:ins w:id="1100" w:author="PR Preview" w:date="2026-01-01T00:00:00Z">
        <w:r>
          <w:rPr>
            <w:b/>
            <w:bCs/>
          </w:rPr>
          <w:t xml:space="preserve">Theorem 19 (Log-likelihood contribution of one binary outcome)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If</w:t>
        </w:r>
      </w:ins>
      <w:ins w:id="110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has observed value</w:t>
        </w:r>
      </w:ins>
      <w:ins w:id="110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107" w:author="PR Preview" w:date="2026-01-01T00:00:00Z">
        <w:r>
          <w:t xml:space="preserve">,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its</w:t>
        </w:r>
      </w:ins>
      <w:ins w:id="1110" w:author="PR Preview" w:date="2026-01-01T00:00:00Z">
        <w:r>
          <w:t xml:space="preserve"> </w:t>
        </w:r>
      </w:ins>
      <w:hyperlink w:anchor="def-loglik">
        <w:ins w:id="1111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contribution is: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4"/>
    <w:p>
      <w:pPr>
        <w:pStyle w:val="FirstParagraph"/>
      </w:pPr>
      <w:ins w:id="1114" w:author="PR Preview" w:date="2026-01-01T00:00:00Z">
        <w:r>
          <w:rPr>
            <w:i/>
            <w:iCs/>
          </w:rPr>
          <w:t xml:space="preserve">Proof</w:t>
        </w:r>
      </w:ins>
      <w:ins w:id="1115" w:author="PR Preview" w:date="2026-01-01T00:00:00Z">
        <w:r>
          <w:t xml:space="preserve">. </w:t>
        </w:r>
      </w:ins>
      <w:ins w:id="1116" w:author="PR Preview" w:date="2026-01-01T00:00:00Z">
        <w:r>
          <w:t xml:space="preserve">This is the solution to</w:t>
        </w:r>
      </w:ins>
      <w:ins w:id="1117" w:author="PR Preview" w:date="2026-01-01T00:00:00Z">
        <w:r>
          <w:t xml:space="preserve"> </w:t>
        </w:r>
      </w:ins>
      <w:hyperlink w:anchor="exr-bernoulli-loglik-contribution">
        <w:ins w:id="1118" w:author="PR Preview" w:date="2026-01-01T00:00:00Z">
          <w:r>
            <w:rPr>
              <w:rStyle w:val="Hyperlink"/>
            </w:rPr>
            <w:t xml:space="preserve">Exercise 38</w:t>
          </w:r>
        </w:ins>
      </w:hyperlink>
      <w:ins w:id="1119" w:author="PR Preview" w:date="2026-01-01T00:00:00Z">
        <w:r>
          <w:t xml:space="preserve">, worked in</w:t>
        </w:r>
      </w:ins>
      <w:ins w:id="1120" w:author="PR Preview" w:date="2026-01-01T00:00:00Z">
        <w:r>
          <w:t xml:space="preserve"> </w:t>
        </w:r>
      </w:ins>
      <w:hyperlink w:anchor="sol-bernoulli-loglik-contribution">
        <w:ins w:id="1121" w:author="PR Preview" w:date="2026-01-01T00:00:00Z">
          <w:r>
            <w:rPr>
              <w:rStyle w:val="Hyperlink"/>
            </w:rPr>
            <w:t xml:space="preserve">Solution 38</w:t>
          </w:r>
        </w:ins>
      </w:hyperlink>
      <w:ins w:id="1122" w:author="PR Preview" w:date="2026-01-01T00:00:00Z">
        <w:r>
          <w:t xml:space="preserve">.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Rewriting it with the</w:t>
        </w:r>
      </w:ins>
      <w:ins w:id="1125" w:author="PR Preview" w:date="2026-01-01T00:00:00Z">
        <w:r>
          <w:t xml:space="preserve"> </w:t>
        </w:r>
      </w:ins>
      <w:hyperlink r:id="rId56">
        <w:ins w:id="1126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1127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and summing over</w:t>
        </w:r>
      </w:ins>
      <w:ins w:id="1130" w:author="PR Preview" w:date="2026-01-01T00:00:00Z">
        <w:r>
          <w:t xml:space="preserve"> </w:t>
        </w:r>
      </w:ins>
      <m:oMath>
        <m:r>
          <m:t>i</m:t>
        </m:r>
      </m:oMath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gives</w:t>
        </w:r>
      </w:ins>
      <w:ins w:id="1133" w:author="PR Preview" w:date="2026-01-01T00:00:00Z">
        <w:r>
          <w:t xml:space="preserve"> </w:t>
        </w:r>
      </w:ins>
      <w:hyperlink w:anchor="thm-bernoulli-loglik-one-group">
        <w:ins w:id="1134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135" w:author="PR Preview" w:date="2026-01-01T00:00:00Z">
        <w:r>
          <w:t xml:space="preserve">.</w:t>
        </w:r>
      </w:ins>
    </w:p>
    <w:bookmarkEnd w:id="275"/>
    <w:bookmarkStart w:id="282" w:name="score-contributions"/>
    <w:p>
      <w:pPr>
        <w:pStyle w:val="Heading3"/>
      </w:pPr>
      <w:ins w:id="1136" w:author="PR Preview" w:date="2026-01-01T00:00:00Z">
        <w:r>
          <w:t xml:space="preserve">3.2 Score contributions</w:t>
        </w:r>
      </w:ins>
    </w:p>
    <w:bookmarkStart w:id="276" w:name="exr-bernoulli-score-contribution"/>
    <w:p>
      <w:pPr>
        <w:pStyle w:val="FirstParagraph"/>
      </w:pPr>
      <w:ins w:id="1137" w:author="PR Preview" w:date="2026-01-01T00:00:00Z">
        <w:r>
          <w:rPr>
            <w:b/>
            <w:bCs/>
          </w:rPr>
          <w:t xml:space="preserve">Exercise 39 (Score contribution of one binary outcome)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In the setting of</w:t>
        </w:r>
      </w:ins>
      <w:ins w:id="1140" w:author="PR Preview" w:date="2026-01-01T00:00:00Z">
        <w:r>
          <w:t xml:space="preserve"> </w:t>
        </w:r>
      </w:ins>
      <w:hyperlink w:anchor="exr-bernoulli-loglik-contribution">
        <w:ins w:id="1141" w:author="PR Preview" w:date="2026-01-01T00:00:00Z">
          <w:r>
            <w:rPr>
              <w:rStyle w:val="Hyperlink"/>
            </w:rPr>
            <w:t xml:space="preserve">Exercise 38</w:t>
          </w:r>
        </w:ins>
      </w:hyperlink>
      <w:ins w:id="1142" w:author="PR Preview" w:date="2026-01-01T00:00:00Z">
        <w:r>
          <w:t xml:space="preserve">, let:</w:t>
        </w:r>
      </w:ins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be the</w:t>
        </w:r>
      </w:ins>
      <w:ins w:id="1145" w:author="PR Preview" w:date="2026-01-01T00:00:00Z">
        <w:r>
          <w:t xml:space="preserve"> </w:t>
        </w:r>
      </w:ins>
      <w:hyperlink w:anchor="def-precision-rv">
        <w:ins w:id="1146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of</w:t>
        </w:r>
      </w:ins>
      <w:ins w:id="114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150" w:author="PR Preview" w:date="2026-01-01T00:00:00Z">
        <w:r>
          <w:t xml:space="preserve">.</w:t>
        </w:r>
      </w:ins>
    </w:p>
    <w:p>
      <w:pPr>
        <w:pStyle w:val="FirstParagraph"/>
      </w:pPr>
      <w:ins w:id="1151" w:author="PR Preview" w:date="2026-01-01T00:00:00Z">
        <w:r>
          <w:t xml:space="preserve">Derive the</w:t>
        </w:r>
      </w:ins>
      <w:ins w:id="1152" w:author="PR Preview" w:date="2026-01-01T00:00:00Z">
        <w:r>
          <w:t xml:space="preserve"> </w:t>
        </w:r>
      </w:ins>
      <w:hyperlink w:anchor="def-score">
        <w:ins w:id="1153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contribution</w:t>
        </w:r>
      </w:ins>
      <w:ins w:id="1156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of observation</w:t>
        </w:r>
      </w:ins>
      <w:ins w:id="1159" w:author="PR Preview" w:date="2026-01-01T00:00:00Z">
        <w:r>
          <w:t xml:space="preserve"> </w:t>
        </w:r>
      </w:ins>
      <m:oMath>
        <m:r>
          <m:t>i</m:t>
        </m:r>
      </m:oMath>
      <w:ins w:id="1160" w:author="PR Preview" w:date="2026-01-01T00:00:00Z">
        <w:r>
          <w:t xml:space="preserve">,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and write it using</w:t>
        </w:r>
      </w:ins>
      <w:ins w:id="1163" w:author="PR Preview" w:date="2026-01-01T00:00:00Z">
        <w:r>
          <w:t xml:space="preserve"> </w:t>
        </w:r>
      </w:ins>
      <m:oMath>
        <m:r>
          <m:t>τ</m:t>
        </m:r>
      </m:oMath>
      <w:ins w:id="1164" w:author="PR Preview" w:date="2026-01-01T00:00:00Z">
        <w:r>
          <w:t xml:space="preserve">.</w:t>
        </w:r>
      </w:ins>
    </w:p>
    <w:bookmarkEnd w:id="276"/>
    <w:bookmarkStart w:id="277" w:name="sol-bernoulli-score-contribution"/>
    <w:p>
      <w:pPr>
        <w:pStyle w:val="BodyText"/>
      </w:pPr>
      <w:ins w:id="1165" w:author="PR Preview" w:date="2026-01-01T00:00:00Z">
        <w:r>
          <w:rPr>
            <w:i/>
            <w:iCs/>
          </w:rPr>
          <w:t xml:space="preserve">Solution 39</w:t>
        </w:r>
      </w:ins>
      <w:ins w:id="116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7"/>
    <w:bookmarkStart w:id="281" w:name="thm-bernoulli-score-contribution"/>
    <w:p>
      <w:pPr>
        <w:pStyle w:val="FirstParagraph"/>
      </w:pPr>
      <w:ins w:id="1167" w:author="PR Preview" w:date="2026-01-01T00:00:00Z">
        <w:r>
          <w:rPr>
            <w:b/>
            <w:bCs/>
          </w:rPr>
          <w:t xml:space="preserve">Theorem 20 (Score contribution of one binary outcome)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If</w:t>
        </w:r>
      </w:ins>
      <w:ins w:id="117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has observed value</w:t>
        </w:r>
      </w:ins>
      <w:ins w:id="117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</w:t>
        </w:r>
      </w:ins>
      <w:ins w:id="1176" w:author="PR Preview" w:date="2026-01-01T00:00:00Z">
        <w:r>
          <w:t xml:space="preserve"> </w:t>
        </w:r>
      </w:ins>
      <w:hyperlink w:anchor="def-precision-rv">
        <w:ins w:id="1177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178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179" w:author="PR Preview" w:date="2026-01-01T00:00:00Z">
        <w:r>
          <w:t xml:space="preserve">,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its</w:t>
        </w:r>
      </w:ins>
      <w:ins w:id="1182" w:author="PR Preview" w:date="2026-01-01T00:00:00Z">
        <w:r>
          <w:t xml:space="preserve"> </w:t>
        </w:r>
      </w:ins>
      <w:hyperlink w:anchor="def-score">
        <w:ins w:id="1183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contribution is the precision times the</w:t>
        </w:r>
      </w:ins>
      <w:ins w:id="1186" w:author="PR Preview" w:date="2026-01-01T00:00:00Z">
        <w:r>
          <w:t xml:space="preserve"> </w:t>
        </w:r>
      </w:ins>
      <w:hyperlink r:id="rId278">
        <w:ins w:id="1187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of</w:t>
        </w:r>
      </w:ins>
      <w:ins w:id="119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from its mean</w:t>
        </w:r>
      </w:ins>
      <w:ins w:id="1193" w:author="PR Preview" w:date="2026-01-01T00:00:00Z">
        <w:r>
          <w:t xml:space="preserve"> </w:t>
        </w:r>
      </w:ins>
      <m:oMath>
        <m:r>
          <m:t>π</m:t>
        </m:r>
      </m:oMath>
      <w:ins w:id="119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195" w:author="PR Preview" w:date="2026-01-01T00:00:00Z">
        <w:r>
          <w:t xml:space="preserve">The precision</w:t>
        </w:r>
      </w:ins>
      <w:ins w:id="1196" w:author="PR Preview" w:date="2026-01-01T00:00:00Z">
        <w:r>
          <w:t xml:space="preserve"> </w:t>
        </w:r>
      </w:ins>
      <m:oMath>
        <m:r>
          <m:t>τ</m:t>
        </m:r>
      </m:oMath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is the same for every</w:t>
        </w:r>
      </w:ins>
      <w:ins w:id="1199" w:author="PR Preview" w:date="2026-01-01T00:00:00Z">
        <w:r>
          <w:t xml:space="preserve"> </w:t>
        </w:r>
      </w:ins>
      <m:oMath>
        <m:r>
          <m:t>i</m:t>
        </m:r>
      </m:oMath>
      <w:ins w:id="1200" w:author="PR Preview" w:date="2026-01-01T00:00:00Z">
        <w:r>
          <w:t xml:space="preserve">, because all</w:t>
        </w:r>
      </w:ins>
      <w:ins w:id="120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share the</w:t>
        </w:r>
      </w:ins>
      <w:ins w:id="1204" w:author="PR Preview" w:date="2026-01-01T00:00:00Z">
        <w:r>
          <w:t xml:space="preserve"> </w:t>
        </w:r>
      </w:ins>
      <w:hyperlink r:id="rId279">
        <w:ins w:id="1205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1206" w:author="PR Preview" w:date="2026-01-01T00:00:00Z">
        <w:r>
          <w:t xml:space="preserve"> </w:t>
        </w:r>
      </w:ins>
      <w:hyperlink r:id="rId280">
        <w:ins w:id="1207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208" w:author="PR Preview" w:date="2026-01-01T00:00:00Z">
        <w:r>
          <w:t xml:space="preserve"> </w:t>
        </w:r>
      </w:ins>
      <m:oMath>
        <m:r>
          <m:t>π</m:t>
        </m:r>
      </m:oMath>
      <w:ins w:id="1209" w:author="PR Preview" w:date="2026-01-01T00:00:00Z">
        <w:r>
          <w:t xml:space="preserve">.</w:t>
        </w:r>
      </w:ins>
    </w:p>
    <w:bookmarkEnd w:id="281"/>
    <w:p>
      <w:pPr>
        <w:pStyle w:val="BodyText"/>
      </w:pPr>
      <w:ins w:id="1210" w:author="PR Preview" w:date="2026-01-01T00:00:00Z">
        <w:r>
          <w:rPr>
            <w:i/>
            <w:iCs/>
          </w:rPr>
          <w:t xml:space="preserve">Proof</w:t>
        </w:r>
      </w:ins>
      <w:ins w:id="1211" w:author="PR Preview" w:date="2026-01-01T00:00:00Z">
        <w:r>
          <w:t xml:space="preserve">. </w:t>
        </w:r>
      </w:ins>
      <w:ins w:id="1212" w:author="PR Preview" w:date="2026-01-01T00:00:00Z">
        <w:r>
          <w:t xml:space="preserve">This is the solution to</w:t>
        </w:r>
      </w:ins>
      <w:ins w:id="1213" w:author="PR Preview" w:date="2026-01-01T00:00:00Z">
        <w:r>
          <w:t xml:space="preserve"> </w:t>
        </w:r>
      </w:ins>
      <w:hyperlink w:anchor="exr-bernoulli-score-contribution">
        <w:ins w:id="1214" w:author="PR Preview" w:date="2026-01-01T00:00:00Z">
          <w:r>
            <w:rPr>
              <w:rStyle w:val="Hyperlink"/>
            </w:rPr>
            <w:t xml:space="preserve">Exercise 39</w:t>
          </w:r>
        </w:ins>
      </w:hyperlink>
      <w:ins w:id="1215" w:author="PR Preview" w:date="2026-01-01T00:00:00Z">
        <w:r>
          <w:t xml:space="preserve">, worked in</w:t>
        </w:r>
      </w:ins>
      <w:ins w:id="1216" w:author="PR Preview" w:date="2026-01-01T00:00:00Z">
        <w:r>
          <w:t xml:space="preserve"> </w:t>
        </w:r>
      </w:ins>
      <w:hyperlink w:anchor="sol-bernoulli-score-contribution">
        <w:ins w:id="1217" w:author="PR Preview" w:date="2026-01-01T00:00:00Z">
          <w:r>
            <w:rPr>
              <w:rStyle w:val="Hyperlink"/>
            </w:rPr>
            <w:t xml:space="preserve">Solution 39</w:t>
          </w:r>
        </w:ins>
      </w:hyperlink>
      <w:ins w:id="1218" w:author="PR Preview" w:date="2026-01-01T00:00:00Z">
        <w:r>
          <w:t xml:space="preserve">.</w:t>
        </w:r>
      </w:ins>
    </w:p>
    <w:bookmarkEnd w:id="282"/>
    <w:bookmarkStart w:id="288" w:name="the-score-function-of-the-sample"/>
    <w:p>
      <w:pPr>
        <w:pStyle w:val="Heading3"/>
      </w:pPr>
      <w:ins w:id="1219" w:author="PR Preview" w:date="2026-01-01T00:00:00Z">
        <w:r>
          <w:t xml:space="preserve">3.3 The score function of the sample</w:t>
        </w:r>
      </w:ins>
    </w:p>
    <w:bookmarkStart w:id="285" w:name="exr-bernoulli-score-sum"/>
    <w:p>
      <w:pPr>
        <w:pStyle w:val="FirstParagraph"/>
      </w:pPr>
      <w:ins w:id="1220" w:author="PR Preview" w:date="2026-01-01T00:00:00Z">
        <w:r>
          <w:rPr>
            <w:b/>
            <w:bCs/>
          </w:rPr>
          <w:t xml:space="preserve">Exercise 40 (Score function of a binary sample)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In the setting of</w:t>
        </w:r>
      </w:ins>
      <w:ins w:id="1223" w:author="PR Preview" w:date="2026-01-01T00:00:00Z">
        <w:r>
          <w:t xml:space="preserve"> </w:t>
        </w:r>
      </w:ins>
      <w:hyperlink w:anchor="exr-bernoulli-score-contribution">
        <w:ins w:id="1224" w:author="PR Preview" w:date="2026-01-01T00:00:00Z">
          <w:r>
            <w:rPr>
              <w:rStyle w:val="Hyperlink"/>
            </w:rPr>
            <w:t xml:space="preserve">Exercise 39</w:t>
          </w:r>
        </w:ins>
      </w:hyperlink>
      <w:ins w:id="1225" w:author="PR Preview" w:date="2026-01-01T00:00:00Z">
        <w:r>
          <w:t xml:space="preserve">,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let</w:t>
        </w:r>
      </w:ins>
      <w:ins w:id="122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be the</w:t>
        </w:r>
      </w:ins>
      <w:ins w:id="1231" w:author="PR Preview" w:date="2026-01-01T00:00:00Z">
        <w:r>
          <w:t xml:space="preserve"> </w:t>
        </w:r>
      </w:ins>
      <w:hyperlink r:id="rId283">
        <w:ins w:id="1232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of the observed outcomes.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Assemble the</w:t>
        </w:r>
      </w:ins>
      <w:ins w:id="1237" w:author="PR Preview" w:date="2026-01-01T00:00:00Z">
        <w:r>
          <w:t xml:space="preserve"> </w:t>
        </w:r>
      </w:ins>
      <w:hyperlink w:anchor="def-score">
        <w:ins w:id="1238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123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of the whole</w:t>
        </w:r>
      </w:ins>
      <w:ins w:id="1242" w:author="PR Preview" w:date="2026-01-01T00:00:00Z">
        <w:r>
          <w:t xml:space="preserve"> </w:t>
        </w:r>
      </w:ins>
      <w:hyperlink r:id="rId284">
        <w:ins w:id="1243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from the</w:t>
        </w:r>
      </w:ins>
      <w:ins w:id="1246" w:author="PR Preview" w:date="2026-01-01T00:00:00Z">
        <w:r>
          <w:t xml:space="preserve"> </w:t>
        </w:r>
      </w:ins>
      <w:hyperlink w:anchor="def-score">
        <w:ins w:id="1247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contributions.</w:t>
        </w:r>
      </w:ins>
    </w:p>
    <w:bookmarkEnd w:id="285"/>
    <w:bookmarkStart w:id="286" w:name="sol-bernoulli-score-sum"/>
    <w:p>
      <w:pPr>
        <w:pStyle w:val="BodyText"/>
      </w:pPr>
      <w:ins w:id="1250" w:author="PR Preview" w:date="2026-01-01T00:00:00Z">
        <w:r>
          <w:rPr>
            <w:i/>
            <w:iCs/>
          </w:rPr>
          <w:t xml:space="preserve">Solution 40</w:t>
        </w:r>
      </w:ins>
      <w:ins w:id="1251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thm-bernoulli-score-sum"/>
    <w:p>
      <w:pPr>
        <w:pStyle w:val="FirstParagraph"/>
      </w:pPr>
      <w:ins w:id="1252" w:author="PR Preview" w:date="2026-01-01T00:00:00Z">
        <w:r>
          <w:rPr>
            <w:b/>
            <w:bCs/>
          </w:rPr>
          <w:t xml:space="preserve">Theorem 21 (Score function of a binary sample)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If</w:t>
        </w:r>
      </w:ins>
      <w:ins w:id="125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for</w:t>
        </w:r>
      </w:ins>
      <w:ins w:id="125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259" w:author="PR Preview" w:date="2026-01-01T00:00:00Z">
        <w:r>
          <w:t xml:space="preserve">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with observed</w:t>
        </w:r>
      </w:ins>
      <w:ins w:id="1262" w:author="PR Preview" w:date="2026-01-01T00:00:00Z">
        <w:r>
          <w:t xml:space="preserve"> </w:t>
        </w:r>
      </w:ins>
      <w:hyperlink r:id="rId283">
        <w:ins w:id="1263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126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and</w:t>
        </w:r>
      </w:ins>
      <w:ins w:id="1267" w:author="PR Preview" w:date="2026-01-01T00:00:00Z">
        <w:r>
          <w:t xml:space="preserve"> </w:t>
        </w:r>
      </w:ins>
      <w:hyperlink w:anchor="def-precision-rv">
        <w:ins w:id="1268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269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270" w:author="PR Preview" w:date="2026-01-01T00:00:00Z">
        <w:r>
          <w:t xml:space="preserve">,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the</w:t>
        </w:r>
      </w:ins>
      <w:ins w:id="1273" w:author="PR Preview" w:date="2026-01-01T00:00:00Z">
        <w:r>
          <w:t xml:space="preserve"> </w:t>
        </w:r>
      </w:ins>
      <w:hyperlink w:anchor="def-score">
        <w:ins w:id="1274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87"/>
    <w:p>
      <w:pPr>
        <w:pStyle w:val="FirstParagraph"/>
      </w:pPr>
      <w:ins w:id="1277" w:author="PR Preview" w:date="2026-01-01T00:00:00Z">
        <w:r>
          <w:rPr>
            <w:i/>
            <w:iCs/>
          </w:rPr>
          <w:t xml:space="preserve">Proof</w:t>
        </w:r>
      </w:ins>
      <w:ins w:id="1278" w:author="PR Preview" w:date="2026-01-01T00:00:00Z">
        <w:r>
          <w:t xml:space="preserve">. </w:t>
        </w:r>
      </w:ins>
      <w:ins w:id="1279" w:author="PR Preview" w:date="2026-01-01T00:00:00Z">
        <w:r>
          <w:t xml:space="preserve">This is the solution to</w:t>
        </w:r>
      </w:ins>
      <w:ins w:id="1280" w:author="PR Preview" w:date="2026-01-01T00:00:00Z">
        <w:r>
          <w:t xml:space="preserve"> </w:t>
        </w:r>
      </w:ins>
      <w:hyperlink w:anchor="exr-bernoulli-score-sum">
        <w:ins w:id="1281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1282" w:author="PR Preview" w:date="2026-01-01T00:00:00Z">
        <w:r>
          <w:t xml:space="preserve">, worked in</w:t>
        </w:r>
      </w:ins>
      <w:ins w:id="1283" w:author="PR Preview" w:date="2026-01-01T00:00:00Z">
        <w:r>
          <w:t xml:space="preserve"> </w:t>
        </w:r>
      </w:ins>
      <w:hyperlink w:anchor="sol-bernoulli-score-sum">
        <w:ins w:id="1284" w:author="PR Preview" w:date="2026-01-01T00:00:00Z">
          <w:r>
            <w:rPr>
              <w:rStyle w:val="Hyperlink"/>
            </w:rPr>
            <w:t xml:space="preserve">Solution 40</w:t>
          </w:r>
        </w:ins>
      </w:hyperlink>
      <w:ins w:id="1285" w:author="PR Preview" w:date="2026-01-01T00:00:00Z">
        <w:r>
          <w:t xml:space="preserve">.</w:t>
        </w:r>
      </w:ins>
    </w:p>
    <w:bookmarkEnd w:id="288"/>
    <w:bookmarkStart w:id="292" w:name="solving-the-score-equation-1"/>
    <w:p>
      <w:pPr>
        <w:pStyle w:val="Heading3"/>
      </w:pPr>
      <w:ins w:id="1286" w:author="PR Preview" w:date="2026-01-01T00:00:00Z">
        <w:r>
          <w:t xml:space="preserve">3.4 Solving the score equation</w:t>
        </w:r>
      </w:ins>
    </w:p>
    <w:bookmarkStart w:id="289" w:name="exr-bernoulli-score-equation"/>
    <w:p>
      <w:pPr>
        <w:pStyle w:val="FirstParagraph"/>
      </w:pPr>
      <w:ins w:id="1287" w:author="PR Preview" w:date="2026-01-01T00:00:00Z">
        <w:r>
          <w:rPr>
            <w:b/>
            <w:bCs/>
          </w:rPr>
          <w:t xml:space="preserve">Exercise 41 (Solving the score equation of a binary sample)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In the setting of</w:t>
        </w:r>
      </w:ins>
      <w:ins w:id="1290" w:author="PR Preview" w:date="2026-01-01T00:00:00Z">
        <w:r>
          <w:t xml:space="preserve"> </w:t>
        </w:r>
      </w:ins>
      <w:hyperlink w:anchor="exr-bernoulli-score-sum">
        <w:ins w:id="1291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1292" w:author="PR Preview" w:date="2026-01-01T00:00:00Z">
        <w:r>
          <w:t xml:space="preserve">, assume</w:t>
        </w:r>
      </w:ins>
      <w:ins w:id="129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1294" w:author="PR Preview" w:date="2026-01-01T00:00:00Z">
        <w:r>
          <w:t xml:space="preserve">: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the</w:t>
        </w:r>
      </w:ins>
      <w:ins w:id="1297" w:author="PR Preview" w:date="2026-01-01T00:00:00Z">
        <w:r>
          <w:t xml:space="preserve"> </w:t>
        </w:r>
      </w:ins>
      <w:hyperlink r:id="rId284">
        <w:ins w:id="1298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has at least one</w:t>
        </w:r>
      </w:ins>
      <w:ins w:id="1301" w:author="PR Preview" w:date="2026-01-01T00:00:00Z">
        <w:r>
          <w:t xml:space="preserve"> </w:t>
        </w:r>
      </w:ins>
      <w:hyperlink r:id="rId279">
        <w:ins w:id="1302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and at least one non-event.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Solve the</w:t>
        </w:r>
      </w:ins>
      <w:ins w:id="1307" w:author="PR Preview" w:date="2026-01-01T00:00:00Z">
        <w:r>
          <w:t xml:space="preserve"> </w:t>
        </w:r>
      </w:ins>
      <w:hyperlink w:anchor="def-score-equation">
        <w:ins w:id="1308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30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for</w:t>
        </w:r>
      </w:ins>
      <w:ins w:id="131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13" w:author="PR Preview" w:date="2026-01-01T00:00:00Z">
        <w:r>
          <w:t xml:space="preserve">.</w:t>
        </w:r>
      </w:ins>
    </w:p>
    <w:bookmarkEnd w:id="289"/>
    <w:bookmarkStart w:id="290" w:name="sol-bernoulli-score-equation"/>
    <w:p>
      <w:pPr>
        <w:pStyle w:val="BodyText"/>
      </w:pPr>
      <w:ins w:id="1314" w:author="PR Preview" w:date="2026-01-01T00:00:00Z">
        <w:r>
          <w:rPr>
            <w:i/>
            <w:iCs/>
          </w:rPr>
          <w:t xml:space="preserve">Solution 41</w:t>
        </w:r>
      </w:ins>
      <w:ins w:id="1315" w:author="PR Preview" w:date="2026-01-01T00:00:00Z">
        <w:r>
          <w:t xml:space="preserve">. </w:t>
        </w:r>
      </w:ins>
      <w:ins w:id="1316" w:author="PR Preview" w:date="2026-01-01T00:00:00Z">
        <w:r>
          <w:t xml:space="preserve">For</w:t>
        </w:r>
      </w:ins>
      <w:ins w:id="131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18" w:author="PR Preview" w:date="2026-01-01T00:00:00Z">
        <w:r>
          <w:t xml:space="preserve">,</w:t>
        </w:r>
      </w:ins>
      <w:ins w:id="1319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is finite and positive,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and</w:t>
        </w:r>
      </w:ins>
      <w:ins w:id="132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1326" w:author="PR Preview" w:date="2026-01-01T00:00:00Z">
        <w:r>
          <w:t xml:space="preserve">, so</w:t>
        </w:r>
      </w:ins>
      <w:ins w:id="1327" w:author="PR Preview" w:date="2026-01-01T00:00:00Z">
        <w:r>
          <w:t xml:space="preserve"> </w:t>
        </w:r>
      </w:ins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ins w:id="1328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ins w:id="1329" w:author="PR Preview" w:date="2026-01-01T00:00:00Z">
        <w:r>
          <w:t xml:space="preserve">Since</w:t>
        </w:r>
      </w:ins>
      <w:ins w:id="133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1331" w:author="PR Preview" w:date="2026-01-01T00:00:00Z">
        <w:r>
          <w:t xml:space="preserve">, this solution lies in</w:t>
        </w:r>
      </w:ins>
      <w:ins w:id="13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33" w:author="PR Preview" w:date="2026-01-01T00:00:00Z">
        <w:r>
          <w:t xml:space="preserve">.</w:t>
        </w:r>
      </w:ins>
    </w:p>
    <w:bookmarkEnd w:id="290"/>
    <w:bookmarkStart w:id="291" w:name="thm-bernoulli-score-equation"/>
    <w:p>
      <w:pPr>
        <w:pStyle w:val="BodyText"/>
      </w:pPr>
      <w:ins w:id="1334" w:author="PR Preview" w:date="2026-01-01T00:00:00Z">
        <w:r>
          <w:rPr>
            <w:b/>
            <w:bCs/>
          </w:rPr>
          <w:t xml:space="preserve">Theorem 22 (Solution of the score equation of a binary sample)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If</w:t>
        </w:r>
      </w:ins>
      <w:ins w:id="133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for</w:t>
        </w:r>
      </w:ins>
      <w:ins w:id="134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and the observed</w:t>
        </w:r>
      </w:ins>
      <w:ins w:id="1343" w:author="PR Preview" w:date="2026-01-01T00:00:00Z">
        <w:r>
          <w:t xml:space="preserve"> </w:t>
        </w:r>
      </w:ins>
      <w:hyperlink r:id="rId283">
        <w:ins w:id="1344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satisfies</w:t>
        </w:r>
      </w:ins>
      <w:ins w:id="134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1348" w:author="PR Preview" w:date="2026-01-01T00:00:00Z">
        <w:r>
          <w:t xml:space="preserve">,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then the</w:t>
        </w:r>
      </w:ins>
      <w:ins w:id="1351" w:author="PR Preview" w:date="2026-01-01T00:00:00Z">
        <w:r>
          <w:t xml:space="preserve"> </w:t>
        </w:r>
      </w:ins>
      <w:hyperlink w:anchor="def-score-equation">
        <w:ins w:id="1352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35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has exactly one solution in</w:t>
        </w:r>
      </w:ins>
      <w:ins w:id="13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57" w:author="PR Preview" w:date="2026-01-01T00:00:00Z">
        <w:r>
          <w:t xml:space="preserve">: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the sample mean</w:t>
        </w:r>
      </w:ins>
      <w:ins w:id="1360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1361" w:author="PR Preview" w:date="2026-01-01T00:00:00Z">
        <w:r>
          <w:t xml:space="preserve">.</w:t>
        </w:r>
      </w:ins>
    </w:p>
    <w:bookmarkEnd w:id="291"/>
    <w:p>
      <w:pPr>
        <w:pStyle w:val="BodyText"/>
      </w:pPr>
      <w:ins w:id="1362" w:author="PR Preview" w:date="2026-01-01T00:00:00Z">
        <w:r>
          <w:rPr>
            <w:i/>
            <w:iCs/>
          </w:rPr>
          <w:t xml:space="preserve">Proof</w:t>
        </w:r>
      </w:ins>
      <w:ins w:id="1363" w:author="PR Preview" w:date="2026-01-01T00:00:00Z">
        <w:r>
          <w:t xml:space="preserve">. </w:t>
        </w:r>
      </w:ins>
      <w:ins w:id="1364" w:author="PR Preview" w:date="2026-01-01T00:00:00Z">
        <w:r>
          <w:t xml:space="preserve">This is the solution to</w:t>
        </w:r>
      </w:ins>
      <w:ins w:id="1365" w:author="PR Preview" w:date="2026-01-01T00:00:00Z">
        <w:r>
          <w:t xml:space="preserve"> </w:t>
        </w:r>
      </w:ins>
      <w:hyperlink w:anchor="exr-bernoulli-score-equation">
        <w:ins w:id="1366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1367" w:author="PR Preview" w:date="2026-01-01T00:00:00Z">
        <w:r>
          <w:t xml:space="preserve">, worked in</w:t>
        </w:r>
      </w:ins>
      <w:ins w:id="1368" w:author="PR Preview" w:date="2026-01-01T00:00:00Z">
        <w:r>
          <w:t xml:space="preserve"> </w:t>
        </w:r>
      </w:ins>
      <w:hyperlink w:anchor="sol-bernoulli-score-equation">
        <w:ins w:id="1369" w:author="PR Preview" w:date="2026-01-01T00:00:00Z">
          <w:r>
            <w:rPr>
              <w:rStyle w:val="Hyperlink"/>
            </w:rPr>
            <w:t xml:space="preserve">Solution 41</w:t>
          </w:r>
        </w:ins>
      </w:hyperlink>
      <w:ins w:id="1370" w:author="PR Preview" w:date="2026-01-01T00:00:00Z">
        <w:r>
          <w:t xml:space="preserve">.</w:t>
        </w:r>
      </w:ins>
    </w:p>
    <w:bookmarkEnd w:id="292"/>
    <w:bookmarkStart w:id="296" w:name="hessian-contributions"/>
    <w:p>
      <w:pPr>
        <w:pStyle w:val="Heading3"/>
      </w:pPr>
      <w:ins w:id="1371" w:author="PR Preview" w:date="2026-01-01T00:00:00Z">
        <w:r>
          <w:t xml:space="preserve">3.5 Hessian contributions</w:t>
        </w:r>
      </w:ins>
    </w:p>
    <w:bookmarkStart w:id="293" w:name="exr-bernoulli-hessian-contribution"/>
    <w:p>
      <w:pPr>
        <w:pStyle w:val="FirstParagraph"/>
      </w:pPr>
      <w:ins w:id="1372" w:author="PR Preview" w:date="2026-01-01T00:00:00Z">
        <w:r>
          <w:rPr>
            <w:b/>
            <w:bCs/>
          </w:rPr>
          <w:t xml:space="preserve">Exercise 42 (Hessian contribution of one binary outcome)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In the setting of</w:t>
        </w:r>
      </w:ins>
      <w:ins w:id="1375" w:author="PR Preview" w:date="2026-01-01T00:00:00Z">
        <w:r>
          <w:t xml:space="preserve"> </w:t>
        </w:r>
      </w:ins>
      <w:hyperlink w:anchor="exr-bernoulli-score-contribution">
        <w:ins w:id="1376" w:author="PR Preview" w:date="2026-01-01T00:00:00Z">
          <w:r>
            <w:rPr>
              <w:rStyle w:val="Hyperlink"/>
            </w:rPr>
            <w:t xml:space="preserve">Exercise 39</w:t>
          </w:r>
        </w:ins>
      </w:hyperlink>
      <w:ins w:id="1377" w:author="PR Preview" w:date="2026-01-01T00:00:00Z">
        <w:r>
          <w:t xml:space="preserve">,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derive the</w:t>
        </w:r>
      </w:ins>
      <w:ins w:id="1380" w:author="PR Preview" w:date="2026-01-01T00:00:00Z">
        <w:r>
          <w:t xml:space="preserve"> </w:t>
        </w:r>
      </w:ins>
      <w:hyperlink w:anchor="def-hessian">
        <w:ins w:id="138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contribution</w:t>
        </w:r>
      </w:ins>
      <w:ins w:id="1384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of observation</w:t>
        </w:r>
      </w:ins>
      <w:ins w:id="1387" w:author="PR Preview" w:date="2026-01-01T00:00:00Z">
        <w:r>
          <w:t xml:space="preserve"> </w:t>
        </w:r>
      </w:ins>
      <m:oMath>
        <m:r>
          <m:t>i</m:t>
        </m:r>
      </m:oMath>
      <w:ins w:id="1388" w:author="PR Preview" w:date="2026-01-01T00:00:00Z">
        <w:r>
          <w:t xml:space="preserve">.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Start from the</w:t>
        </w:r>
      </w:ins>
      <w:ins w:id="1391" w:author="PR Preview" w:date="2026-01-01T00:00:00Z">
        <w:r>
          <w:t xml:space="preserve"> </w:t>
        </w:r>
      </w:ins>
      <w:hyperlink w:anchor="def-score">
        <w:ins w:id="1392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contribution written as a difference of two fractions,</w:t>
        </w:r>
      </w:ins>
      <w:ins w:id="1395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1396" w:author="PR Preview" w:date="2026-01-01T00:00:00Z">
        <w:r>
          <w:t xml:space="preserve">,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the form in</w:t>
        </w:r>
      </w:ins>
      <w:ins w:id="1399" w:author="PR Preview" w:date="2026-01-01T00:00:00Z">
        <w:r>
          <w:t xml:space="preserve"> </w:t>
        </w:r>
      </w:ins>
      <w:hyperlink w:anchor="sol-derive-bernoulli-score">
        <w:ins w:id="1400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before its fractions are combined.</w:t>
        </w:r>
      </w:ins>
    </w:p>
    <w:bookmarkEnd w:id="293"/>
    <w:bookmarkStart w:id="294" w:name="sol-bernoulli-hessian-contribution"/>
    <w:p>
      <w:pPr>
        <w:pStyle w:val="BodyText"/>
      </w:pPr>
      <w:ins w:id="1403" w:author="PR Preview" w:date="2026-01-01T00:00:00Z">
        <w:r>
          <w:rPr>
            <w:i/>
            <w:iCs/>
          </w:rPr>
          <w:t xml:space="preserve">Solution 42</w:t>
        </w:r>
      </w:ins>
      <w:ins w:id="1404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ins w:id="1405" w:author="PR Preview" w:date="2026-01-01T00:00:00Z">
        <w:r>
          <w:t xml:space="preserve">The first derivative is: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ins w:id="1406" w:author="PR Preview" w:date="2026-01-01T00:00:00Z">
        <w:r>
          <w:t xml:space="preserve">The second derivative needs the chain rule: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1407" w:author="PR Preview" w:date="2026-01-01T00:00:00Z">
        <w:r>
          <w:t xml:space="preserve">Substituting both derivatives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294"/>
    <w:bookmarkStart w:id="295" w:name="thm-bernoulli-hessian-contribution"/>
    <w:p>
      <w:pPr>
        <w:pStyle w:val="FirstParagraph"/>
      </w:pPr>
      <w:ins w:id="1408" w:author="PR Preview" w:date="2026-01-01T00:00:00Z">
        <w:r>
          <w:rPr>
            <w:b/>
            <w:bCs/>
          </w:rPr>
          <w:t xml:space="preserve">Theorem 23 (Hessian contribution of one binary outcome)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If</w:t>
        </w:r>
      </w:ins>
      <w:ins w:id="141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has observed value</w:t>
        </w:r>
      </w:ins>
      <w:ins w:id="141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415" w:author="PR Preview" w:date="2026-01-01T00:00:00Z">
        <w:r>
          <w:t xml:space="preserve">,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its</w:t>
        </w:r>
      </w:ins>
      <w:ins w:id="1418" w:author="PR Preview" w:date="2026-01-01T00:00:00Z">
        <w:r>
          <w:t xml:space="preserve"> </w:t>
        </w:r>
      </w:ins>
      <w:hyperlink w:anchor="def-hessian">
        <w:ins w:id="1419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contribution is: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95"/>
    <w:p>
      <w:pPr>
        <w:pStyle w:val="FirstParagraph"/>
      </w:pPr>
      <w:ins w:id="1422" w:author="PR Preview" w:date="2026-01-01T00:00:00Z">
        <w:r>
          <w:rPr>
            <w:i/>
            <w:iCs/>
          </w:rPr>
          <w:t xml:space="preserve">Proof</w:t>
        </w:r>
      </w:ins>
      <w:ins w:id="1423" w:author="PR Preview" w:date="2026-01-01T00:00:00Z">
        <w:r>
          <w:t xml:space="preserve">. </w:t>
        </w:r>
      </w:ins>
      <w:ins w:id="1424" w:author="PR Preview" w:date="2026-01-01T00:00:00Z">
        <w:r>
          <w:t xml:space="preserve">This is the solution to</w:t>
        </w:r>
      </w:ins>
      <w:ins w:id="1425" w:author="PR Preview" w:date="2026-01-01T00:00:00Z">
        <w:r>
          <w:t xml:space="preserve"> </w:t>
        </w:r>
      </w:ins>
      <w:hyperlink w:anchor="exr-bernoulli-hessian-contribution">
        <w:ins w:id="1426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1427" w:author="PR Preview" w:date="2026-01-01T00:00:00Z">
        <w:r>
          <w:t xml:space="preserve">, worked in</w:t>
        </w:r>
      </w:ins>
      <w:ins w:id="1428" w:author="PR Preview" w:date="2026-01-01T00:00:00Z">
        <w:r>
          <w:t xml:space="preserve"> </w:t>
        </w:r>
      </w:ins>
      <w:hyperlink w:anchor="sol-bernoulli-hessian-contribution">
        <w:ins w:id="1429" w:author="PR Preview" w:date="2026-01-01T00:00:00Z">
          <w:r>
            <w:rPr>
              <w:rStyle w:val="Hyperlink"/>
            </w:rPr>
            <w:t xml:space="preserve">Solution 42</w:t>
          </w:r>
        </w:ins>
      </w:hyperlink>
      <w:ins w:id="1430" w:author="PR Preview" w:date="2026-01-01T00:00:00Z">
        <w:r>
          <w:t xml:space="preserve">.</w:t>
        </w:r>
      </w:ins>
    </w:p>
    <w:bookmarkEnd w:id="296"/>
    <w:bookmarkStart w:id="300" w:name="the-hessian-of-the-sample"/>
    <w:p>
      <w:pPr>
        <w:pStyle w:val="Heading3"/>
      </w:pPr>
      <w:ins w:id="1431" w:author="PR Preview" w:date="2026-01-01T00:00:00Z">
        <w:r>
          <w:t xml:space="preserve">3.6 The Hessian of the sample</w:t>
        </w:r>
      </w:ins>
    </w:p>
    <w:bookmarkStart w:id="297" w:name="exr-bernoulli-hessian-sum"/>
    <w:p>
      <w:pPr>
        <w:pStyle w:val="FirstParagraph"/>
      </w:pPr>
      <w:ins w:id="1432" w:author="PR Preview" w:date="2026-01-01T00:00:00Z">
        <w:r>
          <w:rPr>
            <w:b/>
            <w:bCs/>
          </w:rPr>
          <w:t xml:space="preserve">Exercise 43 (Hessian of a binary sample)</w:t>
        </w:r>
      </w:ins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In the setting of</w:t>
        </w:r>
      </w:ins>
      <w:ins w:id="1435" w:author="PR Preview" w:date="2026-01-01T00:00:00Z">
        <w:r>
          <w:t xml:space="preserve"> </w:t>
        </w:r>
      </w:ins>
      <w:hyperlink w:anchor="exr-bernoulli-score-sum">
        <w:ins w:id="1436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1437" w:author="PR Preview" w:date="2026-01-01T00:00:00Z">
        <w:r>
          <w:t xml:space="preserve">,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assemble the</w:t>
        </w:r>
      </w:ins>
      <w:ins w:id="1440" w:author="PR Preview" w:date="2026-01-01T00:00:00Z">
        <w:r>
          <w:t xml:space="preserve"> </w:t>
        </w:r>
      </w:ins>
      <w:hyperlink w:anchor="def-hessian">
        <w:ins w:id="144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44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of the whole</w:t>
        </w:r>
      </w:ins>
      <w:ins w:id="1445" w:author="PR Preview" w:date="2026-01-01T00:00:00Z">
        <w:r>
          <w:t xml:space="preserve"> </w:t>
        </w:r>
      </w:ins>
      <w:hyperlink r:id="rId284">
        <w:ins w:id="1446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from the Hessian contributions.</w:t>
        </w:r>
      </w:ins>
    </w:p>
    <w:bookmarkEnd w:id="297"/>
    <w:bookmarkStart w:id="298" w:name="sol-bernoulli-hessian-sum"/>
    <w:p>
      <w:pPr>
        <w:pStyle w:val="BodyText"/>
      </w:pPr>
      <w:ins w:id="1449" w:author="PR Preview" w:date="2026-01-01T00:00:00Z">
        <w:r>
          <w:rPr>
            <w:i/>
            <w:iCs/>
          </w:rPr>
          <w:t xml:space="preserve">Solution 43</w:t>
        </w:r>
      </w:ins>
      <w:ins w:id="145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hessian-sum"/>
    <w:p>
      <w:pPr>
        <w:pStyle w:val="FirstParagraph"/>
      </w:pPr>
      <w:ins w:id="1451" w:author="PR Preview" w:date="2026-01-01T00:00:00Z">
        <w:r>
          <w:rPr>
            <w:b/>
            <w:bCs/>
          </w:rPr>
          <w:t xml:space="preserve">Theorem 24 (Hessian of a binary sample)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If</w:t>
        </w:r>
      </w:ins>
      <w:ins w:id="14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for</w:t>
        </w:r>
      </w:ins>
      <w:ins w:id="145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458" w:author="PR Preview" w:date="2026-01-01T00:00:00Z">
        <w:r>
          <w:t xml:space="preserve">, with observed</w:t>
        </w:r>
      </w:ins>
      <w:ins w:id="1459" w:author="PR Preview" w:date="2026-01-01T00:00:00Z">
        <w:r>
          <w:t xml:space="preserve"> </w:t>
        </w:r>
      </w:ins>
      <w:hyperlink r:id="rId283">
        <w:ins w:id="1460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146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1462" w:author="PR Preview" w:date="2026-01-01T00:00:00Z">
        <w:r>
          <w:t xml:space="preserve">,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the</w:t>
        </w:r>
      </w:ins>
      <w:ins w:id="1465" w:author="PR Preview" w:date="2026-01-01T00:00:00Z">
        <w:r>
          <w:t xml:space="preserve"> </w:t>
        </w:r>
      </w:ins>
      <w:hyperlink w:anchor="def-hessian">
        <w:ins w:id="1466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of the</w:t>
        </w:r>
      </w:ins>
      <w:ins w:id="1469" w:author="PR Preview" w:date="2026-01-01T00:00:00Z">
        <w:r>
          <w:t xml:space="preserve"> </w:t>
        </w:r>
      </w:ins>
      <w:hyperlink w:anchor="def-loglik">
        <w:ins w:id="1470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is the</w:t>
        </w:r>
      </w:ins>
      <w:ins w:id="147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matrix whose only entry 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299"/>
    <w:p>
      <w:pPr>
        <w:pStyle w:val="FirstParagraph"/>
      </w:pPr>
      <w:ins w:id="1476" w:author="PR Preview" w:date="2026-01-01T00:00:00Z">
        <w:r>
          <w:rPr>
            <w:i/>
            <w:iCs/>
          </w:rPr>
          <w:t xml:space="preserve">Proof</w:t>
        </w:r>
      </w:ins>
      <w:ins w:id="1477" w:author="PR Preview" w:date="2026-01-01T00:00:00Z">
        <w:r>
          <w:t xml:space="preserve">. </w:t>
        </w:r>
      </w:ins>
      <w:ins w:id="1478" w:author="PR Preview" w:date="2026-01-01T00:00:00Z">
        <w:r>
          <w:t xml:space="preserve">This is the solution to</w:t>
        </w:r>
      </w:ins>
      <w:ins w:id="1479" w:author="PR Preview" w:date="2026-01-01T00:00:00Z">
        <w:r>
          <w:t xml:space="preserve"> </w:t>
        </w:r>
      </w:ins>
      <w:hyperlink w:anchor="exr-bernoulli-hessian-sum">
        <w:ins w:id="1480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1481" w:author="PR Preview" w:date="2026-01-01T00:00:00Z">
        <w:r>
          <w:t xml:space="preserve">, worked in</w:t>
        </w:r>
      </w:ins>
      <w:ins w:id="1482" w:author="PR Preview" w:date="2026-01-01T00:00:00Z">
        <w:r>
          <w:t xml:space="preserve"> </w:t>
        </w:r>
      </w:ins>
      <w:hyperlink w:anchor="sol-bernoulli-hessian-sum">
        <w:ins w:id="1483" w:author="PR Preview" w:date="2026-01-01T00:00:00Z">
          <w:r>
            <w:rPr>
              <w:rStyle w:val="Hyperlink"/>
            </w:rPr>
            <w:t xml:space="preserve">Solution 43</w:t>
          </w:r>
        </w:ins>
      </w:hyperlink>
      <w:ins w:id="1484" w:author="PR Preview" w:date="2026-01-01T00:00:00Z">
        <w:r>
          <w:t xml:space="preserve">.</w:t>
        </w:r>
      </w:ins>
    </w:p>
    <w:bookmarkEnd w:id="300"/>
    <w:bookmarkStart w:id="304" w:name="Xe6f0330750786d17cdc249e2ac3930030794e59"/>
    <w:p>
      <w:pPr>
        <w:pStyle w:val="Heading3"/>
      </w:pPr>
      <w:ins w:id="1485" w:author="PR Preview" w:date="2026-01-01T00:00:00Z">
        <w:r>
          <w:t xml:space="preserve">3.7 Checking that the Hessian is negative definite</w:t>
        </w:r>
      </w:ins>
    </w:p>
    <w:bookmarkStart w:id="301" w:name="exr-bernoulli-hessian-nd"/>
    <w:p>
      <w:pPr>
        <w:pStyle w:val="FirstParagraph"/>
      </w:pPr>
      <w:ins w:id="1486" w:author="PR Preview" w:date="2026-01-01T00:00:00Z">
        <w:r>
          <w:rPr>
            <w:b/>
            <w:bCs/>
          </w:rPr>
          <w:t xml:space="preserve">Exercise 44 (Negative definiteness of the Hessian of a binary sample)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In the setting of</w:t>
        </w:r>
      </w:ins>
      <w:ins w:id="1489" w:author="PR Preview" w:date="2026-01-01T00:00:00Z">
        <w:r>
          <w:t xml:space="preserve"> </w:t>
        </w:r>
      </w:ins>
      <w:hyperlink w:anchor="exr-bernoulli-hessian-sum">
        <w:ins w:id="1490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1491" w:author="PR Preview" w:date="2026-01-01T00:00:00Z">
        <w:r>
          <w:t xml:space="preserve">,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show that the</w:t>
        </w:r>
      </w:ins>
      <w:ins w:id="1494" w:author="PR Preview" w:date="2026-01-01T00:00:00Z">
        <w:r>
          <w:t xml:space="preserve"> </w:t>
        </w:r>
      </w:ins>
      <w:hyperlink w:anchor="def-hessian">
        <w:ins w:id="1495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49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is negative definite for every</w:t>
        </w:r>
      </w:ins>
      <w:ins w:id="149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00" w:author="PR Preview" w:date="2026-01-01T00:00:00Z">
        <w:r>
          <w:t xml:space="preserve">.</w:t>
        </w:r>
      </w:ins>
      <w:ins w:id="1501" w:author="PR Preview" w:date="2026-01-01T00:00:00Z">
        <w:r>
          <w:t xml:space="preserve"> </w:t>
        </w:r>
      </w:ins>
    </w:p>
    <w:bookmarkEnd w:id="301"/>
    <w:bookmarkStart w:id="302" w:name="sol-bernoulli-hessian-nd"/>
    <w:p>
      <w:pPr>
        <w:pStyle w:val="BodyText"/>
      </w:pPr>
      <w:ins w:id="1502" w:author="PR Preview" w:date="2026-01-01T00:00:00Z">
        <w:r>
          <w:rPr>
            <w:i/>
            <w:iCs/>
          </w:rPr>
          <w:t xml:space="preserve">Solution 44</w:t>
        </w:r>
      </w:ins>
      <w:ins w:id="1503" w:author="PR Preview" w:date="2026-01-01T00:00:00Z">
        <w:r>
          <w:t xml:space="preserve">. </w:t>
        </w:r>
      </w:ins>
      <w:ins w:id="1504" w:author="PR Preview" w:date="2026-01-01T00:00:00Z">
        <w:r>
          <w:t xml:space="preserve">A</w:t>
        </w:r>
      </w:ins>
      <w:ins w:id="150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matrix is negative definite exactly when its only entry is negative,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so it is enough to show</w:t>
        </w:r>
      </w:ins>
      <w:ins w:id="151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1512" w:author="PR Preview" w:date="2026-01-01T00:00:00Z">
        <w:r>
          <w:t xml:space="preserve">.</w:t>
        </w:r>
      </w:ins>
    </w:p>
    <w:p>
      <w:pPr>
        <w:pStyle w:val="BodyText"/>
      </w:pPr>
      <w:ins w:id="1513" w:author="PR Preview" w:date="2026-01-01T00:00:00Z">
        <w:r>
          <w:t xml:space="preserve">Fix</w:t>
        </w:r>
      </w:ins>
      <w:ins w:id="151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15" w:author="PR Preview" w:date="2026-01-01T00:00:00Z">
        <w:r>
          <w:t xml:space="preserve">.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and</w:t>
        </w:r>
      </w:ins>
      <w:ins w:id="1520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52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and</w:t>
        </w:r>
      </w:ins>
      <w:ins w:id="152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ins w:id="1525" w:author="PR Preview" w:date="2026-01-01T00:00:00Z">
        <w:r>
          <w:t xml:space="preserve">, because</w:t>
        </w:r>
      </w:ins>
      <w:ins w:id="152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52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and</w:t>
        </w:r>
      </w:ins>
      <w:ins w:id="153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are not both zero, because they sum to</w:t>
        </w:r>
      </w:ins>
      <w:ins w:id="1533" w:author="PR Preview" w:date="2026-01-01T00:00:00Z">
        <w:r>
          <w:t xml:space="preserve"> </w:t>
        </w:r>
      </w:ins>
      <m:oMath>
        <m:r>
          <m:t>1</m:t>
        </m:r>
      </m:oMath>
      <w:ins w:id="1534" w:author="PR Preview" w:date="2026-01-01T00:00:00Z">
        <w:r>
          <w:t xml:space="preserve">.</w:t>
        </w:r>
      </w:ins>
    </w:p>
    <w:p>
      <w:pPr>
        <w:pStyle w:val="FirstParagraph"/>
      </w:pPr>
      <w:ins w:id="1535" w:author="PR Preview" w:date="2026-01-01T00:00:00Z">
        <w:r>
          <w:t xml:space="preserve">So</w:t>
        </w:r>
      </w:ins>
      <w:ins w:id="153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is a sum of two nonnegative terms, at least one of them positive.</w:t>
        </w:r>
      </w:ins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It is therefore positive, and with</w:t>
        </w:r>
      </w:ins>
      <w:ins w:id="154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154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ins w:id="1544" w:author="PR Preview" w:date="2026-01-01T00:00:00Z">
        <w:r>
          <w:t xml:space="preserve">This holds for every</w:t>
        </w:r>
      </w:ins>
      <w:ins w:id="154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46" w:author="PR Preview" w:date="2026-01-01T00:00:00Z">
        <w:r>
          <w:t xml:space="preserve">.</w:t>
        </w:r>
      </w:ins>
    </w:p>
    <w:bookmarkEnd w:id="302"/>
    <w:bookmarkStart w:id="303" w:name="thm-bernoulli-hessian-nd"/>
    <w:p>
      <w:pPr>
        <w:pStyle w:val="BodyText"/>
      </w:pPr>
      <w:ins w:id="1547" w:author="PR Preview" w:date="2026-01-01T00:00:00Z">
        <w:r>
          <w:rPr>
            <w:b/>
            <w:bCs/>
          </w:rPr>
          <w:t xml:space="preserve">Theorem 25 (Negative definiteness of the Hessian of a binary sample)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If</w:t>
        </w:r>
      </w:ins>
      <w:ins w:id="155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for</w:t>
        </w:r>
      </w:ins>
      <w:ins w:id="155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554" w:author="PR Preview" w:date="2026-01-01T00:00:00Z">
        <w:r>
          <w:t xml:space="preserve">,</w:t>
        </w:r>
      </w:ins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the</w:t>
        </w:r>
      </w:ins>
      <w:ins w:id="1557" w:author="PR Preview" w:date="2026-01-01T00:00:00Z">
        <w:r>
          <w:t xml:space="preserve"> </w:t>
        </w:r>
      </w:ins>
      <w:hyperlink w:anchor="def-hessian">
        <w:ins w:id="155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55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of the</w:t>
        </w:r>
      </w:ins>
      <w:ins w:id="1562" w:author="PR Preview" w:date="2026-01-01T00:00:00Z">
        <w:r>
          <w:t xml:space="preserve"> </w:t>
        </w:r>
      </w:ins>
      <w:hyperlink w:anchor="def-loglik">
        <w:ins w:id="1563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is negative definite for every</w:t>
        </w:r>
      </w:ins>
      <w:ins w:id="1566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67" w:author="PR Preview" w:date="2026-01-01T00:00:00Z">
        <w:r>
          <w:t xml:space="preserve">,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whatever the observed outcomes.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Hence the log-likelihood is strictly concave on</w:t>
        </w:r>
      </w:ins>
      <w:ins w:id="15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74" w:author="PR Preview" w:date="2026-01-01T00:00:00Z">
        <w:r>
          <w:t xml:space="preserve">.</w:t>
        </w:r>
      </w:ins>
    </w:p>
    <w:bookmarkEnd w:id="303"/>
    <w:p>
      <w:pPr>
        <w:pStyle w:val="BodyText"/>
      </w:pPr>
      <w:ins w:id="1575" w:author="PR Preview" w:date="2026-01-01T00:00:00Z">
        <w:r>
          <w:rPr>
            <w:i/>
            <w:iCs/>
          </w:rPr>
          <w:t xml:space="preserve">Proof</w:t>
        </w:r>
      </w:ins>
      <w:ins w:id="1576" w:author="PR Preview" w:date="2026-01-01T00:00:00Z">
        <w:r>
          <w:t xml:space="preserve">. </w:t>
        </w:r>
      </w:ins>
      <w:ins w:id="1577" w:author="PR Preview" w:date="2026-01-01T00:00:00Z">
        <w:r>
          <w:t xml:space="preserve">This is the solution to</w:t>
        </w:r>
      </w:ins>
      <w:ins w:id="1578" w:author="PR Preview" w:date="2026-01-01T00:00:00Z">
        <w:r>
          <w:t xml:space="preserve"> </w:t>
        </w:r>
      </w:ins>
      <w:hyperlink w:anchor="exr-bernoulli-hessian-nd">
        <w:ins w:id="1579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1580" w:author="PR Preview" w:date="2026-01-01T00:00:00Z">
        <w:r>
          <w:t xml:space="preserve">, worked in</w:t>
        </w:r>
      </w:ins>
      <w:ins w:id="1581" w:author="PR Preview" w:date="2026-01-01T00:00:00Z">
        <w:r>
          <w:t xml:space="preserve"> </w:t>
        </w:r>
      </w:ins>
      <w:hyperlink w:anchor="sol-bernoulli-hessian-nd">
        <w:ins w:id="1582" w:author="PR Preview" w:date="2026-01-01T00:00:00Z">
          <w:r>
            <w:rPr>
              <w:rStyle w:val="Hyperlink"/>
            </w:rPr>
            <w:t xml:space="preserve">Solution 44</w:t>
          </w:r>
        </w:ins>
      </w:hyperlink>
      <w:ins w:id="1583" w:author="PR Preview" w:date="2026-01-01T00:00:00Z">
        <w:r>
          <w:t xml:space="preserve">.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It builds on</w:t>
        </w:r>
      </w:ins>
      <w:ins w:id="1586" w:author="PR Preview" w:date="2026-01-01T00:00:00Z">
        <w:r>
          <w:t xml:space="preserve"> </w:t>
        </w:r>
      </w:ins>
      <w:hyperlink w:anchor="thm-bernoulli-hessian-sum">
        <w:ins w:id="1587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1588" w:author="PR Preview" w:date="2026-01-01T00:00:00Z">
        <w:r>
          <w:t xml:space="preserve">.</w:t>
        </w:r>
      </w:ins>
    </w:p>
    <w:bookmarkEnd w:id="304"/>
    <w:bookmarkStart w:id="309" w:name="the-maximum-likelihood-estimate-1"/>
    <w:p>
      <w:pPr>
        <w:pStyle w:val="Heading3"/>
      </w:pPr>
      <w:ins w:id="1589" w:author="PR Preview" w:date="2026-01-01T00:00:00Z">
        <w:r>
          <w:t xml:space="preserve">3.8 The maximum likelihood estimate</w:t>
        </w:r>
      </w:ins>
    </w:p>
    <w:bookmarkStart w:id="305" w:name="exr-bernoulli-mle"/>
    <w:p>
      <w:pPr>
        <w:pStyle w:val="FirstParagraph"/>
      </w:pPr>
      <w:ins w:id="1590" w:author="PR Preview" w:date="2026-01-01T00:00:00Z">
        <w:r>
          <w:rPr>
            <w:b/>
            <w:bCs/>
          </w:rPr>
          <w:t xml:space="preserve">Exercise 45 (Maximum likelihood estimate of a binary sample)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In the setting of</w:t>
        </w:r>
      </w:ins>
      <w:ins w:id="1593" w:author="PR Preview" w:date="2026-01-01T00:00:00Z">
        <w:r>
          <w:t xml:space="preserve"> </w:t>
        </w:r>
      </w:ins>
      <w:hyperlink w:anchor="exr-bernoulli-score-equation">
        <w:ins w:id="1594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1595" w:author="PR Preview" w:date="2026-01-01T00:00:00Z">
        <w:r>
          <w:t xml:space="preserve">,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use</w:t>
        </w:r>
      </w:ins>
      <w:ins w:id="1598" w:author="PR Preview" w:date="2026-01-01T00:00:00Z">
        <w:r>
          <w:t xml:space="preserve"> </w:t>
        </w:r>
      </w:ins>
      <w:hyperlink w:anchor="thm-bernoulli-hessian-nd">
        <w:ins w:id="1599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to find the</w:t>
        </w:r>
      </w:ins>
      <w:ins w:id="1602" w:author="PR Preview" w:date="2026-01-01T00:00:00Z">
        <w:r>
          <w:t xml:space="preserve"> </w:t>
        </w:r>
      </w:ins>
      <w:hyperlink w:anchor="def-mle">
        <w:ins w:id="1603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160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of</w:t>
        </w:r>
      </w:ins>
      <w:ins w:id="1607" w:author="PR Preview" w:date="2026-01-01T00:00:00Z">
        <w:r>
          <w:t xml:space="preserve"> </w:t>
        </w:r>
      </w:ins>
      <m:oMath>
        <m:r>
          <m:t>π</m:t>
        </m:r>
      </m:oMath>
      <w:ins w:id="1608" w:author="PR Preview" w:date="2026-01-01T00:00:00Z">
        <w:r>
          <w:t xml:space="preserve">.</w:t>
        </w:r>
      </w:ins>
    </w:p>
    <w:bookmarkEnd w:id="305"/>
    <w:bookmarkStart w:id="307" w:name="sol-bernoulli-mle"/>
    <w:p>
      <w:pPr>
        <w:pStyle w:val="BodyText"/>
      </w:pPr>
      <w:ins w:id="1609" w:author="PR Preview" w:date="2026-01-01T00:00:00Z">
        <w:r>
          <w:rPr>
            <w:i/>
            <w:iCs/>
          </w:rPr>
          <w:t xml:space="preserve">Solution 45</w:t>
        </w:r>
      </w:ins>
      <w:ins w:id="1610" w:author="PR Preview" w:date="2026-01-01T00:00:00Z">
        <w:r>
          <w:t xml:space="preserve">. </w:t>
        </w:r>
      </w:ins>
      <w:ins w:id="1611" w:author="PR Preview" w:date="2026-01-01T00:00:00Z">
        <w:r>
          <w:t xml:space="preserve">By</w:t>
        </w:r>
      </w:ins>
      <w:ins w:id="1612" w:author="PR Preview" w:date="2026-01-01T00:00:00Z">
        <w:r>
          <w:t xml:space="preserve"> </w:t>
        </w:r>
      </w:ins>
      <w:hyperlink w:anchor="thm-bernoulli-hessian-nd">
        <w:ins w:id="1613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1614" w:author="PR Preview" w:date="2026-01-01T00:00:00Z">
        <w:r>
          <w:t xml:space="preserve">,</w:t>
        </w:r>
      </w:ins>
      <w:ins w:id="1615" w:author="PR Preview" w:date="2026-01-01T00:00:00Z">
        <w:r>
          <w:t xml:space="preserve"> </w:t>
        </w:r>
      </w:ins>
      <m:oMath>
        <m:r>
          <m:t>ℓ</m:t>
        </m:r>
      </m:oMath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is strictly concave on</w:t>
        </w:r>
      </w:ins>
      <w:ins w:id="16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19" w:author="PR Preview" w:date="2026-01-01T00:00:00Z">
        <w:r>
          <w:t xml:space="preserve">.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A strictly concave</w:t>
        </w:r>
      </w:ins>
      <w:ins w:id="1622" w:author="PR Preview" w:date="2026-01-01T00:00:00Z">
        <w:r>
          <w:t xml:space="preserve"> </w:t>
        </w:r>
      </w:ins>
      <w:hyperlink r:id="rId306">
        <w:ins w:id="162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that has a</w:t>
        </w:r>
      </w:ins>
      <w:ins w:id="1626" w:author="PR Preview" w:date="2026-01-01T00:00:00Z">
        <w:r>
          <w:t xml:space="preserve"> </w:t>
        </w:r>
      </w:ins>
      <w:hyperlink w:anchor="def-critical-point">
        <w:ins w:id="1627" w:author="PR Preview" w:date="2026-01-01T00:00:00Z">
          <w:r>
            <w:rPr>
              <w:rStyle w:val="Hyperlink"/>
            </w:rPr>
            <w:t xml:space="preserve">critical point</w:t>
          </w:r>
        </w:ins>
      </w:hyperlink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is maximized there, and nowhere else.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With</w:t>
        </w:r>
      </w:ins>
      <w:ins w:id="163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1633" w:author="PR Preview" w:date="2026-01-01T00:00:00Z">
        <w:r>
          <w:t xml:space="preserve">,</w:t>
        </w:r>
      </w:ins>
      <w:ins w:id="1634" w:author="PR Preview" w:date="2026-01-01T00:00:00Z">
        <w:r>
          <w:t xml:space="preserve"> </w:t>
        </w:r>
      </w:ins>
      <w:hyperlink w:anchor="thm-bernoulli-score-equation">
        <w:ins w:id="1635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says the only critical point of</w:t>
        </w:r>
      </w:ins>
      <w:ins w:id="1638" w:author="PR Preview" w:date="2026-01-01T00:00:00Z">
        <w:r>
          <w:t xml:space="preserve"> </w:t>
        </w:r>
      </w:ins>
      <m:oMath>
        <m:r>
          <m:t>ℓ</m:t>
        </m:r>
      </m:oMath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in</w:t>
        </w:r>
      </w:ins>
      <w:ins w:id="16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is</w:t>
        </w:r>
      </w:ins>
      <w:ins w:id="164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1645" w:author="PR Preview" w:date="2026-01-01T00:00:00Z">
        <w:r>
          <w:t xml:space="preserve">.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So</w:t>
        </w:r>
      </w:ins>
      <w:ins w:id="1648" w:author="PR Preview" w:date="2026-01-01T00:00:00Z">
        <w:r>
          <w:t xml:space="preserve"> </w:t>
        </w:r>
      </w:ins>
      <m:oMath>
        <m:r>
          <m:t>ℓ</m:t>
        </m:r>
      </m:oMath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is maximized at</w:t>
        </w:r>
      </w:ins>
      <w:ins w:id="1651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1652" w:author="PR Preview" w:date="2026-01-01T00:00:00Z">
        <w:r>
          <w:t xml:space="preserve">.</w:t>
        </w:r>
      </w:ins>
    </w:p>
    <w:bookmarkEnd w:id="307"/>
    <w:bookmarkStart w:id="308" w:name="thm-bernoulli-mle"/>
    <w:p>
      <w:pPr>
        <w:pStyle w:val="BodyText"/>
      </w:pPr>
      <w:ins w:id="1653" w:author="PR Preview" w:date="2026-01-01T00:00:00Z">
        <w:r>
          <w:rPr>
            <w:b/>
            <w:bCs/>
          </w:rPr>
          <w:t xml:space="preserve">Theorem 26 (Maximum likelihood estimate of a binary sample)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If</w:t>
        </w:r>
      </w:ins>
      <w:ins w:id="165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for</w:t>
        </w:r>
      </w:ins>
      <w:ins w:id="165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and the observed</w:t>
        </w:r>
      </w:ins>
      <w:ins w:id="1662" w:author="PR Preview" w:date="2026-01-01T00:00:00Z">
        <w:r>
          <w:t xml:space="preserve"> </w:t>
        </w:r>
      </w:ins>
      <w:hyperlink r:id="rId283">
        <w:ins w:id="1663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satisfies</w:t>
        </w:r>
      </w:ins>
      <w:ins w:id="166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1667" w:author="PR Preview" w:date="2026-01-01T00:00:00Z">
        <w:r>
          <w:t xml:space="preserve">,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the</w:t>
        </w:r>
      </w:ins>
      <w:ins w:id="1670" w:author="PR Preview" w:date="2026-01-01T00:00:00Z">
        <w:r>
          <w:t xml:space="preserve"> </w:t>
        </w:r>
      </w:ins>
      <w:hyperlink w:anchor="def-mle">
        <w:ins w:id="1671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of</w:t>
        </w:r>
      </w:ins>
      <w:ins w:id="1674" w:author="PR Preview" w:date="2026-01-01T00:00:00Z">
        <w:r>
          <w:t xml:space="preserve"> </w:t>
        </w:r>
      </w:ins>
      <m:oMath>
        <m:r>
          <m:t>π</m:t>
        </m:r>
      </m:oMath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is the sample mean: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08"/>
    <w:p>
      <w:pPr>
        <w:pStyle w:val="FirstParagraph"/>
      </w:pPr>
      <w:ins w:id="1677" w:author="PR Preview" w:date="2026-01-01T00:00:00Z">
        <w:r>
          <w:rPr>
            <w:i/>
            <w:iCs/>
          </w:rPr>
          <w:t xml:space="preserve">Proof</w:t>
        </w:r>
      </w:ins>
      <w:ins w:id="1678" w:author="PR Preview" w:date="2026-01-01T00:00:00Z">
        <w:r>
          <w:t xml:space="preserve">. </w:t>
        </w:r>
      </w:ins>
      <w:ins w:id="1679" w:author="PR Preview" w:date="2026-01-01T00:00:00Z">
        <w:r>
          <w:t xml:space="preserve">This is the solution to</w:t>
        </w:r>
      </w:ins>
      <w:ins w:id="1680" w:author="PR Preview" w:date="2026-01-01T00:00:00Z">
        <w:r>
          <w:t xml:space="preserve"> </w:t>
        </w:r>
      </w:ins>
      <w:hyperlink w:anchor="exr-bernoulli-mle">
        <w:ins w:id="1681" w:author="PR Preview" w:date="2026-01-01T00:00:00Z">
          <w:r>
            <w:rPr>
              <w:rStyle w:val="Hyperlink"/>
            </w:rPr>
            <w:t xml:space="preserve">Exercise 45</w:t>
          </w:r>
        </w:ins>
      </w:hyperlink>
      <w:ins w:id="1682" w:author="PR Preview" w:date="2026-01-01T00:00:00Z">
        <w:r>
          <w:t xml:space="preserve">, worked in</w:t>
        </w:r>
      </w:ins>
      <w:ins w:id="1683" w:author="PR Preview" w:date="2026-01-01T00:00:00Z">
        <w:r>
          <w:t xml:space="preserve"> </w:t>
        </w:r>
      </w:ins>
      <w:hyperlink w:anchor="sol-bernoulli-mle">
        <w:ins w:id="1684" w:author="PR Preview" w:date="2026-01-01T00:00:00Z">
          <w:r>
            <w:rPr>
              <w:rStyle w:val="Hyperlink"/>
            </w:rPr>
            <w:t xml:space="preserve">Solution 45</w:t>
          </w:r>
        </w:ins>
      </w:hyperlink>
      <w:ins w:id="1685" w:author="PR Preview" w:date="2026-01-01T00:00:00Z">
        <w:r>
          <w:t xml:space="preserve">.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It builds on</w:t>
        </w:r>
      </w:ins>
      <w:ins w:id="1688" w:author="PR Preview" w:date="2026-01-01T00:00:00Z">
        <w:r>
          <w:t xml:space="preserve"> </w:t>
        </w:r>
      </w:ins>
      <w:hyperlink w:anchor="thm-bernoulli-score-equation">
        <w:ins w:id="1689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and</w:t>
        </w:r>
      </w:ins>
      <w:ins w:id="1692" w:author="PR Preview" w:date="2026-01-01T00:00:00Z">
        <w:r>
          <w:t xml:space="preserve"> </w:t>
        </w:r>
      </w:ins>
      <w:hyperlink w:anchor="thm-bernoulli-hessian-nd">
        <w:ins w:id="1693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1694" w:author="PR Preview" w:date="2026-01-01T00:00:00Z">
        <w:r>
          <w:t xml:space="preserve">.</w:t>
        </w:r>
      </w:ins>
    </w:p>
    <w:bookmarkEnd w:id="309"/>
    <w:bookmarkEnd w:id="310"/>
    <w:bookmarkStart w:id="321" w:name="sec-gaussian-mle"/>
    <w:p>
      <w:pPr>
        <w:pStyle w:val="Heading2"/>
      </w:pPr>
      <w:ins w:id="1695" w:author="PR Preview" w:date="2026-01-01T00:00:00Z">
        <w:r>
          <w:t xml:space="preserve">4 Maximum likelihood for univariate Gaussian models</w:t>
        </w:r>
      </w:ins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1" w:name="the-score-function-2"/>
    <w:p>
      <w:pPr>
        <w:pStyle w:val="Heading3"/>
      </w:pPr>
      <w:del w:id="1696" w:author="PR Preview" w:date="2026-01-01T00:00:00Z">
        <w:r>
          <w:delText xml:space="preserve">3.1 The score function</w:delText>
        </w:r>
      </w:del>
    </w:p>
    <w:p>
      <w:pPr>
        <w:pStyle w:val="Heading3"/>
      </w:pPr>
      <w:ins w:id="1697" w:author="PR Preview" w:date="2026-01-01T00:00:00Z">
        <w:r>
          <w:t xml:space="preserve">4.1 The score function</w:t>
        </w:r>
      </w:ins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1"/>
    <w:bookmarkStart w:id="312" w:name="mle-of-mu"/>
    <w:p>
      <w:pPr>
        <w:pStyle w:val="Heading3"/>
      </w:pPr>
      <w:del w:id="1698" w:author="PR Preview" w:date="2026-01-01T00:00:00Z">
        <w:r>
          <w:delText xml:space="preserve">3.2 MLE of</w:delText>
        </w:r>
      </w:del>
      <w:del w:id="1699" w:author="PR Preview" w:date="2026-01-01T00:00:00Z">
        <w:r>
          <w:delText xml:space="preserve"> </w:delText>
        </w:r>
      </w:del>
      <m:oMath>
        <m:r>
          <m:t>μ</m:t>
        </m:r>
      </m:oMath>
    </w:p>
    <w:p>
      <w:pPr>
        <w:pStyle w:val="Heading3"/>
      </w:pPr>
      <w:ins w:id="1700" w:author="PR Preview" w:date="2026-01-01T00:00:00Z">
        <w:r>
          <w:t xml:space="preserve">4.2 MLE of</w:t>
        </w:r>
      </w:ins>
      <w:ins w:id="1701" w:author="PR Preview" w:date="2026-01-01T00:00:00Z">
        <w:r>
          <w:t xml:space="preserve"> </w:t>
        </w:r>
      </w:ins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2"/>
    <w:bookmarkStart w:id="318" w:name="sec-gaussian-mle-sigma"/>
    <w:p>
      <w:pPr>
        <w:pStyle w:val="Heading3"/>
      </w:pPr>
      <w:del w:id="1702" w:author="PR Preview" w:date="2026-01-01T00:00:00Z">
        <w:r>
          <w:delText xml:space="preserve">3.3 MLE of</w:delText>
        </w:r>
      </w:del>
      <w:del w:id="170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del w:id="1704" w:author="PR Preview" w:date="2026-01-01T00:00:00Z">
        <w:r>
          <w:rPr>
            <w:b/>
            <w:bCs/>
          </w:rPr>
          <w:delText xml:space="preserve">Definition 20 (Profile log-likelihood)</w:delText>
        </w:r>
      </w:del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Split a parameter vector into</w:delText>
        </w:r>
      </w:del>
      <w:del w:id="17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del w:id="1708" w:author="PR Preview" w:date="2026-01-01T00:00:00Z">
        <w:r>
          <w:delText xml:space="preserve">,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and for each fixed value of</w:delText>
        </w:r>
      </w:del>
      <w:del w:id="1711" w:author="PR Preview" w:date="2026-01-01T00:00:00Z">
        <w:r>
          <w:delText xml:space="preserve"> </w:delText>
        </w:r>
      </w:del>
      <m:oMath>
        <m:r>
          <m:t>ψ</m:t>
        </m:r>
      </m:oMath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let</w:delText>
        </w:r>
      </w:del>
      <w:del w:id="17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maximize</w:delText>
        </w:r>
      </w:del>
      <w:del w:id="1717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over</w:delText>
        </w:r>
      </w:del>
      <w:del w:id="1720" w:author="PR Preview" w:date="2026-01-01T00:00:00Z">
        <w:r>
          <w:delText xml:space="preserve"> </w:delText>
        </w:r>
      </w:del>
      <m:oMath>
        <m:r>
          <m:t>λ</m:t>
        </m:r>
      </m:oMath>
      <w:del w:id="1721" w:author="PR Preview" w:date="2026-01-01T00:00:00Z">
        <w:r>
          <w:delText xml:space="preserve">.</w:delText>
        </w:r>
      </w:del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The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rPr>
            <w:b/>
            <w:bCs/>
          </w:rPr>
          <w:delText xml:space="preserve">profile log-likelihood</w:delText>
        </w:r>
      </w:del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of</w:delText>
        </w:r>
      </w:del>
      <w:del w:id="1728" w:author="PR Preview" w:date="2026-01-01T00:00:00Z">
        <w:r>
          <w:delText xml:space="preserve"> </w:delText>
        </w:r>
      </w:del>
      <m:oMath>
        <m:r>
          <m:t>ψ</m:t>
        </m:r>
      </m:oMath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731" w:author="PR Preview" w:date="2026-01-01T00:00:00Z">
        <w:r>
          <w:rPr>
            <w:b/>
            <w:bCs/>
          </w:rPr>
          <w:delText xml:space="preserve">Example 13 (Profile log-likelihood of a Gaussian variance)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In the Gaussian model,</w:delText>
        </w:r>
      </w:del>
      <w:del w:id="17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maximizes</w:delText>
        </w:r>
      </w:del>
      <w:del w:id="1737" w:author="PR Preview" w:date="2026-01-01T00:00:00Z">
        <w:r>
          <w:delText xml:space="preserve"> </w:delText>
        </w:r>
      </w:del>
      <m:oMath>
        <m:r>
          <m:t>ℓ</m:t>
        </m:r>
      </m:oMath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over</w:delText>
        </w:r>
      </w:del>
      <w:del w:id="1740" w:author="PR Preview" w:date="2026-01-01T00:00:00Z">
        <w:r>
          <w:delText xml:space="preserve"> </w:delText>
        </w:r>
      </w:del>
      <m:oMath>
        <m:r>
          <m:t>μ</m:t>
        </m:r>
      </m:oMath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for every value of</w:delText>
        </w:r>
      </w:del>
      <w:del w:id="174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(</w:delText>
        </w:r>
      </w:del>
      <w:hyperlink w:anchor="sec-gaussian-mle">
        <w:del w:id="1746" w:author="PR Preview" w:date="2026-01-01T00:00:00Z">
          <w:r>
            <w:rPr>
              <w:rStyle w:val="Hyperlink"/>
            </w:rPr>
            <w:delText xml:space="preserve">Section 3</w:delText>
          </w:r>
        </w:del>
      </w:hyperlink>
      <w:del w:id="1747" w:author="PR Preview" w:date="2026-01-01T00:00:00Z">
        <w:r>
          <w:delText xml:space="preserve">),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so the profile log-likelihood of</w:delText>
        </w:r>
      </w:del>
      <w:del w:id="175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is</w:delText>
        </w:r>
      </w:del>
    </w:p>
    <w:p>
      <w:pPr>
        <w:pStyle w:val="Heading3"/>
      </w:pPr>
      <w:ins w:id="1753" w:author="PR Preview" w:date="2026-01-01T00:00:00Z">
        <w:r>
          <w:t xml:space="preserve">4.3 MLE of</w:t>
        </w:r>
      </w:ins>
      <w:ins w:id="175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313" w:name="def-profile-loglik"/>
    <w:p>
      <w:pPr>
        <w:pStyle w:val="FirstParagraph"/>
      </w:pPr>
      <w:ins w:id="1755" w:author="PR Preview" w:date="2026-01-01T00:00:00Z">
        <w:r>
          <w:rPr>
            <w:b/>
            <w:bCs/>
          </w:rPr>
          <w:t xml:space="preserve">Definition 21 (Profile log-likelihood)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Split a parameter vector into</w:t>
        </w:r>
      </w:ins>
      <w:ins w:id="17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ins w:id="1759" w:author="PR Preview" w:date="2026-01-01T00:00:00Z">
        <w:r>
          <w:t xml:space="preserve">,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and for each fixed value of</w:t>
        </w:r>
      </w:ins>
      <w:ins w:id="1762" w:author="PR Preview" w:date="2026-01-01T00:00:00Z">
        <w:r>
          <w:t xml:space="preserve"> </w:t>
        </w:r>
      </w:ins>
      <m:oMath>
        <m:r>
          <m:t>ψ</m:t>
        </m:r>
      </m:oMath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let</w:t>
        </w:r>
      </w:ins>
      <w:ins w:id="17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maximize</w:t>
        </w:r>
      </w:ins>
      <w:ins w:id="1768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over</w:t>
        </w:r>
      </w:ins>
      <w:ins w:id="1771" w:author="PR Preview" w:date="2026-01-01T00:00:00Z">
        <w:r>
          <w:t xml:space="preserve"> </w:t>
        </w:r>
      </w:ins>
      <m:oMath>
        <m:r>
          <m:t>λ</m:t>
        </m:r>
      </m:oMath>
      <w:ins w:id="1772" w:author="PR Preview" w:date="2026-01-01T00:00:00Z">
        <w:r>
          <w:t xml:space="preserve">.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The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rPr>
            <w:b/>
            <w:bCs/>
          </w:rPr>
          <w:t xml:space="preserve">profile log-likelihood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of</w:t>
        </w:r>
      </w:ins>
      <w:ins w:id="1779" w:author="PR Preview" w:date="2026-01-01T00:00:00Z">
        <w:r>
          <w:t xml:space="preserve"> </w:t>
        </w:r>
      </w:ins>
      <m:oMath>
        <m:r>
          <m:t>ψ</m:t>
        </m:r>
      </m:oMath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3"/>
    <w:bookmarkStart w:id="314" w:name="exm-profile-loglik"/>
    <w:p>
      <w:pPr>
        <w:pStyle w:val="FirstParagraph"/>
      </w:pPr>
      <w:ins w:id="1782" w:author="PR Preview" w:date="2026-01-01T00:00:00Z">
        <w:r>
          <w:rPr>
            <w:b/>
            <w:bCs/>
          </w:rPr>
          <w:t xml:space="preserve">Example 14 (Profile log-likelihood of a Gaussian variance)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In the Gaussian model,</w:t>
        </w:r>
      </w:ins>
      <w:ins w:id="178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maximizes</w:t>
        </w:r>
      </w:ins>
      <w:ins w:id="1788" w:author="PR Preview" w:date="2026-01-01T00:00:00Z">
        <w:r>
          <w:t xml:space="preserve"> </w:t>
        </w:r>
      </w:ins>
      <m:oMath>
        <m:r>
          <m:t>ℓ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over</w:t>
        </w:r>
      </w:ins>
      <w:ins w:id="1791" w:author="PR Preview" w:date="2026-01-01T00:00:00Z">
        <w:r>
          <w:t xml:space="preserve"> </w:t>
        </w:r>
      </w:ins>
      <m:oMath>
        <m:r>
          <m:t>μ</m:t>
        </m:r>
      </m:oMath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for every value of</w:t>
        </w:r>
      </w:ins>
      <w:ins w:id="179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(</w:t>
        </w:r>
      </w:ins>
      <w:hyperlink w:anchor="sec-gaussian-mle">
        <w:ins w:id="1797" w:author="PR Preview" w:date="2026-01-01T00:00:00Z">
          <w:r>
            <w:rPr>
              <w:rStyle w:val="Hyperlink"/>
            </w:rPr>
            <w:t xml:space="preserve">Section 4</w:t>
          </w:r>
        </w:ins>
      </w:hyperlink>
      <w:ins w:id="1798" w:author="PR Preview" w:date="2026-01-01T00:00:00Z">
        <w:r>
          <w:t xml:space="preserve">),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so the profile log-likelihood of</w:t>
        </w:r>
      </w:ins>
      <w:ins w:id="180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14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04" w:author="PR Preview" w:date="2026-01-01T00:00:00Z">
        <w:r>
          <w:delText xml:space="preserve">Substituting the maximizer</w:delText>
        </w:r>
      </w:del>
      <w:del w:id="180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806" w:author="PR Preview" w:date="2026-01-01T00:00:00Z">
        <w:r>
          <w:delText xml:space="preserve">,</w:delText>
        </w:r>
      </w:del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which does not depend on</w:delText>
        </w:r>
      </w:del>
      <w:del w:id="180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810" w:author="PR Preview" w:date="2026-01-01T00:00:00Z">
        <w:r>
          <w:delText xml:space="preserve">,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maximizes the</w:delText>
        </w:r>
      </w:del>
      <w:del w:id="1813" w:author="PR Preview" w:date="2026-01-01T00:00:00Z">
        <w:r>
          <w:delText xml:space="preserve"> </w:delText>
        </w:r>
      </w:del>
      <w:hyperlink w:anchor="def-profile-loglik">
        <w:del w:id="1814" w:author="PR Preview" w:date="2026-01-01T00:00:00Z">
          <w:r>
            <w:rPr>
              <w:rStyle w:val="Hyperlink"/>
            </w:rPr>
            <w:delText xml:space="preserve">profile log-likelihood</w:delText>
          </w:r>
        </w:del>
      </w:hyperlink>
      <w:del w:id="1815" w:author="PR Preview" w:date="2026-01-01T00:00:00Z">
        <w:r>
          <w:delText xml:space="preserve"> </w:delText>
        </w:r>
      </w:del>
      <w:del w:id="1816" w:author="PR Preview" w:date="2026-01-01T00:00:00Z">
        <w:r>
          <w:delText xml:space="preserve">of</w:delText>
        </w:r>
      </w:del>
      <w:del w:id="1817" w:author="PR Preview" w:date="2026-01-01T00:00:00Z">
        <w:r>
          <w:delText xml:space="preserve"> </w:delText>
        </w:r>
      </w:del>
      <w:hyperlink w:anchor="exm-profile-loglik">
        <w:del w:id="1818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1819" w:author="PR Preview" w:date="2026-01-01T00:00:00Z">
        <w:r>
          <w:delText xml:space="preserve">, and gives:</w:delText>
        </w:r>
      </w:del>
    </w:p>
    <w:p>
      <w:pPr>
        <w:pStyle w:val="FirstParagraph"/>
      </w:pPr>
      <w:ins w:id="1820" w:author="PR Preview" w:date="2026-01-01T00:00:00Z">
        <w:r>
          <w:t xml:space="preserve">Substituting the maximizer</w:t>
        </w:r>
      </w:ins>
      <w:ins w:id="182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822" w:author="PR Preview" w:date="2026-01-01T00:00:00Z">
        <w:r>
          <w:t xml:space="preserve">,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which does not depend on</w:t>
        </w:r>
      </w:ins>
      <w:ins w:id="182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26" w:author="PR Preview" w:date="2026-01-01T00:00:00Z">
        <w:r>
          <w:t xml:space="preserve">,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maximizes the</w:t>
        </w:r>
      </w:ins>
      <w:ins w:id="1829" w:author="PR Preview" w:date="2026-01-01T00:00:00Z">
        <w:r>
          <w:t xml:space="preserve"> </w:t>
        </w:r>
      </w:ins>
      <w:hyperlink w:anchor="def-profile-loglik">
        <w:ins w:id="1830" w:author="PR Preview" w:date="2026-01-01T00:00:00Z">
          <w:r>
            <w:rPr>
              <w:rStyle w:val="Hyperlink"/>
            </w:rPr>
            <w:t xml:space="preserve">profile log-likelihood</w:t>
          </w:r>
        </w:ins>
      </w:hyperlink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of</w:t>
        </w:r>
      </w:ins>
      <w:ins w:id="1833" w:author="PR Preview" w:date="2026-01-01T00:00:00Z">
        <w:r>
          <w:t xml:space="preserve"> </w:t>
        </w:r>
      </w:ins>
      <w:hyperlink w:anchor="exm-profile-loglik">
        <w:ins w:id="1834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835" w:author="PR Preview" w:date="2026-01-01T00:00:00Z">
        <w:r>
          <w:t xml:space="preserve">, and gives: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1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5"/>
    <w:bookmarkStart w:id="31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1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17"/>
    <w:bookmarkEnd w:id="318"/>
    <w:bookmarkStart w:id="319" w:name="second-derivatives"/>
    <w:p>
      <w:pPr>
        <w:pStyle w:val="Heading3"/>
      </w:pPr>
      <w:del w:id="1836" w:author="PR Preview" w:date="2026-01-01T00:00:00Z">
        <w:r>
          <w:delText xml:space="preserve">3.4 Second derivatives</w:delText>
        </w:r>
      </w:del>
    </w:p>
    <w:p>
      <w:pPr>
        <w:pStyle w:val="Heading3"/>
      </w:pPr>
      <w:ins w:id="1837" w:author="PR Preview" w:date="2026-01-01T00:00:00Z">
        <w:r>
          <w:t xml:space="preserve">4.4 Second derivatives</w:t>
        </w:r>
      </w:ins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19"/>
    <w:bookmarkStart w:id="320" w:name="sec-covariance-matrix"/>
    <w:p>
      <w:pPr>
        <w:pStyle w:val="Heading3"/>
      </w:pPr>
      <w:del w:id="1838" w:author="PR Preview" w:date="2026-01-01T00:00:00Z">
        <w:r>
          <w:delText xml:space="preserve">3.5 Information matrix and standard errors</w:delText>
        </w:r>
      </w:del>
    </w:p>
    <w:p>
      <w:pPr>
        <w:pStyle w:val="Heading3"/>
      </w:pPr>
      <w:ins w:id="1839" w:author="PR Preview" w:date="2026-01-01T00:00:00Z">
        <w:r>
          <w:t xml:space="preserve">4.5 Information matrix and standard errors</w:t>
        </w:r>
      </w:ins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0"/>
    <w:bookmarkEnd w:id="321"/>
    <w:bookmarkStart w:id="367" w:name="sec-hers-mle-example"/>
    <w:p>
      <w:pPr>
        <w:pStyle w:val="Heading2"/>
      </w:pPr>
      <w:del w:id="1840" w:author="PR Preview" w:date="2026-01-01T00:00:00Z">
        <w:r>
          <w:delText xml:space="preserve">4 Example: hormone therapy study</w:delText>
        </w:r>
      </w:del>
    </w:p>
    <w:p>
      <w:pPr>
        <w:pStyle w:val="Heading2"/>
      </w:pPr>
      <w:ins w:id="1841" w:author="PR Preview" w:date="2026-01-01T00:00:00Z">
        <w:r>
          <w:t xml:space="preserve">5 Example: hormone therapy study</w:t>
        </w:r>
      </w:ins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27" w:name="data"/>
    <w:p>
      <w:pPr>
        <w:pStyle w:val="Heading3"/>
      </w:pPr>
      <w:del w:id="1842" w:author="PR Preview" w:date="2026-01-01T00:00:00Z">
        <w:r>
          <w:delText xml:space="preserve">4.1 Data</w:delText>
        </w:r>
      </w:del>
    </w:p>
    <w:p>
      <w:pPr>
        <w:pStyle w:val="Heading3"/>
      </w:pPr>
      <w:ins w:id="1843" w:author="PR Preview" w:date="2026-01-01T00:00:00Z">
        <w:r>
          <w:t xml:space="preserve">5.1 Data</w:t>
        </w:r>
      </w:ins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2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2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27"/>
    <w:bookmarkStart w:id="332" w:name="maximum-likelihood-estimates"/>
    <w:p>
      <w:pPr>
        <w:pStyle w:val="Heading3"/>
      </w:pPr>
      <w:del w:id="1844" w:author="PR Preview" w:date="2026-01-01T00:00:00Z">
        <w:r>
          <w:delText xml:space="preserve">4.2 Maximum likelihood estimates</w:delText>
        </w:r>
      </w:del>
    </w:p>
    <w:p>
      <w:pPr>
        <w:pStyle w:val="Heading3"/>
      </w:pPr>
      <w:ins w:id="1845" w:author="PR Preview" w:date="2026-01-01T00:00:00Z">
        <w:r>
          <w:t xml:space="preserve">5.2 Maximum likelihood estimates</w:t>
        </w:r>
      </w:ins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32"/>
    <w:bookmarkStart w:id="351" w:name="likelihood-and-log-likelihood-functions"/>
    <w:p>
      <w:pPr>
        <w:pStyle w:val="Heading3"/>
      </w:pPr>
      <w:del w:id="1846" w:author="PR Preview" w:date="2026-01-01T00:00:00Z">
        <w:r>
          <w:delText xml:space="preserve">4.3 Likelihood and log-likelihood functions</w:delText>
        </w:r>
      </w:del>
    </w:p>
    <w:p>
      <w:pPr>
        <w:pStyle w:val="Heading3"/>
      </w:pPr>
      <w:ins w:id="1847" w:author="PR Preview" w:date="2026-01-01T00:00:00Z">
        <w:r>
          <w:t xml:space="preserve">5.3 Likelihood and log-likelihood functions</w:t>
        </w:r>
      </w:ins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3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3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0"/>
    <w:bookmarkEnd w:id="351"/>
    <w:bookmarkStart w:id="353" w:name="log-likelihood-surface"/>
    <w:p>
      <w:pPr>
        <w:pStyle w:val="Heading3"/>
      </w:pPr>
      <w:del w:id="1848" w:author="PR Preview" w:date="2026-01-01T00:00:00Z">
        <w:r>
          <w:delText xml:space="preserve">4.4 Log-likelihood surface</w:delText>
        </w:r>
      </w:del>
    </w:p>
    <w:p>
      <w:pPr>
        <w:pStyle w:val="Heading3"/>
      </w:pPr>
      <w:ins w:id="1849" w:author="PR Preview" w:date="2026-01-01T00:00:00Z">
        <w:r>
          <w:t xml:space="preserve">5.4 Log-likelihood surface</w:t>
        </w:r>
      </w:ins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52"/>
        </w:tc>
      </w:tr>
    </w:tbl>
    <w:bookmarkEnd w:id="353"/>
    <w:bookmarkStart w:id="358" w:name="standard-errors-by-sample-size"/>
    <w:p>
      <w:pPr>
        <w:pStyle w:val="Heading3"/>
      </w:pPr>
      <w:del w:id="1850" w:author="PR Preview" w:date="2026-01-01T00:00:00Z">
        <w:r>
          <w:delText xml:space="preserve">4.5 Standard errors by sample size</w:delText>
        </w:r>
      </w:del>
    </w:p>
    <w:p>
      <w:pPr>
        <w:pStyle w:val="FirstParagraph"/>
      </w:pPr>
      <w:del w:id="1851" w:author="PR Preview" w:date="2026-01-01T00:00:00Z">
        <w:r>
          <w:delText xml:space="preserve">By</w:delText>
        </w:r>
      </w:del>
      <w:del w:id="1852" w:author="PR Preview" w:date="2026-01-01T00:00:00Z">
        <w:r>
          <w:delText xml:space="preserve"> </w:delText>
        </w:r>
      </w:del>
      <w:hyperlink w:anchor="sec-covariance-matrix">
        <w:del w:id="1853" w:author="PR Preview" w:date="2026-01-01T00:00:00Z">
          <w:r>
            <w:rPr>
              <w:rStyle w:val="Hyperlink"/>
            </w:rPr>
            <w:delText xml:space="preserve">Section 3.5</w:delText>
          </w:r>
        </w:del>
      </w:hyperlink>
      <w:del w:id="1854" w:author="PR Preview" w:date="2026-01-01T00:00:00Z">
        <w:r>
          <w:delText xml:space="preserve">,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the estimated standard error of</w:delText>
        </w:r>
      </w:del>
      <w:del w:id="185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is</w:delText>
        </w:r>
      </w:del>
    </w:p>
    <w:p>
      <w:pPr>
        <w:pStyle w:val="Heading3"/>
      </w:pPr>
      <w:ins w:id="1860" w:author="PR Preview" w:date="2026-01-01T00:00:00Z">
        <w:r>
          <w:t xml:space="preserve">5.5 Standard errors by sample size</w:t>
        </w:r>
      </w:ins>
    </w:p>
    <w:p>
      <w:pPr>
        <w:pStyle w:val="FirstParagraph"/>
      </w:pPr>
      <w:ins w:id="1861" w:author="PR Preview" w:date="2026-01-01T00:00:00Z">
        <w:r>
          <w:t xml:space="preserve">By</w:t>
        </w:r>
      </w:ins>
      <w:ins w:id="1862" w:author="PR Preview" w:date="2026-01-01T00:00:00Z">
        <w:r>
          <w:t xml:space="preserve"> </w:t>
        </w:r>
      </w:ins>
      <w:hyperlink w:anchor="sec-covariance-matrix">
        <w:ins w:id="1863" w:author="PR Preview" w:date="2026-01-01T00:00:00Z">
          <w:r>
            <w:rPr>
              <w:rStyle w:val="Hyperlink"/>
            </w:rPr>
            <w:t xml:space="preserve">Section 4.5</w:t>
          </w:r>
        </w:ins>
      </w:hyperlink>
      <w:ins w:id="1864" w:author="PR Preview" w:date="2026-01-01T00:00:00Z">
        <w:r>
          <w:t xml:space="preserve">,</w:t>
        </w:r>
      </w:ins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the estimated standard error of</w:t>
        </w:r>
      </w:ins>
      <w:ins w:id="186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57"/>
        </w:tc>
      </w:tr>
    </w:tbl>
    <w:bookmarkEnd w:id="358"/>
    <w:bookmarkStart w:id="365" w:name="power"/>
    <w:p>
      <w:pPr>
        <w:pStyle w:val="Heading3"/>
      </w:pPr>
      <w:del w:id="1870" w:author="PR Preview" w:date="2026-01-01T00:00:00Z">
        <w:r>
          <w:delText xml:space="preserve">4.6 Power</w:delText>
        </w:r>
      </w:del>
    </w:p>
    <w:p>
      <w:pPr>
        <w:pStyle w:val="Heading3"/>
      </w:pPr>
      <w:ins w:id="1871" w:author="PR Preview" w:date="2026-01-01T00:00:00Z">
        <w:r>
          <w:t xml:space="preserve">5.6 Power</w:t>
        </w:r>
      </w:ins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59" w:name="def-power"/>
    <w:p>
      <w:pPr>
        <w:pStyle w:val="FirstParagraph"/>
      </w:pPr>
      <w:del w:id="1872" w:author="PR Preview" w:date="2026-01-01T00:00:00Z">
        <w:r>
          <w:rPr>
            <w:b/>
            <w:bCs/>
          </w:rPr>
          <w:delText xml:space="preserve">Definition 21 (Power)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The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rPr>
            <w:b/>
            <w:bCs/>
          </w:rPr>
          <w:delText xml:space="preserve">power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of a test of a null hypothesis</w:delText>
        </w:r>
      </w:del>
      <w:del w:id="187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about a parameter</w:delText>
        </w:r>
      </w:del>
      <w:del w:id="1882" w:author="PR Preview" w:date="2026-01-01T00:00:00Z">
        <w:r>
          <w:delText xml:space="preserve"> </w:delText>
        </w:r>
      </w:del>
      <m:oMath>
        <m:r>
          <m:t>θ</m:t>
        </m:r>
      </m:oMath>
      <w:del w:id="1883" w:author="PR Preview" w:date="2026-01-01T00:00:00Z">
        <w:r>
          <w:delText xml:space="preserve">,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against an alternative value</w:delText>
        </w:r>
      </w:del>
      <w:del w:id="1886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1887" w:author="PR Preview" w:date="2026-01-01T00:00:00Z">
        <w:r>
          <w:delText xml:space="preserve">,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is the probability that the test rejects</w:delText>
        </w:r>
      </w:del>
      <w:del w:id="189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when</w:delText>
        </w:r>
      </w:del>
      <w:del w:id="1893" w:author="PR Preview" w:date="2026-01-01T00:00:00Z">
        <w:r>
          <w:delText xml:space="preserve"> </w:delText>
        </w:r>
      </w:del>
      <m:oMath>
        <m:r>
          <m:t>θ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equals</w:delText>
        </w:r>
      </w:del>
      <w:del w:id="1896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1897" w:author="PR Preview" w:date="2026-01-01T00:00:00Z">
        <w:r>
          <w:delText xml:space="preserve">:</w:delText>
        </w:r>
      </w:del>
    </w:p>
    <w:p>
      <w:pPr>
        <w:pStyle w:val="FirstParagraph"/>
      </w:pPr>
      <w:ins w:id="1898" w:author="PR Preview" w:date="2026-01-01T00:00:00Z">
        <w:r>
          <w:rPr>
            <w:b/>
            <w:bCs/>
          </w:rPr>
          <w:t xml:space="preserve">Definition 22 (Power)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The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rPr>
            <w:b/>
            <w:bCs/>
          </w:rPr>
          <w:t xml:space="preserve">power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of a test of a null hypothesis</w:t>
        </w:r>
      </w:ins>
      <w:ins w:id="190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about a parameter</w:t>
        </w:r>
      </w:ins>
      <w:ins w:id="1908" w:author="PR Preview" w:date="2026-01-01T00:00:00Z">
        <w:r>
          <w:t xml:space="preserve"> </w:t>
        </w:r>
      </w:ins>
      <m:oMath>
        <m:r>
          <m:t>θ</m:t>
        </m:r>
      </m:oMath>
      <w:ins w:id="1909" w:author="PR Preview" w:date="2026-01-01T00:00:00Z">
        <w:r>
          <w:t xml:space="preserve">,</w:t>
        </w:r>
      </w:ins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against an alternative value</w:t>
        </w:r>
      </w:ins>
      <w:ins w:id="1912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913" w:author="PR Preview" w:date="2026-01-01T00:00:00Z">
        <w:r>
          <w:t xml:space="preserve">,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is the probability that the test rejects</w:t>
        </w:r>
      </w:ins>
      <w:ins w:id="191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when</w:t>
        </w:r>
      </w:ins>
      <w:ins w:id="1919" w:author="PR Preview" w:date="2026-01-01T00:00:00Z">
        <w:r>
          <w:t xml:space="preserve"> </w:t>
        </w:r>
      </w:ins>
      <m:oMath>
        <m:r>
          <m:t>θ</m:t>
        </m:r>
      </m:oMath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equals</w:t>
        </w:r>
      </w:ins>
      <w:ins w:id="1922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9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63"/>
        </w:tc>
      </w:tr>
    </w:tbl>
    <w:bookmarkStart w:id="36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64"/>
    <w:bookmarkEnd w:id="365"/>
    <w:bookmarkStart w:id="366" w:name="simulation"/>
    <w:p>
      <w:pPr>
        <w:pStyle w:val="Heading3"/>
      </w:pPr>
      <w:del w:id="1924" w:author="PR Preview" w:date="2026-01-01T00:00:00Z">
        <w:r>
          <w:delText xml:space="preserve">4.7 Simulation</w:delText>
        </w:r>
      </w:del>
    </w:p>
    <w:p>
      <w:pPr>
        <w:pStyle w:val="Heading3"/>
      </w:pPr>
      <w:ins w:id="1925" w:author="PR Preview" w:date="2026-01-01T00:00:00Z">
        <w:r>
          <w:t xml:space="preserve">5.7 Simulation</w:t>
        </w:r>
      </w:ins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66"/>
    <w:bookmarkEnd w:id="367"/>
    <w:bookmarkStart w:id="378" w:name="sec-mle-practice"/>
    <w:p>
      <w:pPr>
        <w:pStyle w:val="Heading2"/>
      </w:pPr>
      <w:del w:id="1926" w:author="PR Preview" w:date="2026-01-01T00:00:00Z">
        <w:r>
          <w:delText xml:space="preserve">5 Practice exercises</w:delText>
        </w:r>
      </w:del>
    </w:p>
    <w:p>
      <w:pPr>
        <w:pStyle w:val="FirstParagraph"/>
      </w:pPr>
      <w:del w:id="1927" w:author="PR Preview" w:date="2026-01-01T00:00:00Z">
        <w:r>
          <w:rPr>
            <w:b/>
            <w:bCs/>
          </w:rPr>
          <w:delText xml:space="preserve">Exercise 38 (Binomial likelihood (adapted from</w:delText>
        </w:r>
      </w:del>
      <w:del w:id="1928" w:author="PR Preview" w:date="2026-01-01T00:00:00Z">
        <w:r>
          <w:rPr>
            <w:b/>
            <w:bCs/>
          </w:rPr>
          <w:delText xml:space="preserve"> </w:delText>
        </w:r>
      </w:del>
      <w:del w:id="1929" w:author="PR Preview" w:date="2026-01-01T00:00:00Z">
        <w:r>
          <w:rPr>
            <w:b/>
            <w:bCs/>
          </w:rPr>
          <w:delText xml:space="preserve">Dobson and Barnett [1]</w:delText>
        </w:r>
      </w:del>
      <w:del w:id="1930" w:author="PR Preview" w:date="2026-01-01T00:00:00Z">
        <w:r>
          <w:rPr>
            <w:b/>
            <w:bCs/>
          </w:rPr>
          <w:delText xml:space="preserve">, Chapter 3))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Let</w:delText>
        </w:r>
      </w:del>
      <w:del w:id="193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1934" w:author="PR Preview" w:date="2026-01-01T00:00:00Z">
        <w:r>
          <w:delText xml:space="preserve">,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so that</w:delText>
        </w:r>
      </w:del>
    </w:p>
    <w:p>
      <w:pPr>
        <w:pStyle w:val="Heading2"/>
      </w:pPr>
      <w:ins w:id="1937" w:author="PR Preview" w:date="2026-01-01T00:00:00Z">
        <w:r>
          <w:t xml:space="preserve">6 Practice exercises</w:t>
        </w:r>
      </w:ins>
    </w:p>
    <w:bookmarkStart w:id="368" w:name="exr-prac-binom-lik"/>
    <w:p>
      <w:pPr>
        <w:pStyle w:val="FirstParagraph"/>
      </w:pPr>
      <w:ins w:id="1938" w:author="PR Preview" w:date="2026-01-01T00:00:00Z">
        <w:r>
          <w:rPr>
            <w:b/>
            <w:bCs/>
          </w:rPr>
          <w:t xml:space="preserve">Exercise 46 (Binomial likelihood (adapted from</w:t>
        </w:r>
      </w:ins>
      <w:ins w:id="1939" w:author="PR Preview" w:date="2026-01-01T00:00:00Z">
        <w:r>
          <w:rPr>
            <w:b/>
            <w:bCs/>
          </w:rPr>
          <w:t xml:space="preserve"> </w:t>
        </w:r>
      </w:ins>
      <w:ins w:id="1940" w:author="PR Preview" w:date="2026-01-01T00:00:00Z">
        <w:r>
          <w:rPr>
            <w:b/>
            <w:bCs/>
          </w:rPr>
          <w:t xml:space="preserve">Dobson and Barnett [1]</w:t>
        </w:r>
      </w:ins>
      <w:ins w:id="1941" w:author="PR Preview" w:date="2026-01-01T00:00:00Z">
        <w:r>
          <w:rPr>
            <w:b/>
            <w:bCs/>
          </w:rPr>
          <w:t xml:space="preserve">, Chapter 3))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Let</w:t>
        </w:r>
      </w:ins>
      <w:ins w:id="194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1945" w:author="PR Preview" w:date="2026-01-01T00:00:00Z">
        <w:r>
          <w:t xml:space="preserve">,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68"/>
    <w:bookmarkStart w:id="369" w:name="sol-prac-binom-lik"/>
    <w:p>
      <w:pPr>
        <w:pStyle w:val="BodyText"/>
      </w:pPr>
      <w:del w:id="1948" w:author="PR Preview" w:date="2026-01-01T00:00:00Z">
        <w:r>
          <w:rPr>
            <w:i/>
            <w:iCs/>
          </w:rPr>
          <w:delText xml:space="preserve">Solution 38</w:delText>
        </w:r>
      </w:del>
      <w:del w:id="1949" w:author="PR Preview" w:date="2026-01-01T00:00:00Z">
        <w:r>
          <w:delText xml:space="preserve">. </w:delText>
        </w:r>
      </w:del>
      <w:del w:id="1950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951" w:author="PR Preview" w:date="2026-01-01T00:00:00Z">
        <w:r>
          <w:rPr>
            <w:i/>
            <w:iCs/>
          </w:rPr>
          <w:t xml:space="preserve">Solution 46</w:t>
        </w:r>
      </w:ins>
      <w:ins w:id="1952" w:author="PR Preview" w:date="2026-01-01T00:00:00Z">
        <w:r>
          <w:t xml:space="preserve">. </w:t>
        </w:r>
      </w:ins>
      <w:ins w:id="1953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69"/>
    <w:bookmarkStart w:id="370" w:name="exr-prac-gauss-iid-lik"/>
    <w:p>
      <w:pPr>
        <w:pStyle w:val="BodyText"/>
      </w:pPr>
      <w:del w:id="1954" w:author="PR Preview" w:date="2026-01-01T00:00:00Z">
        <w:r>
          <w:rPr>
            <w:b/>
            <w:bCs/>
          </w:rPr>
          <w:delText xml:space="preserve">Exercise 39 (Gaussian log-likelihood (adapted from</w:delText>
        </w:r>
      </w:del>
      <w:del w:id="1955" w:author="PR Preview" w:date="2026-01-01T00:00:00Z">
        <w:r>
          <w:rPr>
            <w:b/>
            <w:bCs/>
          </w:rPr>
          <w:delText xml:space="preserve"> </w:delText>
        </w:r>
      </w:del>
      <w:del w:id="1956" w:author="PR Preview" w:date="2026-01-01T00:00:00Z">
        <w:r>
          <w:rPr>
            <w:b/>
            <w:bCs/>
          </w:rPr>
          <w:delText xml:space="preserve">Kleinbaum et al. [26]</w:delText>
        </w:r>
      </w:del>
      <w:del w:id="1957" w:author="PR Preview" w:date="2026-01-01T00:00:00Z">
        <w:r>
          <w:rPr>
            <w:b/>
            <w:bCs/>
          </w:rPr>
          <w:delText xml:space="preserve">, Chapter 5))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Let</w:delText>
        </w:r>
      </w:del>
      <w:del w:id="196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961" w:author="PR Preview" w:date="2026-01-01T00:00:00Z">
        <w:r>
          <w:delText xml:space="preserve">.</w:delText>
        </w:r>
      </w:del>
    </w:p>
    <w:p>
      <w:pPr>
        <w:pStyle w:val="BodyText"/>
      </w:pPr>
      <w:ins w:id="1962" w:author="PR Preview" w:date="2026-01-01T00:00:00Z">
        <w:r>
          <w:rPr>
            <w:b/>
            <w:bCs/>
          </w:rPr>
          <w:t xml:space="preserve">Exercise 47 (Gaussian log-likelihood (adapted from</w:t>
        </w:r>
      </w:ins>
      <w:ins w:id="1963" w:author="PR Preview" w:date="2026-01-01T00:00:00Z">
        <w:r>
          <w:rPr>
            <w:b/>
            <w:bCs/>
          </w:rPr>
          <w:t xml:space="preserve"> </w:t>
        </w:r>
      </w:ins>
      <w:ins w:id="1964" w:author="PR Preview" w:date="2026-01-01T00:00:00Z">
        <w:r>
          <w:rPr>
            <w:b/>
            <w:bCs/>
          </w:rPr>
          <w:t xml:space="preserve">Kleinbaum et al. [26]</w:t>
        </w:r>
      </w:ins>
      <w:ins w:id="1965" w:author="PR Preview" w:date="2026-01-01T00:00:00Z">
        <w:r>
          <w:rPr>
            <w:b/>
            <w:bCs/>
          </w:rPr>
          <w:t xml:space="preserve">, Chapter 5))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Let</w:t>
        </w:r>
      </w:ins>
      <w:ins w:id="19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969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0"/>
    <w:bookmarkStart w:id="371" w:name="sol-prac-gauss-iid-lik"/>
    <w:p>
      <w:pPr>
        <w:pStyle w:val="BodyText"/>
      </w:pPr>
      <w:del w:id="1970" w:author="PR Preview" w:date="2026-01-01T00:00:00Z">
        <w:r>
          <w:rPr>
            <w:i/>
            <w:iCs/>
          </w:rPr>
          <w:delText xml:space="preserve">Solution 39</w:delText>
        </w:r>
      </w:del>
      <w:del w:id="1971" w:author="PR Preview" w:date="2026-01-01T00:00:00Z">
        <w:r>
          <w:delText xml:space="preserve">. </w:delText>
        </w:r>
      </w:del>
      <w:del w:id="1972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973" w:author="PR Preview" w:date="2026-01-01T00:00:00Z">
        <w:r>
          <w:rPr>
            <w:i/>
            <w:iCs/>
          </w:rPr>
          <w:t xml:space="preserve">Solution 47</w:t>
        </w:r>
      </w:ins>
      <w:ins w:id="1974" w:author="PR Preview" w:date="2026-01-01T00:00:00Z">
        <w:r>
          <w:t xml:space="preserve">. </w:t>
        </w:r>
      </w:ins>
      <w:ins w:id="1975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1"/>
    <w:bookmarkStart w:id="372" w:name="exr-prac-score-zero"/>
    <w:p>
      <w:pPr>
        <w:pStyle w:val="BodyText"/>
      </w:pPr>
      <w:del w:id="1976" w:author="PR Preview" w:date="2026-01-01T00:00:00Z">
        <w:r>
          <w:rPr>
            <w:b/>
            <w:bCs/>
          </w:rPr>
          <w:delText xml:space="preserve">Exercise 40 (Score at the MLE (adapted from</w:delText>
        </w:r>
      </w:del>
      <w:del w:id="1977" w:author="PR Preview" w:date="2026-01-01T00:00:00Z">
        <w:r>
          <w:rPr>
            <w:b/>
            <w:bCs/>
          </w:rPr>
          <w:delText xml:space="preserve"> </w:delText>
        </w:r>
      </w:del>
      <w:del w:id="1978" w:author="PR Preview" w:date="2026-01-01T00:00:00Z">
        <w:r>
          <w:rPr>
            <w:b/>
            <w:bCs/>
          </w:rPr>
          <w:delText xml:space="preserve">Dobson and Barnett [1]</w:delText>
        </w:r>
      </w:del>
      <w:del w:id="1979" w:author="PR Preview" w:date="2026-01-01T00:00:00Z">
        <w:r>
          <w:rPr>
            <w:b/>
            <w:bCs/>
          </w:rPr>
          <w:delText xml:space="preserve">, Chapter 3))</w:delText>
        </w:r>
      </w:del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Let</w:delText>
        </w:r>
      </w:del>
      <w:del w:id="198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983" w:author="PR Preview" w:date="2026-01-01T00:00:00Z">
        <w:r>
          <w:delText xml:space="preserve">.</w:delText>
        </w:r>
      </w:del>
    </w:p>
    <w:p>
      <w:pPr>
        <w:pStyle w:val="BodyText"/>
      </w:pPr>
      <w:ins w:id="1984" w:author="PR Preview" w:date="2026-01-01T00:00:00Z">
        <w:r>
          <w:rPr>
            <w:b/>
            <w:bCs/>
          </w:rPr>
          <w:t xml:space="preserve">Exercise 48 (Score at the MLE (adapted from</w:t>
        </w:r>
      </w:ins>
      <w:ins w:id="1985" w:author="PR Preview" w:date="2026-01-01T00:00:00Z">
        <w:r>
          <w:rPr>
            <w:b/>
            <w:bCs/>
          </w:rPr>
          <w:t xml:space="preserve"> </w:t>
        </w:r>
      </w:ins>
      <w:ins w:id="1986" w:author="PR Preview" w:date="2026-01-01T00:00:00Z">
        <w:r>
          <w:rPr>
            <w:b/>
            <w:bCs/>
          </w:rPr>
          <w:t xml:space="preserve">Dobson and Barnett [1]</w:t>
        </w:r>
      </w:ins>
      <w:ins w:id="1987" w:author="PR Preview" w:date="2026-01-01T00:00:00Z">
        <w:r>
          <w:rPr>
            <w:b/>
            <w:bCs/>
          </w:rPr>
          <w:t xml:space="preserve">, Chapter 3))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Let</w:t>
        </w:r>
      </w:ins>
      <w:ins w:id="199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991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72"/>
    <w:bookmarkStart w:id="373" w:name="sol-prac-score-zero"/>
    <w:p>
      <w:pPr>
        <w:pStyle w:val="BodyText"/>
      </w:pPr>
      <w:del w:id="1992" w:author="PR Preview" w:date="2026-01-01T00:00:00Z">
        <w:r>
          <w:rPr>
            <w:i/>
            <w:iCs/>
          </w:rPr>
          <w:delText xml:space="preserve">Solution 40</w:delText>
        </w:r>
      </w:del>
      <w:del w:id="1993" w:author="PR Preview" w:date="2026-01-01T00:00:00Z">
        <w:r>
          <w:delText xml:space="preserve">. </w:delText>
        </w:r>
      </w:del>
      <w:del w:id="1994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995" w:author="PR Preview" w:date="2026-01-01T00:00:00Z">
        <w:r>
          <w:rPr>
            <w:i/>
            <w:iCs/>
          </w:rPr>
          <w:t xml:space="preserve">Solution 48</w:t>
        </w:r>
      </w:ins>
      <w:ins w:id="1996" w:author="PR Preview" w:date="2026-01-01T00:00:00Z">
        <w:r>
          <w:t xml:space="preserve">. </w:t>
        </w:r>
      </w:ins>
      <w:ins w:id="1997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73"/>
    <w:bookmarkStart w:id="374" w:name="exr-prac-mle-se"/>
    <w:p>
      <w:pPr>
        <w:pStyle w:val="BodyText"/>
      </w:pPr>
      <w:del w:id="1998" w:author="PR Preview" w:date="2026-01-01T00:00:00Z">
        <w:r>
          <w:rPr>
            <w:b/>
            <w:bCs/>
          </w:rPr>
          <w:delText xml:space="preserve">Exercise 41 (Standard error of an MLE (adapted from</w:delText>
        </w:r>
      </w:del>
      <w:del w:id="1999" w:author="PR Preview" w:date="2026-01-01T00:00:00Z">
        <w:r>
          <w:rPr>
            <w:b/>
            <w:bCs/>
          </w:rPr>
          <w:delText xml:space="preserve"> </w:delText>
        </w:r>
      </w:del>
      <w:del w:id="2000" w:author="PR Preview" w:date="2026-01-01T00:00:00Z">
        <w:r>
          <w:rPr>
            <w:b/>
            <w:bCs/>
          </w:rPr>
          <w:delText xml:space="preserve">Dobson and Barnett [1]</w:delText>
        </w:r>
      </w:del>
      <w:del w:id="2001" w:author="PR Preview" w:date="2026-01-01T00:00:00Z">
        <w:r>
          <w:rPr>
            <w:b/>
            <w:bCs/>
          </w:rPr>
          <w:delText xml:space="preserve">, Chapter 5))</w:delText>
        </w:r>
      </w:del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delText xml:space="preserve">Let</w:delText>
        </w:r>
      </w:del>
      <w:del w:id="20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005" w:author="PR Preview" w:date="2026-01-01T00:00:00Z">
        <w:r>
          <w:delText xml:space="preserve">.</w:delText>
        </w:r>
      </w:del>
    </w:p>
    <w:p>
      <w:pPr>
        <w:pStyle w:val="BodyText"/>
      </w:pPr>
      <w:ins w:id="2006" w:author="PR Preview" w:date="2026-01-01T00:00:00Z">
        <w:r>
          <w:rPr>
            <w:b/>
            <w:bCs/>
          </w:rPr>
          <w:t xml:space="preserve">Exercise 49 (Standard error of an MLE (adapted from</w:t>
        </w:r>
      </w:ins>
      <w:ins w:id="2007" w:author="PR Preview" w:date="2026-01-01T00:00:00Z">
        <w:r>
          <w:rPr>
            <w:b/>
            <w:bCs/>
          </w:rPr>
          <w:t xml:space="preserve"> </w:t>
        </w:r>
      </w:ins>
      <w:ins w:id="2008" w:author="PR Preview" w:date="2026-01-01T00:00:00Z">
        <w:r>
          <w:rPr>
            <w:b/>
            <w:bCs/>
          </w:rPr>
          <w:t xml:space="preserve">Dobson and Barnett [1]</w:t>
        </w:r>
      </w:ins>
      <w:ins w:id="2009" w:author="PR Preview" w:date="2026-01-01T00:00:00Z">
        <w:r>
          <w:rPr>
            <w:b/>
            <w:bCs/>
          </w:rPr>
          <w:t xml:space="preserve">, Chapter 5))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Let</w:t>
        </w:r>
      </w:ins>
      <w:ins w:id="201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013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74"/>
    <w:bookmarkStart w:id="375" w:name="sol-prac-mle-se"/>
    <w:p>
      <w:pPr>
        <w:pStyle w:val="BodyText"/>
      </w:pPr>
      <w:del w:id="2014" w:author="PR Preview" w:date="2026-01-01T00:00:00Z">
        <w:r>
          <w:rPr>
            <w:i/>
            <w:iCs/>
          </w:rPr>
          <w:delText xml:space="preserve">Solution 41</w:delText>
        </w:r>
      </w:del>
      <w:del w:id="2015" w:author="PR Preview" w:date="2026-01-01T00:00:00Z">
        <w:r>
          <w:delText xml:space="preserve">. </w:delText>
        </w:r>
      </w:del>
      <w:del w:id="2016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del w:id="2017" w:author="PR Preview" w:date="2026-01-01T00:00:00Z">
        <w:r>
          <w:delText xml:space="preserve">From</w:delText>
        </w:r>
      </w:del>
      <w:del w:id="2018" w:author="PR Preview" w:date="2026-01-01T00:00:00Z">
        <w:r>
          <w:delText xml:space="preserve"> </w:delText>
        </w:r>
      </w:del>
      <w:hyperlink w:anchor="exr-prac-score-zero">
        <w:del w:id="2019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2020" w:author="PR Preview" w:date="2026-01-01T00:00:00Z">
        <w:r>
          <w:delText xml:space="preserve">,</w:delText>
        </w:r>
      </w:del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2023" w:author="PR Preview" w:date="2026-01-01T00:00:00Z">
        <w:r>
          <w:delText xml:space="preserve">.</w:delText>
        </w:r>
      </w:del>
    </w:p>
    <w:p>
      <w:pPr>
        <w:pStyle w:val="BodyText"/>
      </w:pPr>
      <w:ins w:id="2024" w:author="PR Preview" w:date="2026-01-01T00:00:00Z">
        <w:r>
          <w:rPr>
            <w:i/>
            <w:iCs/>
          </w:rPr>
          <w:t xml:space="preserve">Solution 49</w:t>
        </w:r>
      </w:ins>
      <w:ins w:id="2025" w:author="PR Preview" w:date="2026-01-01T00:00:00Z">
        <w:r>
          <w:t xml:space="preserve">. </w:t>
        </w:r>
      </w:ins>
      <w:ins w:id="2026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ins w:id="2027" w:author="PR Preview" w:date="2026-01-01T00:00:00Z">
        <w:r>
          <w:t xml:space="preserve">From</w:t>
        </w:r>
      </w:ins>
      <w:ins w:id="2028" w:author="PR Preview" w:date="2026-01-01T00:00:00Z">
        <w:r>
          <w:t xml:space="preserve"> </w:t>
        </w:r>
      </w:ins>
      <w:hyperlink w:anchor="exr-prac-score-zero">
        <w:ins w:id="2029" w:author="PR Preview" w:date="2026-01-01T00:00:00Z">
          <w:r>
            <w:rPr>
              <w:rStyle w:val="Hyperlink"/>
            </w:rPr>
            <w:t xml:space="preserve">Exercise 48</w:t>
          </w:r>
        </w:ins>
      </w:hyperlink>
      <w:ins w:id="2030" w:author="PR Preview" w:date="2026-01-01T00:00:00Z">
        <w:r>
          <w:t xml:space="preserve">,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2033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75"/>
    <w:bookmarkStart w:id="376" w:name="exr-prac-exp-mle"/>
    <w:p>
      <w:pPr>
        <w:pStyle w:val="FirstParagraph"/>
      </w:pPr>
      <w:del w:id="2034" w:author="PR Preview" w:date="2026-01-01T00:00:00Z">
        <w:r>
          <w:rPr>
            <w:b/>
            <w:bCs/>
          </w:rPr>
          <w:delText xml:space="preserve">Exercise 42 (Exponential MLE (adapted from</w:delText>
        </w:r>
      </w:del>
      <w:del w:id="2035" w:author="PR Preview" w:date="2026-01-01T00:00:00Z">
        <w:r>
          <w:rPr>
            <w:b/>
            <w:bCs/>
          </w:rPr>
          <w:delText xml:space="preserve"> </w:delText>
        </w:r>
      </w:del>
      <w:del w:id="2036" w:author="PR Preview" w:date="2026-01-01T00:00:00Z">
        <w:r>
          <w:rPr>
            <w:b/>
            <w:bCs/>
          </w:rPr>
          <w:delText xml:space="preserve">Dobson and Barnett [1]</w:delText>
        </w:r>
      </w:del>
      <w:del w:id="2037" w:author="PR Preview" w:date="2026-01-01T00:00:00Z">
        <w:r>
          <w:rPr>
            <w:b/>
            <w:bCs/>
          </w:rPr>
          <w:delText xml:space="preserve">, Chapter 3))</w:delText>
        </w:r>
      </w:del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Let</w:delText>
        </w:r>
      </w:del>
      <w:del w:id="204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2041" w:author="PR Preview" w:date="2026-01-01T00:00:00Z">
        <w:r>
          <w:delText xml:space="preserve">,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so that</w:delText>
        </w:r>
      </w:del>
    </w:p>
    <w:p>
      <w:pPr>
        <w:pStyle w:val="FirstParagraph"/>
      </w:pPr>
      <w:ins w:id="2044" w:author="PR Preview" w:date="2026-01-01T00:00:00Z">
        <w:r>
          <w:rPr>
            <w:b/>
            <w:bCs/>
          </w:rPr>
          <w:t xml:space="preserve">Exercise 50 (Exponential MLE (adapted from</w:t>
        </w:r>
      </w:ins>
      <w:ins w:id="2045" w:author="PR Preview" w:date="2026-01-01T00:00:00Z">
        <w:r>
          <w:rPr>
            <w:b/>
            <w:bCs/>
          </w:rPr>
          <w:t xml:space="preserve"> </w:t>
        </w:r>
      </w:ins>
      <w:ins w:id="2046" w:author="PR Preview" w:date="2026-01-01T00:00:00Z">
        <w:r>
          <w:rPr>
            <w:b/>
            <w:bCs/>
          </w:rPr>
          <w:t xml:space="preserve">Dobson and Barnett [1]</w:t>
        </w:r>
      </w:ins>
      <w:ins w:id="2047" w:author="PR Preview" w:date="2026-01-01T00:00:00Z">
        <w:r>
          <w:rPr>
            <w:b/>
            <w:bCs/>
          </w:rPr>
          <w:t xml:space="preserve">, Chapter 3))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Let</w:t>
        </w:r>
      </w:ins>
      <w:ins w:id="205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2051" w:author="PR Preview" w:date="2026-01-01T00:00:00Z">
        <w:r>
          <w:t xml:space="preserve">,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76"/>
    <w:bookmarkStart w:id="377" w:name="sol-prac-exp-mle"/>
    <w:p>
      <w:pPr>
        <w:pStyle w:val="BodyText"/>
      </w:pPr>
      <w:del w:id="2054" w:author="PR Preview" w:date="2026-01-01T00:00:00Z">
        <w:r>
          <w:rPr>
            <w:i/>
            <w:iCs/>
          </w:rPr>
          <w:delText xml:space="preserve">Solution 42</w:delText>
        </w:r>
      </w:del>
      <w:del w:id="2055" w:author="PR Preview" w:date="2026-01-01T00:00:00Z">
        <w:r>
          <w:delText xml:space="preserve">. </w:delText>
        </w:r>
      </w:del>
      <w:del w:id="2056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2057" w:author="PR Preview" w:date="2026-01-01T00:00:00Z">
        <w:r>
          <w:rPr>
            <w:i/>
            <w:iCs/>
          </w:rPr>
          <w:t xml:space="preserve">Solution 50</w:t>
        </w:r>
      </w:ins>
      <w:ins w:id="2058" w:author="PR Preview" w:date="2026-01-01T00:00:00Z">
        <w:r>
          <w:t xml:space="preserve">. </w:t>
        </w:r>
      </w:ins>
      <w:ins w:id="2059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77"/>
    <w:bookmarkEnd w:id="378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0"/>
    <w:bookmarkStart w:id="38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82"/>
    <w:bookmarkStart w:id="38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84"/>
    <w:bookmarkStart w:id="38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https://en.wikipedia.org/wiki/Likelihood_function</w:t>
        </w:r>
      </w:hyperlink>
    </w:p>
    <w:bookmarkEnd w:id="386"/>
    <w:bookmarkStart w:id="38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https://en.wikipedia.org/wiki/Maximum_likelihood_estimation</w:t>
        </w:r>
      </w:hyperlink>
    </w:p>
    <w:bookmarkEnd w:id="388"/>
    <w:bookmarkStart w:id="39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8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0"/>
    <w:bookmarkStart w:id="39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1"/>
    <w:bookmarkStart w:id="39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2"/>
    <w:bookmarkStart w:id="39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https://en.wikipedia.org/wiki/Critical_point_%28mathematics%29</w:t>
        </w:r>
      </w:hyperlink>
    </w:p>
    <w:bookmarkEnd w:id="394"/>
    <w:bookmarkStart w:id="39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https://en.wikipedia.org/wiki/Informant_function</w:t>
        </w:r>
      </w:hyperlink>
    </w:p>
    <w:bookmarkEnd w:id="396"/>
    <w:bookmarkStart w:id="39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https://en.wikipedia.org/wiki/Hessian_matrix</w:t>
        </w:r>
      </w:hyperlink>
    </w:p>
    <w:bookmarkEnd w:id="398"/>
    <w:bookmarkStart w:id="40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https://en.wikipedia.org/wiki/Fisher_information</w:t>
        </w:r>
      </w:hyperlink>
    </w:p>
    <w:bookmarkEnd w:id="400"/>
    <w:bookmarkStart w:id="402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40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402"/>
    <w:bookmarkStart w:id="404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403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404"/>
    <w:bookmarkStart w:id="406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0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06"/>
    <w:bookmarkStart w:id="408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0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08"/>
    <w:bookmarkStart w:id="410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0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0"/>
    <w:bookmarkStart w:id="412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https://en.wikipedia.org/wiki/Wald_test</w:t>
        </w:r>
      </w:hyperlink>
    </w:p>
    <w:bookmarkEnd w:id="412"/>
    <w:bookmarkStart w:id="414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https://en.wikipedia.org/wiki/Likelihood-ratio_test</w:t>
        </w:r>
      </w:hyperlink>
    </w:p>
    <w:bookmarkEnd w:id="414"/>
    <w:bookmarkStart w:id="416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https://en.wikipedia.org/wiki/Wilks%27_theorem</w:t>
        </w:r>
      </w:hyperlink>
    </w:p>
    <w:bookmarkEnd w:id="416"/>
    <w:bookmarkStart w:id="418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1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18"/>
    <w:bookmarkStart w:id="420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https://en.wikipedia.org/wiki/Prediction_interval</w:t>
        </w:r>
      </w:hyperlink>
    </w:p>
    <w:bookmarkEnd w:id="420"/>
    <w:bookmarkStart w:id="422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2"/>
    <w:bookmarkStart w:id="424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4"/>
    <w:bookmarkStart w:id="426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2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26"/>
    <w:bookmarkStart w:id="428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13" Type="http://schemas.openxmlformats.org/officeDocument/2006/relationships/image" Target="media/rId213.png"/><Relationship Id="rId229" Type="http://schemas.openxmlformats.org/officeDocument/2006/relationships/image" Target="media/rId229.png"/><Relationship Id="rId235" Type="http://schemas.openxmlformats.org/officeDocument/2006/relationships/image" Target="media/rId235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59" Type="http://schemas.openxmlformats.org/officeDocument/2006/relationships/image" Target="media/rId259.png"/><Relationship Id="rId264" Type="http://schemas.openxmlformats.org/officeDocument/2006/relationships/image" Target="media/rId264.png"/><Relationship Id="rId323" Type="http://schemas.openxmlformats.org/officeDocument/2006/relationships/image" Target="media/rId323.png"/><Relationship Id="rId328" Type="http://schemas.openxmlformats.org/officeDocument/2006/relationships/image" Target="media/rId328.png"/><Relationship Id="rId333" Type="http://schemas.openxmlformats.org/officeDocument/2006/relationships/image" Target="media/rId333.png"/><Relationship Id="rId337" Type="http://schemas.openxmlformats.org/officeDocument/2006/relationships/image" Target="media/rId337.png"/><Relationship Id="rId342" Type="http://schemas.openxmlformats.org/officeDocument/2006/relationships/image" Target="media/rId342.png"/><Relationship Id="rId346" Type="http://schemas.openxmlformats.org/officeDocument/2006/relationships/image" Target="media/rId346.png"/><Relationship Id="rId354" Type="http://schemas.openxmlformats.org/officeDocument/2006/relationships/image" Target="media/rId354.png"/><Relationship Id="rId360" Type="http://schemas.openxmlformats.org/officeDocument/2006/relationships/image" Target="media/rId360.png"/><Relationship Id="rId159" Type="http://schemas.openxmlformats.org/officeDocument/2006/relationships/image" Target="media/rId159.png"/><Relationship Id="rId163" Type="http://schemas.openxmlformats.org/officeDocument/2006/relationships/image" Target="media/rId163.png"/><Relationship Id="rId186" Type="http://schemas.openxmlformats.org/officeDocument/2006/relationships/image" Target="media/rId186.png"/><Relationship Id="rId194" Type="http://schemas.openxmlformats.org/officeDocument/2006/relationships/image" Target="media/rId194.png"/><Relationship Id="rId203" Type="http://schemas.openxmlformats.org/officeDocument/2006/relationships/image" Target="media/rId203.png"/><Relationship Id="rId169" Type="http://schemas.openxmlformats.org/officeDocument/2006/relationships/hyperlink" Target="estimation.qmd#def-estimand" TargetMode="External"/><Relationship Id="rId316" Type="http://schemas.openxmlformats.org/officeDocument/2006/relationships/hyperlink" Target="estimation.qmd#exm-biased-variance-mle" TargetMode="External"/><Relationship Id="rId284" Type="http://schemas.openxmlformats.org/officeDocument/2006/relationships/hyperlink" Target="exploratory-descriptive.qmd#def-sample" TargetMode="External"/><Relationship Id="rId283" Type="http://schemas.openxmlformats.org/officeDocument/2006/relationships/hyperlink" Target="exploratory-descriptive.qmd#def-sample-mean" TargetMode="External"/><Relationship Id="rId421" Type="http://schemas.openxmlformats.org/officeDocument/2006/relationships/hyperlink" Target="https://doi.org/10.1001/jama.280.7.605" TargetMode="External"/><Relationship Id="rId381" Type="http://schemas.openxmlformats.org/officeDocument/2006/relationships/hyperlink" Target="https://doi.org/10.1002/9780470191613" TargetMode="External"/><Relationship Id="rId401" Type="http://schemas.openxmlformats.org/officeDocument/2006/relationships/hyperlink" Target="https://doi.org/10.1007/978-1-4419-0118-7" TargetMode="External"/><Relationship Id="rId423" Type="http://schemas.openxmlformats.org/officeDocument/2006/relationships/hyperlink" Target="https://doi.org/10.1007/978-1-4614-1353-0" TargetMode="External"/><Relationship Id="rId405" Type="http://schemas.openxmlformats.org/officeDocument/2006/relationships/hyperlink" Target="https://doi.org/10.1007/b98855" TargetMode="External"/><Relationship Id="rId407" Type="http://schemas.openxmlformats.org/officeDocument/2006/relationships/hyperlink" Target="https://doi.org/10.1016/S1573-4412(05)80005-4" TargetMode="External"/><Relationship Id="rId409" Type="http://schemas.openxmlformats.org/officeDocument/2006/relationships/hyperlink" Target="https://doi.org/10.1093/biomet/65.3.457" TargetMode="External"/><Relationship Id="rId425" Type="http://schemas.openxmlformats.org/officeDocument/2006/relationships/hyperlink" Target="https://doi.org/10.1198/000313001300339897" TargetMode="External"/><Relationship Id="rId379" Type="http://schemas.openxmlformats.org/officeDocument/2006/relationships/hyperlink" Target="https://doi.org/10.1201/9781315182780" TargetMode="External"/><Relationship Id="rId403" Type="http://schemas.openxmlformats.org/officeDocument/2006/relationships/hyperlink" Target="https://doi.org/10.1201/9781315370279" TargetMode="External"/><Relationship Id="rId417" Type="http://schemas.openxmlformats.org/officeDocument/2006/relationships/hyperlink" Target="https://doi.org/10.1214/aoms/1177732360" TargetMode="External"/><Relationship Id="rId393" Type="http://schemas.openxmlformats.org/officeDocument/2006/relationships/hyperlink" Target="https://en.wikipedia.org/wiki/Critical_point_%28mathematics%29" TargetMode="External"/><Relationship Id="rId75" Type="http://schemas.openxmlformats.org/officeDocument/2006/relationships/hyperlink" Target="https://en.wikipedia.org/wiki/Exponential_family" TargetMode="External"/><Relationship Id="rId399" Type="http://schemas.openxmlformats.org/officeDocument/2006/relationships/hyperlink" Target="https://en.wikipedia.org/wiki/Fisher_information" TargetMode="External"/><Relationship Id="rId397" Type="http://schemas.openxmlformats.org/officeDocument/2006/relationships/hyperlink" Target="https://en.wikipedia.org/wiki/Hessian_matrix" TargetMode="External"/><Relationship Id="rId395" Type="http://schemas.openxmlformats.org/officeDocument/2006/relationships/hyperlink" Target="https://en.wikipedia.org/wiki/Informant_function" TargetMode="External"/><Relationship Id="rId413" Type="http://schemas.openxmlformats.org/officeDocument/2006/relationships/hyperlink" Target="https://en.wikipedia.org/wiki/Likelihood-ratio_test" TargetMode="External"/><Relationship Id="rId385" Type="http://schemas.openxmlformats.org/officeDocument/2006/relationships/hyperlink" Target="https://en.wikipedia.org/wiki/Likelihood_function" TargetMode="External"/><Relationship Id="rId387" Type="http://schemas.openxmlformats.org/officeDocument/2006/relationships/hyperlink" Target="https://en.wikipedia.org/wiki/Maximum_likelihood_estimation" TargetMode="External"/><Relationship Id="rId85" Type="http://schemas.openxmlformats.org/officeDocument/2006/relationships/hyperlink" Target="https://en.wikipedia.org/wiki/Otto_Hesse" TargetMode="External"/><Relationship Id="rId419" Type="http://schemas.openxmlformats.org/officeDocument/2006/relationships/hyperlink" Target="https://en.wikipedia.org/wiki/Prediction_interval" TargetMode="External"/><Relationship Id="rId241" Type="http://schemas.openxmlformats.org/officeDocument/2006/relationships/hyperlink" Target="https://en.wikipedia.org/wiki/Taylor%27s_theorem" TargetMode="External"/><Relationship Id="rId411" Type="http://schemas.openxmlformats.org/officeDocument/2006/relationships/hyperlink" Target="https://en.wikipedia.org/wiki/Wald_test" TargetMode="External"/><Relationship Id="rId415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1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306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279" Type="http://schemas.openxmlformats.org/officeDocument/2006/relationships/hyperlink" Target="https://morrison-lab.github.io/pds/probability-basics.html#def-event" TargetMode="External"/><Relationship Id="rId56" Type="http://schemas.openxmlformats.org/officeDocument/2006/relationships/hyperlink" Target="https://morrison-lab.github.io/pds/probability-basics.html#def-odds" TargetMode="External"/><Relationship Id="rId280" Type="http://schemas.openxmlformats.org/officeDocument/2006/relationships/hyperlink" Target="https://morrison-lab.github.io/pds/probability-basics.html#def-probability" TargetMode="External"/><Relationship Id="rId278" Type="http://schemas.openxmlformats.org/officeDocument/2006/relationships/hyperlink" Target="https://morrison-lab.github.io/pds/variance-covariance.html#def-deviation-pop-mean" TargetMode="External"/><Relationship Id="rId79" Type="http://schemas.openxmlformats.org/officeDocument/2006/relationships/hyperlink" Target="https://morrison-lab.github.io/pds/variance-covariance.html#def-variance" TargetMode="External"/><Relationship Id="rId144" Type="http://schemas.openxmlformats.org/officeDocument/2006/relationships/hyperlink" Target="https://online.stat.psu.edu/stat504/Lesson02" TargetMode="External"/><Relationship Id="rId427" Type="http://schemas.openxmlformats.org/officeDocument/2006/relationships/hyperlink" Target="https://www.cengage.com/c/applied-regression-analysis-and-other-multivariable-methods-5e-kleinbaum/9781285051086/" TargetMode="External"/><Relationship Id="rId383" Type="http://schemas.openxmlformats.org/officeDocument/2006/relationships/hyperlink" Target="https://www.cengage.com/c/statistical-inference-2e-casella-berger/9780534243128/" TargetMode="External"/><Relationship Id="rId389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23" Type="http://schemas.openxmlformats.org/officeDocument/2006/relationships/hyperlink" Target="inference.qmd#def-approximate-ci" TargetMode="External"/><Relationship Id="rId152" Type="http://schemas.openxmlformats.org/officeDocument/2006/relationships/hyperlink" Target="inference.qmd#def-confidence-interval" TargetMode="External"/><Relationship Id="rId125" Type="http://schemas.openxmlformats.org/officeDocument/2006/relationships/hyperlink" Target="inference.qmd#def-test-statistic" TargetMode="External"/><Relationship Id="rId147" Type="http://schemas.openxmlformats.org/officeDocument/2006/relationships/hyperlink" Target="inference.qmd#sec-reference-distributions" TargetMode="External"/><Relationship Id="rId209" Type="http://schemas.openxmlformats.org/officeDocument/2006/relationships/hyperlink" Target="intro-MLEs.qmd#def-hessian" TargetMode="External"/><Relationship Id="rId176" Type="http://schemas.openxmlformats.org/officeDocument/2006/relationships/hyperlink" Target="intro-MLEs.qmd#def-lik-obs" TargetMode="External"/><Relationship Id="rId234" Type="http://schemas.openxmlformats.org/officeDocument/2006/relationships/hyperlink" Target="intro-MLEs.qmd#def-oinf" TargetMode="External"/><Relationship Id="rId199" Type="http://schemas.openxmlformats.org/officeDocument/2006/relationships/hyperlink" Target="intro-MLEs.qmd#def-score" TargetMode="External"/><Relationship Id="rId271" Type="http://schemas.openxmlformats.org/officeDocument/2006/relationships/hyperlink" Target="model-validation.qmd#def-covariate" TargetMode="External"/><Relationship Id="rId151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9" Type="http://schemas.openxmlformats.org/officeDocument/2006/relationships/hyperlink" Target="estimation.qmd#def-estimand" TargetMode="External"/><Relationship Id="rId316" Type="http://schemas.openxmlformats.org/officeDocument/2006/relationships/hyperlink" Target="estimation.qmd#exm-biased-variance-mle" TargetMode="External"/><Relationship Id="rId284" Type="http://schemas.openxmlformats.org/officeDocument/2006/relationships/hyperlink" Target="exploratory-descriptive.qmd#def-sample" TargetMode="External"/><Relationship Id="rId283" Type="http://schemas.openxmlformats.org/officeDocument/2006/relationships/hyperlink" Target="exploratory-descriptive.qmd#def-sample-mean" TargetMode="External"/><Relationship Id="rId421" Type="http://schemas.openxmlformats.org/officeDocument/2006/relationships/hyperlink" Target="https://doi.org/10.1001/jama.280.7.605" TargetMode="External"/><Relationship Id="rId381" Type="http://schemas.openxmlformats.org/officeDocument/2006/relationships/hyperlink" Target="https://doi.org/10.1002/9780470191613" TargetMode="External"/><Relationship Id="rId401" Type="http://schemas.openxmlformats.org/officeDocument/2006/relationships/hyperlink" Target="https://doi.org/10.1007/978-1-4419-0118-7" TargetMode="External"/><Relationship Id="rId423" Type="http://schemas.openxmlformats.org/officeDocument/2006/relationships/hyperlink" Target="https://doi.org/10.1007/978-1-4614-1353-0" TargetMode="External"/><Relationship Id="rId405" Type="http://schemas.openxmlformats.org/officeDocument/2006/relationships/hyperlink" Target="https://doi.org/10.1007/b98855" TargetMode="External"/><Relationship Id="rId407" Type="http://schemas.openxmlformats.org/officeDocument/2006/relationships/hyperlink" Target="https://doi.org/10.1016/S1573-4412(05)80005-4" TargetMode="External"/><Relationship Id="rId409" Type="http://schemas.openxmlformats.org/officeDocument/2006/relationships/hyperlink" Target="https://doi.org/10.1093/biomet/65.3.457" TargetMode="External"/><Relationship Id="rId425" Type="http://schemas.openxmlformats.org/officeDocument/2006/relationships/hyperlink" Target="https://doi.org/10.1198/000313001300339897" TargetMode="External"/><Relationship Id="rId379" Type="http://schemas.openxmlformats.org/officeDocument/2006/relationships/hyperlink" Target="https://doi.org/10.1201/9781315182780" TargetMode="External"/><Relationship Id="rId403" Type="http://schemas.openxmlformats.org/officeDocument/2006/relationships/hyperlink" Target="https://doi.org/10.1201/9781315370279" TargetMode="External"/><Relationship Id="rId417" Type="http://schemas.openxmlformats.org/officeDocument/2006/relationships/hyperlink" Target="https://doi.org/10.1214/aoms/1177732360" TargetMode="External"/><Relationship Id="rId393" Type="http://schemas.openxmlformats.org/officeDocument/2006/relationships/hyperlink" Target="https://en.wikipedia.org/wiki/Critical_point_%28mathematics%29" TargetMode="External"/><Relationship Id="rId75" Type="http://schemas.openxmlformats.org/officeDocument/2006/relationships/hyperlink" Target="https://en.wikipedia.org/wiki/Exponential_family" TargetMode="External"/><Relationship Id="rId399" Type="http://schemas.openxmlformats.org/officeDocument/2006/relationships/hyperlink" Target="https://en.wikipedia.org/wiki/Fisher_information" TargetMode="External"/><Relationship Id="rId397" Type="http://schemas.openxmlformats.org/officeDocument/2006/relationships/hyperlink" Target="https://en.wikipedia.org/wiki/Hessian_matrix" TargetMode="External"/><Relationship Id="rId395" Type="http://schemas.openxmlformats.org/officeDocument/2006/relationships/hyperlink" Target="https://en.wikipedia.org/wiki/Informant_function" TargetMode="External"/><Relationship Id="rId413" Type="http://schemas.openxmlformats.org/officeDocument/2006/relationships/hyperlink" Target="https://en.wikipedia.org/wiki/Likelihood-ratio_test" TargetMode="External"/><Relationship Id="rId385" Type="http://schemas.openxmlformats.org/officeDocument/2006/relationships/hyperlink" Target="https://en.wikipedia.org/wiki/Likelihood_function" TargetMode="External"/><Relationship Id="rId387" Type="http://schemas.openxmlformats.org/officeDocument/2006/relationships/hyperlink" Target="https://en.wikipedia.org/wiki/Maximum_likelihood_estimation" TargetMode="External"/><Relationship Id="rId85" Type="http://schemas.openxmlformats.org/officeDocument/2006/relationships/hyperlink" Target="https://en.wikipedia.org/wiki/Otto_Hesse" TargetMode="External"/><Relationship Id="rId419" Type="http://schemas.openxmlformats.org/officeDocument/2006/relationships/hyperlink" Target="https://en.wikipedia.org/wiki/Prediction_interval" TargetMode="External"/><Relationship Id="rId241" Type="http://schemas.openxmlformats.org/officeDocument/2006/relationships/hyperlink" Target="https://en.wikipedia.org/wiki/Taylor%27s_theorem" TargetMode="External"/><Relationship Id="rId411" Type="http://schemas.openxmlformats.org/officeDocument/2006/relationships/hyperlink" Target="https://en.wikipedia.org/wiki/Wald_test" TargetMode="External"/><Relationship Id="rId415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1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306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279" Type="http://schemas.openxmlformats.org/officeDocument/2006/relationships/hyperlink" Target="https://morrison-lab.github.io/pds/probability-basics.html#def-event" TargetMode="External"/><Relationship Id="rId56" Type="http://schemas.openxmlformats.org/officeDocument/2006/relationships/hyperlink" Target="https://morrison-lab.github.io/pds/probability-basics.html#def-odds" TargetMode="External"/><Relationship Id="rId280" Type="http://schemas.openxmlformats.org/officeDocument/2006/relationships/hyperlink" Target="https://morrison-lab.github.io/pds/probability-basics.html#def-probability" TargetMode="External"/><Relationship Id="rId278" Type="http://schemas.openxmlformats.org/officeDocument/2006/relationships/hyperlink" Target="https://morrison-lab.github.io/pds/variance-covariance.html#def-deviation-pop-mean" TargetMode="External"/><Relationship Id="rId79" Type="http://schemas.openxmlformats.org/officeDocument/2006/relationships/hyperlink" Target="https://morrison-lab.github.io/pds/variance-covariance.html#def-variance" TargetMode="External"/><Relationship Id="rId144" Type="http://schemas.openxmlformats.org/officeDocument/2006/relationships/hyperlink" Target="https://online.stat.psu.edu/stat504/Lesson02" TargetMode="External"/><Relationship Id="rId427" Type="http://schemas.openxmlformats.org/officeDocument/2006/relationships/hyperlink" Target="https://www.cengage.com/c/applied-regression-analysis-and-other-multivariable-methods-5e-kleinbaum/9781285051086/" TargetMode="External"/><Relationship Id="rId383" Type="http://schemas.openxmlformats.org/officeDocument/2006/relationships/hyperlink" Target="https://www.cengage.com/c/statistical-inference-2e-casella-berger/9780534243128/" TargetMode="External"/><Relationship Id="rId389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23" Type="http://schemas.openxmlformats.org/officeDocument/2006/relationships/hyperlink" Target="inference.qmd#def-approximate-ci" TargetMode="External"/><Relationship Id="rId152" Type="http://schemas.openxmlformats.org/officeDocument/2006/relationships/hyperlink" Target="inference.qmd#def-confidence-interval" TargetMode="External"/><Relationship Id="rId125" Type="http://schemas.openxmlformats.org/officeDocument/2006/relationships/hyperlink" Target="inference.qmd#def-test-statistic" TargetMode="External"/><Relationship Id="rId147" Type="http://schemas.openxmlformats.org/officeDocument/2006/relationships/hyperlink" Target="inference.qmd#sec-reference-distributions" TargetMode="External"/><Relationship Id="rId209" Type="http://schemas.openxmlformats.org/officeDocument/2006/relationships/hyperlink" Target="intro-MLEs.qmd#def-hessian" TargetMode="External"/><Relationship Id="rId176" Type="http://schemas.openxmlformats.org/officeDocument/2006/relationships/hyperlink" Target="intro-MLEs.qmd#def-lik-obs" TargetMode="External"/><Relationship Id="rId234" Type="http://schemas.openxmlformats.org/officeDocument/2006/relationships/hyperlink" Target="intro-MLEs.qmd#def-oinf" TargetMode="External"/><Relationship Id="rId199" Type="http://schemas.openxmlformats.org/officeDocument/2006/relationships/hyperlink" Target="intro-MLEs.qmd#def-score" TargetMode="External"/><Relationship Id="rId271" Type="http://schemas.openxmlformats.org/officeDocument/2006/relationships/hyperlink" Target="model-validation.qmd#def-covariate" TargetMode="External"/><Relationship Id="rId151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2026-10-22T08:08:06Z</dcterms:created>
  <dcterms:modified xsi:type="dcterms:W3CDTF">2026-10-22T08:08:06Z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