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3.png" ContentType="image/png"/>
  <Override PartName="/word/media/rId224.png" ContentType="image/png"/>
  <Override PartName="/word/media/rId84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2026-10-08 19:33:33 (PDT)</w:t>
      </w:r>
    </w:p>
    <w:bookmarkStart w:id="33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4" w:name="def-held-out-set"/>
    <w:p>
      <w:pPr>
        <w:pStyle w:val="FirstParagraph"/>
      </w:pPr>
      <w:r>
        <w:rPr>
          <w:b/>
          <w:bCs/>
        </w:rPr>
        <w:t xml:space="preserve">Definition 4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4"/>
    <w:bookmarkStart w:id="27" w:name="def-prediction-rmse"/>
    <w:p>
      <w:pPr>
        <w:pStyle w:val="BodyText"/>
      </w:pPr>
      <w:r>
        <w:rPr>
          <w:b/>
          <w:bCs/>
        </w:rPr>
        <w:t xml:space="preserve">Definition 5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26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2" w:name="def-training-mse"/>
    <w:p>
      <w:pPr>
        <w:pStyle w:val="FirstParagraph"/>
      </w:pPr>
      <w:r>
        <w:rPr>
          <w:b/>
          <w:bCs/>
        </w:rPr>
        <w:t xml:space="preserve">Definition 6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29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2"/>
    <w:bookmarkEnd w:id="33"/>
    <w:bookmarkStart w:id="38" w:name="overfitting"/>
    <w:p>
      <w:pPr>
        <w:pStyle w:val="Heading2"/>
      </w:pPr>
      <w:r>
        <w:t xml:space="preserve">2 Overfitting</w:t>
      </w:r>
    </w:p>
    <w:bookmarkStart w:id="3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4"/>
    <w:bookmarkStart w:id="3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35"/>
    <w:bookmarkStart w:id="36" w:name="def-overfitting"/>
    <w:p>
      <w:pPr>
        <w:pStyle w:val="FirstParagraph"/>
      </w:pPr>
      <w:r>
        <w:rPr>
          <w:b/>
          <w:bCs/>
        </w:rPr>
        <w:t xml:space="preserve">Definition 7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36"/>
    <w:bookmarkStart w:id="37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37"/>
    <w:bookmarkEnd w:id="38"/>
    <w:bookmarkStart w:id="90" w:name="sec-generalization-error"/>
    <w:p>
      <w:pPr>
        <w:pStyle w:val="Heading2"/>
      </w:pPr>
      <w:r>
        <w:t xml:space="preserve">3 Generalization error</w:t>
      </w:r>
    </w:p>
    <w:bookmarkStart w:id="40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0"/>
    <w:bookmarkStart w:id="4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1"/>
    <w:bookmarkStart w:id="45" w:name="def-generalization-error"/>
    <w:p>
      <w:pPr>
        <w:pStyle w:val="FirstParagraph"/>
      </w:pPr>
      <w:r>
        <w:rPr>
          <w:b/>
          <w:bCs/>
        </w:rPr>
        <w:t xml:space="preserve">Definition 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4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45"/>
    <w:bookmarkStart w:id="49" w:name="def-expected-generalization-error"/>
    <w:p>
      <w:pPr>
        <w:pStyle w:val="BodyText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0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rPr>
            <m:sty m:val="p"/>
          </m:rPr>
          <m:t>⌊</m:t>
        </m:r>
        <m:r>
          <m:t>0.6</m:t>
        </m:r>
        <m:r>
          <m:rPr>
            <m:sty m:val="p"/>
          </m:rPr>
          <m:t>⋅</m:t>
        </m:r>
        <m:r>
          <m:t>32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rPr>
            <m:sty m:val="p"/>
          </m:rPr>
          <m:t>⌊</m:t>
        </m:r>
        <m:r>
          <m:t>19.2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training cars,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rPr>
            <m:sty m:val="p"/>
          </m:rPr>
          <m:t>⋅</m:t>
        </m:r>
        <m:r>
          <m:t>32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rPr>
            <m:sty m:val="p"/>
          </m:rPr>
          <m:t>⌊</m:t>
        </m:r>
        <m:r>
          <m:t>6.4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bookmarkEnd w:id="107"/>
    <w:bookmarkStart w:id="129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0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</w:t>
      </w:r>
      <w:r>
        <w:br/>
      </w:r>
      <w:r>
        <w:rPr>
          <w:rStyle w:val="NormalTok"/>
        </w:rPr>
        <w:t xml:space="preserve">    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partition_shapes[[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partition_colors[[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</w:t>
      </w:r>
      <w:r>
        <w:br/>
      </w:r>
      <w:r>
        <w:rPr>
          <w:rStyle w:val="NormalTok"/>
        </w:rPr>
        <w:t xml:space="preserve">   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partition_shapes[[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partition_colors[[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</w:t>
      </w:r>
      <w:r>
        <w:br/>
      </w:r>
      <w:r>
        <w:rPr>
          <w:rStyle w:val="NormalTok"/>
        </w:rPr>
        <w:t xml:space="preserve">   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partition_shapes[[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partition_colors[[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(wt_grid, fitted_curve,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, fit_label),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(partition_colors),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(partition_shapes),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29"/>
    <w:bookmarkEnd w:id="130"/>
    <w:bookmarkStart w:id="171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1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1"/>
    <w:bookmarkStart w:id="132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2"/>
    <w:bookmarkStart w:id="136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6"/>
    <w:bookmarkStart w:id="138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3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37"/>
    </w:p>
    <w:bookmarkEnd w:id="138"/>
    <w:bookmarkStart w:id="142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3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3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2"/>
    <w:bookmarkStart w:id="146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3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6"/>
    <w:bookmarkStart w:id="147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47"/>
    <w:bookmarkStart w:id="148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48"/>
    <w:bookmarkStart w:id="152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4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2"/>
    <w:bookmarkStart w:id="153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3"/>
    <w:bookmarkStart w:id="154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4"/>
    <w:bookmarkStart w:id="156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0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5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0"/>
    <w:bookmarkStart w:id="161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1"/>
    <w:bookmarkStart w:id="162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2"/>
    <w:bookmarkStart w:id="167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sim_errors_cv[sim_errors_cv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]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67"/>
    <w:bookmarkStart w:id="170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0"/>
    <w:bookmarkEnd w:id="171"/>
    <w:bookmarkStart w:id="196" w:name="sec-loocv"/>
    <w:p>
      <w:pPr>
        <w:pStyle w:val="Heading2"/>
      </w:pPr>
      <w:r>
        <w:t xml:space="preserve">6 Leave-one-out cross-validation</w:t>
      </w:r>
    </w:p>
    <w:bookmarkStart w:id="172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2"/>
    <w:bookmarkStart w:id="173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3"/>
    <w:bookmarkStart w:id="177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77"/>
    <w:bookmarkStart w:id="179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78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78"/>
    </w:p>
    <w:bookmarkEnd w:id="179"/>
    <w:bookmarkStart w:id="181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0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1"/>
    <w:bookmarkStart w:id="183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2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bookmarkStart w:id="189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5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89"/>
    <w:bookmarkStart w:id="19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4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4"/>
    <w:bookmarkStart w:id="195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5"/>
    <w:bookmarkEnd w:id="196"/>
    <w:bookmarkStart w:id="229" w:name="sec-cv-model-choice"/>
    <w:p>
      <w:pPr>
        <w:pStyle w:val="Heading2"/>
      </w:pPr>
      <w:r>
        <w:t xml:space="preserve">7 Choosing a model by cross-validation</w:t>
      </w:r>
    </w:p>
    <w:bookmarkStart w:id="198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7"/>
    </w:p>
    <w:bookmarkEnd w:id="198"/>
    <w:bookmarkStart w:id="200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19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4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4"/>
    <w:bookmarkStart w:id="205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5"/>
    <w:bookmarkStart w:id="208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08"/>
    <w:bookmarkStart w:id="213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0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3"/>
    <w:bookmarkStart w:id="215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5"/>
    <w:bookmarkStart w:id="217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1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3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3"/>
    <w:bookmarkStart w:id="228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2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28"/>
    <w:bookmarkEnd w:id="229"/>
    <w:bookmarkStart w:id="236" w:name="sec-cv-whole-procedure"/>
    <w:p>
      <w:pPr>
        <w:pStyle w:val="Heading2"/>
      </w:pPr>
      <w:r>
        <w:t xml:space="preserve">8 Cross-validating the whole procedure</w:t>
      </w:r>
    </w:p>
    <w:bookmarkStart w:id="232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2"/>
    <w:bookmarkStart w:id="233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3"/>
    <w:bookmarkStart w:id="235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5"/>
    <w:bookmarkEnd w:id="236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38"/>
    <w:bookmarkStart w:id="2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3" Target="media/rId163.png" /><Relationship Type="http://schemas.openxmlformats.org/officeDocument/2006/relationships/image" Id="rId224" Target="media/rId224.png" /><Relationship Type="http://schemas.openxmlformats.org/officeDocument/2006/relationships/image" Id="rId84" Target="media/rId84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hyperlink" Id="rId184" Target="correlation-regression.qmd#def-ols" TargetMode="External" /><Relationship Type="http://schemas.openxmlformats.org/officeDocument/2006/relationships/hyperlink" Id="rId180" Target="correlation-regression.qmd#def-slr-covariate-vector" TargetMode="External" /><Relationship Type="http://schemas.openxmlformats.org/officeDocument/2006/relationships/hyperlink" Id="rId188" Target="correlation-regression.qmd#thm-ols-slr-vector" TargetMode="External" /><Relationship Type="http://schemas.openxmlformats.org/officeDocument/2006/relationships/hyperlink" Id="rId214" Target="estimation.qmd#def-SE" TargetMode="External" /><Relationship Type="http://schemas.openxmlformats.org/officeDocument/2006/relationships/hyperlink" Id="rId28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39" Target="estimation.qmd#def-prediction-error" TargetMode="External" /><Relationship Type="http://schemas.openxmlformats.org/officeDocument/2006/relationships/hyperlink" Id="rId25" Target="estimation.qmd#def-prediction-mse" TargetMode="External" /><Relationship Type="http://schemas.openxmlformats.org/officeDocument/2006/relationships/hyperlink" Id="rId209" Target="exploratory-descriptive.qmd#def-sample-sd" TargetMode="External" /><Relationship Type="http://schemas.openxmlformats.org/officeDocument/2006/relationships/hyperlink" Id="rId234" Target="exploratory-descriptive.qmd#def-standardization" TargetMode="External" /><Relationship Type="http://schemas.openxmlformats.org/officeDocument/2006/relationships/hyperlink" Id="rId237" Target="https://doi.org/10.1007/978-0-387-84858-7" TargetMode="External" /><Relationship Type="http://schemas.openxmlformats.org/officeDocument/2006/relationships/hyperlink" Id="rId239" Target="https://doi.org/10.1007/978-1-0716-1418-1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4" Target="correlation-regression.qmd#def-ols" TargetMode="External" /><Relationship Type="http://schemas.openxmlformats.org/officeDocument/2006/relationships/hyperlink" Id="rId180" Target="correlation-regression.qmd#def-slr-covariate-vector" TargetMode="External" /><Relationship Type="http://schemas.openxmlformats.org/officeDocument/2006/relationships/hyperlink" Id="rId188" Target="correlation-regression.qmd#thm-ols-slr-vector" TargetMode="External" /><Relationship Type="http://schemas.openxmlformats.org/officeDocument/2006/relationships/hyperlink" Id="rId214" Target="estimation.qmd#def-SE" TargetMode="External" /><Relationship Type="http://schemas.openxmlformats.org/officeDocument/2006/relationships/hyperlink" Id="rId28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39" Target="estimation.qmd#def-prediction-error" TargetMode="External" /><Relationship Type="http://schemas.openxmlformats.org/officeDocument/2006/relationships/hyperlink" Id="rId25" Target="estimation.qmd#def-prediction-mse" TargetMode="External" /><Relationship Type="http://schemas.openxmlformats.org/officeDocument/2006/relationships/hyperlink" Id="rId209" Target="exploratory-descriptive.qmd#def-sample-sd" TargetMode="External" /><Relationship Type="http://schemas.openxmlformats.org/officeDocument/2006/relationships/hyperlink" Id="rId234" Target="exploratory-descriptive.qmd#def-standardization" TargetMode="External" /><Relationship Type="http://schemas.openxmlformats.org/officeDocument/2006/relationships/hyperlink" Id="rId237" Target="https://doi.org/10.1007/978-0-387-84858-7" TargetMode="External" /><Relationship Type="http://schemas.openxmlformats.org/officeDocument/2006/relationships/hyperlink" Id="rId239" Target="https://doi.org/10.1007/978-1-0716-1418-1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2026-10-09T02:43:25Z</dcterms:created>
  <dcterms:modified xsi:type="dcterms:W3CDTF">2026-10-09T02:43:25Z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19:33:33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