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2026-10-18 01:18:00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(2026p)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(2026m)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(2026h)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(2026q)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(2026n)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(2026k)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(2026f)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(2019, sec. 6.1, pp. 233–244)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(2007, secs. 10.4–10.5, pp. 392–401)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(2026g)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62"/>
    <w:bookmarkStart w:id="63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(2026j)</w:t>
      </w:r>
      <w:r>
        <w:t xml:space="preserve">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(2019, sec. 6.2, pp. 245–255)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(2007, sec. 10.2.3, pp. 385–388)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10.3, pp. 389–391)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10.6, pp. 402–403)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(2026l)</w:t>
      </w:r>
      <w:r>
        <w:t xml:space="preserve">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(2026i)</w:t>
      </w:r>
      <w:r>
        <w:t xml:space="preserve">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(2007, sec. 10.7, pp. 404–406)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(2026o)</w:t>
      </w:r>
      <w:r>
        <w:t xml:space="preserve">.</w:t>
      </w:r>
    </w:p>
    <w:bookmarkEnd w:id="122"/>
    <w:bookmarkStart w:id="123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(2021, sec. 4.7.6, p. 183)</w:t>
      </w:r>
      <w:r>
        <w:t xml:space="preserve">.</w:t>
      </w:r>
      <w:r>
        <w:t xml:space="preserve"> </w:t>
      </w:r>
      <w:r>
        <w:t xml:space="preserve">Géron (2017, ch. 2)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(2021)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(2021, sec. 4.7.6, p. 183)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(2017, ch. 2)</w:t>
      </w:r>
      <w:r>
        <w:t xml:space="preserve">;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35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13"/>
        </w:numPr>
      </w:pPr>
      <w:r>
        <w:t xml:space="preserve">Wikipedia contributors (2026e)</w:t>
      </w:r>
      <w:r>
        <w:t xml:space="preserve"> </w:t>
      </w:r>
      <w:r>
        <w:t xml:space="preserve">— histograms and the choice of bins</w:t>
      </w:r>
    </w:p>
    <w:p>
      <w:pPr>
        <w:numPr>
          <w:ilvl w:val="0"/>
          <w:numId w:val="1013"/>
        </w:numPr>
      </w:pPr>
      <w:r>
        <w:t xml:space="preserve">Wikipedia contributors (2026b)</w:t>
      </w:r>
      <w:r>
        <w:t xml:space="preserve"> </w:t>
      </w:r>
      <w:r>
        <w:t xml:space="preserve">— box plots and their variants</w:t>
      </w:r>
    </w:p>
    <w:p>
      <w:pPr>
        <w:numPr>
          <w:ilvl w:val="0"/>
          <w:numId w:val="1013"/>
        </w:numPr>
      </w:pPr>
      <w:r>
        <w:t xml:space="preserve">Wikipedia contributors (2026l)</w:t>
      </w:r>
      <w:r>
        <w:t xml:space="preserve"> </w:t>
      </w:r>
      <w:r>
        <w:t xml:space="preserve">— scatter plots and their uses</w:t>
      </w:r>
    </w:p>
    <w:p>
      <w:pPr>
        <w:numPr>
          <w:ilvl w:val="0"/>
          <w:numId w:val="1013"/>
        </w:numPr>
      </w:pPr>
      <w:r>
        <w:t xml:space="preserve">Wikipedia contributors (2026j)</w:t>
      </w:r>
      <w:r>
        <w:t xml:space="preserve"> </w:t>
      </w:r>
      <w:r>
        <w:t xml:space="preserve">— quantile-quantile plots</w:t>
      </w:r>
    </w:p>
    <w:p>
      <w:pPr>
        <w:numPr>
          <w:ilvl w:val="0"/>
          <w:numId w:val="1013"/>
        </w:numPr>
      </w:pPr>
      <w:r>
        <w:t xml:space="preserve">Wikipedia contributors (2026k)</w:t>
      </w:r>
      <w:r>
        <w:t xml:space="preserve"> </w:t>
      </w:r>
      <w:r>
        <w:t xml:space="preserve">— quartiles and how to compute them</w:t>
      </w:r>
    </w:p>
    <w:p>
      <w:pPr>
        <w:numPr>
          <w:ilvl w:val="0"/>
          <w:numId w:val="1013"/>
        </w:numPr>
      </w:pPr>
      <w:r>
        <w:t xml:space="preserve">Wikipedia contributors (2026o)</w:t>
      </w:r>
      <w:r>
        <w:t xml:space="preserve"> </w:t>
      </w:r>
      <w:r>
        <w:t xml:space="preserve">— z-scores and standardization</w:t>
      </w:r>
    </w:p>
    <w:p>
      <w:pPr>
        <w:numPr>
          <w:ilvl w:val="0"/>
          <w:numId w:val="1013"/>
        </w:numPr>
      </w:pPr>
      <w:r>
        <w:t xml:space="preserve">Wikipedia contributors (2026a)</w:t>
      </w:r>
      <w:r>
        <w:t xml:space="preserve"> </w:t>
      </w:r>
      <w:r>
        <w:t xml:space="preserve">— the Wikipedia article on bar chart</w:t>
      </w:r>
    </w:p>
    <w:p>
      <w:pPr>
        <w:numPr>
          <w:ilvl w:val="0"/>
          <w:numId w:val="1013"/>
        </w:numPr>
      </w:pPr>
      <w:r>
        <w:t xml:space="preserve">Wikipedia contributors (2026c)</w:t>
      </w:r>
      <w:r>
        <w:t xml:space="preserve"> </w:t>
      </w:r>
      <w:r>
        <w:t xml:space="preserve">— the Wikipedia article on contingency table</w:t>
      </w:r>
    </w:p>
    <w:p>
      <w:pPr>
        <w:numPr>
          <w:ilvl w:val="0"/>
          <w:numId w:val="1013"/>
        </w:numPr>
      </w:pPr>
      <w:r>
        <w:t xml:space="preserve">Wikipedia contributors (2026d)</w:t>
      </w:r>
      <w:r>
        <w:t xml:space="preserve"> </w:t>
      </w:r>
      <w:r>
        <w:t xml:space="preserve">— the Wikipedia article on feature scaling</w:t>
      </w:r>
    </w:p>
    <w:p>
      <w:pPr>
        <w:numPr>
          <w:ilvl w:val="0"/>
          <w:numId w:val="1013"/>
        </w:numPr>
      </w:pPr>
      <w:r>
        <w:t xml:space="preserve">Wikipedia contributors (2026f)</w:t>
      </w:r>
      <w:r>
        <w:t xml:space="preserve"> </w:t>
      </w:r>
      <w:r>
        <w:t xml:space="preserve">— the Wikipedia article on interquartile range</w:t>
      </w:r>
    </w:p>
    <w:p>
      <w:pPr>
        <w:numPr>
          <w:ilvl w:val="0"/>
          <w:numId w:val="1013"/>
        </w:numPr>
      </w:pPr>
      <w:r>
        <w:t xml:space="preserve">Wikipedia contributors (2026g)</w:t>
      </w:r>
      <w:r>
        <w:t xml:space="preserve"> </w:t>
      </w:r>
      <w:r>
        <w:t xml:space="preserve">— the Wikipedia article on kernel density estimation</w:t>
      </w:r>
    </w:p>
    <w:p>
      <w:pPr>
        <w:numPr>
          <w:ilvl w:val="0"/>
          <w:numId w:val="1013"/>
        </w:numPr>
      </w:pPr>
      <w:r>
        <w:t xml:space="preserve">Wikipedia contributors (2026h)</w:t>
      </w:r>
      <w:r>
        <w:t xml:space="preserve"> </w:t>
      </w:r>
      <w:r>
        <w:t xml:space="preserve">— the Wikipedia article on median</w:t>
      </w:r>
    </w:p>
    <w:p>
      <w:pPr>
        <w:numPr>
          <w:ilvl w:val="0"/>
          <w:numId w:val="1013"/>
        </w:numPr>
      </w:pPr>
      <w:r>
        <w:t xml:space="preserve">Wikipedia contributors (2026i)</w:t>
      </w:r>
      <w:r>
        <w:t xml:space="preserve"> </w:t>
      </w:r>
      <w:r>
        <w:t xml:space="preserve">— the Wikipedia article on pearson correlation coefficient</w:t>
      </w:r>
    </w:p>
    <w:p>
      <w:pPr>
        <w:numPr>
          <w:ilvl w:val="0"/>
          <w:numId w:val="1013"/>
        </w:numPr>
      </w:pPr>
      <w:r>
        <w:t xml:space="preserve">Wikipedia contributors (2026m)</w:t>
      </w:r>
      <w:r>
        <w:t xml:space="preserve"> </w:t>
      </w:r>
      <w:r>
        <w:t xml:space="preserve">— the Wikipedia article on simple random sample</w:t>
      </w:r>
    </w:p>
    <w:p>
      <w:pPr>
        <w:numPr>
          <w:ilvl w:val="0"/>
          <w:numId w:val="1013"/>
        </w:numPr>
      </w:pPr>
      <w:r>
        <w:t xml:space="preserve">Wikipedia contributors (2026n)</w:t>
      </w:r>
      <w:r>
        <w:t xml:space="preserve"> </w:t>
      </w:r>
      <w:r>
        <w:t xml:space="preserve">— the Wikipedia article on standard deviation</w:t>
      </w:r>
    </w:p>
    <w:p>
      <w:pPr>
        <w:numPr>
          <w:ilvl w:val="0"/>
          <w:numId w:val="1013"/>
        </w:numPr>
      </w:pPr>
      <w:r>
        <w:t xml:space="preserve">Wikipedia contributors (2026p)</w:t>
      </w:r>
      <w:r>
        <w:t xml:space="preserve"> </w:t>
      </w:r>
      <w:r>
        <w:t xml:space="preserve">— the Wikipedia article on statistical population</w:t>
      </w:r>
    </w:p>
    <w:p>
      <w:pPr>
        <w:numPr>
          <w:ilvl w:val="0"/>
          <w:numId w:val="1013"/>
        </w:numPr>
      </w:pPr>
      <w:r>
        <w:t xml:space="preserve">Wikipedia contributors (2026q)</w:t>
      </w:r>
      <w:r>
        <w:t xml:space="preserve"> </w:t>
      </w:r>
      <w:r>
        <w:t xml:space="preserve">— the Wikipedia article on variance</w:t>
      </w:r>
    </w:p>
    <w:bookmarkEnd w:id="135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36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6"/>
    <w:bookmarkStart w:id="13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7"/>
    <w:bookmarkStart w:id="139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8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9"/>
    <w:bookmarkStart w:id="14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40"/>
    <w:bookmarkStart w:id="142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1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2"/>
    <w:bookmarkStart w:id="14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4"/>
    <w:bookmarkStart w:id="146" w:name="ref-wikipedia_bar_chart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Bar Chart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https://en.wikipedia.org/wiki/Bar_chart</w:t>
        </w:r>
      </w:hyperlink>
      <w:r>
        <w:t xml:space="preserve">.</w:t>
      </w:r>
    </w:p>
    <w:bookmarkEnd w:id="146"/>
    <w:bookmarkStart w:id="148" w:name="ref-wikipedia_box_plot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Box Plot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https://en.wikipedia.org/wiki/Box_plot</w:t>
        </w:r>
      </w:hyperlink>
      <w:r>
        <w:t xml:space="preserve">.</w:t>
      </w:r>
    </w:p>
    <w:bookmarkEnd w:id="148"/>
    <w:bookmarkStart w:id="150" w:name="ref-wikipedia_contingency_tabl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Contingency Table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https://en.wikipedia.org/wiki/Contingency_table</w:t>
        </w:r>
      </w:hyperlink>
      <w:r>
        <w:t xml:space="preserve">.</w:t>
      </w:r>
    </w:p>
    <w:bookmarkEnd w:id="150"/>
    <w:bookmarkStart w:id="152" w:name="ref-wikipedia_feature_scaling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Feature Scaling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https://en.wikipedia.org/wiki/Feature_scaling</w:t>
        </w:r>
      </w:hyperlink>
      <w:r>
        <w:t xml:space="preserve">.</w:t>
      </w:r>
    </w:p>
    <w:bookmarkEnd w:id="152"/>
    <w:bookmarkStart w:id="154" w:name="ref-wikipedia_histogram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Histogram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https://en.wikipedia.org/wiki/Histogram</w:t>
        </w:r>
      </w:hyperlink>
      <w:r>
        <w:t xml:space="preserve">.</w:t>
      </w:r>
    </w:p>
    <w:bookmarkEnd w:id="154"/>
    <w:bookmarkStart w:id="156" w:name="ref-wikipedia_interquartile_range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Interquartile Range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https://en.wikipedia.org/wiki/Interquartile_range</w:t>
        </w:r>
      </w:hyperlink>
      <w:r>
        <w:t xml:space="preserve">.</w:t>
      </w:r>
    </w:p>
    <w:bookmarkEnd w:id="156"/>
    <w:bookmarkStart w:id="158" w:name="ref-wikipedia_kernel_density_estimation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Kernel Density Estimation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https://en.wikipedia.org/wiki/Kernel_density_estimation</w:t>
        </w:r>
      </w:hyperlink>
      <w:r>
        <w:t xml:space="preserve">.</w:t>
      </w:r>
    </w:p>
    <w:bookmarkEnd w:id="158"/>
    <w:bookmarkStart w:id="160" w:name="ref-wikipedia_media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Median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https://en.wikipedia.org/wiki/Median</w:t>
        </w:r>
      </w:hyperlink>
      <w:r>
        <w:t xml:space="preserve">.</w:t>
      </w:r>
    </w:p>
    <w:bookmarkEnd w:id="160"/>
    <w:bookmarkStart w:id="162" w:name="X9c68751dcff429bb8eebfb08e71b6f746222990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Pearson Correlation Coefficient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https://en.wikipedia.org/wiki/Pearson_correlation_coefficient</w:t>
        </w:r>
      </w:hyperlink>
      <w:r>
        <w:t xml:space="preserve">.</w:t>
      </w:r>
    </w:p>
    <w:bookmarkEnd w:id="162"/>
    <w:bookmarkStart w:id="164" w:name="ref-wikipedia_q_q_plot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Q–q Plot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https://en.wikipedia.org/wiki/Q%E2%80%93Q_plot</w:t>
        </w:r>
      </w:hyperlink>
      <w:r>
        <w:t xml:space="preserve">.</w:t>
      </w:r>
    </w:p>
    <w:bookmarkEnd w:id="164"/>
    <w:bookmarkStart w:id="166" w:name="ref-wikipedia_quartile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Quartile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https://en.wikipedia.org/wiki/Quartile</w:t>
        </w:r>
      </w:hyperlink>
      <w:r>
        <w:t xml:space="preserve">.</w:t>
      </w:r>
    </w:p>
    <w:bookmarkEnd w:id="166"/>
    <w:bookmarkStart w:id="168" w:name="ref-wikipedia_scatter_plot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Scatter Plot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https://en.wikipedia.org/wiki/Scatter_plot</w:t>
        </w:r>
      </w:hyperlink>
      <w:r>
        <w:t xml:space="preserve">.</w:t>
      </w:r>
    </w:p>
    <w:bookmarkEnd w:id="168"/>
    <w:bookmarkStart w:id="170" w:name="ref-wikipedia_simple_random_sample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Simple Random Sample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https://en.wikipedia.org/wiki/Simple_random_sample</w:t>
        </w:r>
      </w:hyperlink>
      <w:r>
        <w:t xml:space="preserve">.</w:t>
      </w:r>
    </w:p>
    <w:bookmarkEnd w:id="170"/>
    <w:bookmarkStart w:id="172" w:name="ref-wikipedia_standard_deviation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Standard Deviation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https://en.wikipedia.org/wiki/Standard_deviation</w:t>
        </w:r>
      </w:hyperlink>
      <w:r>
        <w:t xml:space="preserve">.</w:t>
      </w:r>
    </w:p>
    <w:bookmarkEnd w:id="172"/>
    <w:bookmarkStart w:id="174" w:name="ref-wikipedia_standard_score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Standard Score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https://en.wikipedia.org/wiki/Standard_score</w:t>
        </w:r>
      </w:hyperlink>
      <w:r>
        <w:t xml:space="preserve">.</w:t>
      </w:r>
    </w:p>
    <w:bookmarkEnd w:id="174"/>
    <w:bookmarkStart w:id="176" w:name="ref-wikipedia_statistical_population"/>
    <w:p>
      <w:pPr>
        <w:pStyle w:val="Bibliography"/>
      </w:pPr>
      <w:r>
        <w:t xml:space="preserve">Wikipedia contributors. 2026p.</w:t>
      </w:r>
      <w:r>
        <w:t xml:space="preserve"> </w:t>
      </w:r>
      <w:r>
        <w:rPr>
          <w:i/>
          <w:iCs/>
        </w:rPr>
        <w:t xml:space="preserve">Statistical Population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https://en.wikipedia.org/wiki/Statistical_population</w:t>
        </w:r>
      </w:hyperlink>
      <w:r>
        <w:t xml:space="preserve">.</w:t>
      </w:r>
    </w:p>
    <w:bookmarkEnd w:id="176"/>
    <w:bookmarkStart w:id="178" w:name="ref-wikipedia_variance"/>
    <w:p>
      <w:pPr>
        <w:pStyle w:val="Bibliography"/>
      </w:pPr>
      <w:r>
        <w:t xml:space="preserve">Wikipedia contributors. 2026q.</w:t>
      </w:r>
      <w:r>
        <w:t xml:space="preserve"> </w:t>
      </w:r>
      <w:r>
        <w:rPr>
          <w:i/>
          <w:iCs/>
        </w:rPr>
        <w:t xml:space="preserve">Variance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https://en.wikipedia.org/wiki/Variance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1" Target="https://doi.org/10.1001/jama.1975.03260080034016" TargetMode="External" /><Relationship Type="http://schemas.openxmlformats.org/officeDocument/2006/relationships/hyperlink" Id="rId138" Target="https://doi.org/10.1007/978-1-0716-1418-1" TargetMode="External" /><Relationship Type="http://schemas.openxmlformats.org/officeDocument/2006/relationships/hyperlink" Id="rId143" Target="https://doi.org/10.1007/978-1-4614-1353-0" TargetMode="External" /><Relationship Type="http://schemas.openxmlformats.org/officeDocument/2006/relationships/hyperlink" Id="rId145" Target="https://en.wikipedia.org/wiki/Bar_chart" TargetMode="External" /><Relationship Type="http://schemas.openxmlformats.org/officeDocument/2006/relationships/hyperlink" Id="rId147" Target="https://en.wikipedia.org/wiki/Box_plot" TargetMode="External" /><Relationship Type="http://schemas.openxmlformats.org/officeDocument/2006/relationships/hyperlink" Id="rId149" Target="https://en.wikipedia.org/wiki/Contingency_table" TargetMode="External" /><Relationship Type="http://schemas.openxmlformats.org/officeDocument/2006/relationships/hyperlink" Id="rId151" Target="https://en.wikipedia.org/wiki/Feature_scaling" TargetMode="External" /><Relationship Type="http://schemas.openxmlformats.org/officeDocument/2006/relationships/hyperlink" Id="rId153" Target="https://en.wikipedia.org/wiki/Histogram" TargetMode="External" /><Relationship Type="http://schemas.openxmlformats.org/officeDocument/2006/relationships/hyperlink" Id="rId155" Target="https://en.wikipedia.org/wiki/Interquartile_range" TargetMode="External" /><Relationship Type="http://schemas.openxmlformats.org/officeDocument/2006/relationships/hyperlink" Id="rId157" Target="https://en.wikipedia.org/wiki/Kernel_density_estimation" TargetMode="External" /><Relationship Type="http://schemas.openxmlformats.org/officeDocument/2006/relationships/hyperlink" Id="rId159" Target="https://en.wikipedia.org/wiki/Median" TargetMode="External" /><Relationship Type="http://schemas.openxmlformats.org/officeDocument/2006/relationships/hyperlink" Id="rId161" Target="https://en.wikipedia.org/wiki/Pearson_correlation_coefficient" TargetMode="External" /><Relationship Type="http://schemas.openxmlformats.org/officeDocument/2006/relationships/hyperlink" Id="rId163" Target="https://en.wikipedia.org/wiki/Q%E2%80%93Q_plot" TargetMode="External" /><Relationship Type="http://schemas.openxmlformats.org/officeDocument/2006/relationships/hyperlink" Id="rId165" Target="https://en.wikipedia.org/wiki/Quartile" TargetMode="External" /><Relationship Type="http://schemas.openxmlformats.org/officeDocument/2006/relationships/hyperlink" Id="rId167" Target="https://en.wikipedia.org/wiki/Scatter_plot" TargetMode="External" /><Relationship Type="http://schemas.openxmlformats.org/officeDocument/2006/relationships/hyperlink" Id="rId169" Target="https://en.wikipedia.org/wiki/Simple_random_sample" TargetMode="External" /><Relationship Type="http://schemas.openxmlformats.org/officeDocument/2006/relationships/hyperlink" Id="rId171" Target="https://en.wikipedia.org/wiki/Standard_deviation" TargetMode="External" /><Relationship Type="http://schemas.openxmlformats.org/officeDocument/2006/relationships/hyperlink" Id="rId173" Target="https://en.wikipedia.org/wiki/Standard_score" TargetMode="External" /><Relationship Type="http://schemas.openxmlformats.org/officeDocument/2006/relationships/hyperlink" Id="rId175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77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1" Target="https://doi.org/10.1001/jama.1975.03260080034016" TargetMode="External" /><Relationship Type="http://schemas.openxmlformats.org/officeDocument/2006/relationships/hyperlink" Id="rId138" Target="https://doi.org/10.1007/978-1-0716-1418-1" TargetMode="External" /><Relationship Type="http://schemas.openxmlformats.org/officeDocument/2006/relationships/hyperlink" Id="rId143" Target="https://doi.org/10.1007/978-1-4614-1353-0" TargetMode="External" /><Relationship Type="http://schemas.openxmlformats.org/officeDocument/2006/relationships/hyperlink" Id="rId145" Target="https://en.wikipedia.org/wiki/Bar_chart" TargetMode="External" /><Relationship Type="http://schemas.openxmlformats.org/officeDocument/2006/relationships/hyperlink" Id="rId147" Target="https://en.wikipedia.org/wiki/Box_plot" TargetMode="External" /><Relationship Type="http://schemas.openxmlformats.org/officeDocument/2006/relationships/hyperlink" Id="rId149" Target="https://en.wikipedia.org/wiki/Contingency_table" TargetMode="External" /><Relationship Type="http://schemas.openxmlformats.org/officeDocument/2006/relationships/hyperlink" Id="rId151" Target="https://en.wikipedia.org/wiki/Feature_scaling" TargetMode="External" /><Relationship Type="http://schemas.openxmlformats.org/officeDocument/2006/relationships/hyperlink" Id="rId153" Target="https://en.wikipedia.org/wiki/Histogram" TargetMode="External" /><Relationship Type="http://schemas.openxmlformats.org/officeDocument/2006/relationships/hyperlink" Id="rId155" Target="https://en.wikipedia.org/wiki/Interquartile_range" TargetMode="External" /><Relationship Type="http://schemas.openxmlformats.org/officeDocument/2006/relationships/hyperlink" Id="rId157" Target="https://en.wikipedia.org/wiki/Kernel_density_estimation" TargetMode="External" /><Relationship Type="http://schemas.openxmlformats.org/officeDocument/2006/relationships/hyperlink" Id="rId159" Target="https://en.wikipedia.org/wiki/Median" TargetMode="External" /><Relationship Type="http://schemas.openxmlformats.org/officeDocument/2006/relationships/hyperlink" Id="rId161" Target="https://en.wikipedia.org/wiki/Pearson_correlation_coefficient" TargetMode="External" /><Relationship Type="http://schemas.openxmlformats.org/officeDocument/2006/relationships/hyperlink" Id="rId163" Target="https://en.wikipedia.org/wiki/Q%E2%80%93Q_plot" TargetMode="External" /><Relationship Type="http://schemas.openxmlformats.org/officeDocument/2006/relationships/hyperlink" Id="rId165" Target="https://en.wikipedia.org/wiki/Quartile" TargetMode="External" /><Relationship Type="http://schemas.openxmlformats.org/officeDocument/2006/relationships/hyperlink" Id="rId167" Target="https://en.wikipedia.org/wiki/Scatter_plot" TargetMode="External" /><Relationship Type="http://schemas.openxmlformats.org/officeDocument/2006/relationships/hyperlink" Id="rId169" Target="https://en.wikipedia.org/wiki/Simple_random_sample" TargetMode="External" /><Relationship Type="http://schemas.openxmlformats.org/officeDocument/2006/relationships/hyperlink" Id="rId171" Target="https://en.wikipedia.org/wiki/Standard_deviation" TargetMode="External" /><Relationship Type="http://schemas.openxmlformats.org/officeDocument/2006/relationships/hyperlink" Id="rId173" Target="https://en.wikipedia.org/wiki/Standard_score" TargetMode="External" /><Relationship Type="http://schemas.openxmlformats.org/officeDocument/2006/relationships/hyperlink" Id="rId175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77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2026-10-18T08:38:04Z</dcterms:created>
  <dcterms:modified xsi:type="dcterms:W3CDTF">2026-10-18T08:38:04Z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01:18:00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