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2026-08-22 18:13:52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197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3"/>
        </w:numPr>
      </w:pPr>
      <w:r>
        <w:t xml:space="preserve">Create a key at</w:t>
      </w:r>
      <w:r>
        <w:t xml:space="preserve"> </w:t>
      </w:r>
      <w:hyperlink r:id="rId19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7"/>
    <w:bookmarkStart w:id="234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0"/>
    <w:bookmarkStart w:id="21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5"/>
    <w:bookmarkStart w:id="21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8"/>
    <w:bookmarkStart w:id="22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1"/>
    <w:bookmarkStart w:id="22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8"/>
        </w:numPr>
      </w:pPr>
      <w:r>
        <w:t xml:space="preserve">Feeds the command outputs back into the conversation context as tool messages.</w:t>
      </w:r>
    </w:p>
    <w:bookmarkEnd w:id="222"/>
    <w:bookmarkStart w:id="22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3"/>
    <w:bookmarkStart w:id="22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4"/>
    <w:bookmarkStart w:id="22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7"/>
    <w:bookmarkStart w:id="22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8"/>
    <w:bookmarkStart w:id="23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0"/>
    <w:bookmarkStart w:id="23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3"/>
        </w:numPr>
      </w:pPr>
      <w:hyperlink r:id="rId23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3"/>
        </w:numPr>
      </w:pPr>
      <w:hyperlink r:id="rId23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4"/>
        </w:numPr>
      </w:pPr>
      <w:r>
        <w:t xml:space="preserve">spellcheck</w:t>
      </w:r>
    </w:p>
    <w:p>
      <w:pPr>
        <w:pStyle w:val="Compact"/>
        <w:numPr>
          <w:ilvl w:val="1"/>
          <w:numId w:val="1074"/>
        </w:numPr>
      </w:pPr>
      <w:r>
        <w:t xml:space="preserve">link check</w:t>
      </w:r>
    </w:p>
    <w:p>
      <w:pPr>
        <w:pStyle w:val="Compact"/>
        <w:numPr>
          <w:ilvl w:val="1"/>
          <w:numId w:val="1074"/>
        </w:numPr>
      </w:pPr>
      <w:r>
        <w:t xml:space="preserve">non-standard-characters</w:t>
      </w:r>
    </w:p>
    <w:p>
      <w:pPr>
        <w:pStyle w:val="Compact"/>
        <w:numPr>
          <w:ilvl w:val="1"/>
          <w:numId w:val="1074"/>
        </w:numPr>
      </w:pPr>
      <w:r>
        <w:t xml:space="preserve">bibliography DOIs</w:t>
      </w:r>
    </w:p>
    <w:bookmarkEnd w:id="233"/>
    <w:bookmarkEnd w:id="234"/>
    <w:bookmarkStart w:id="247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8"/>
    <w:bookmarkStart w:id="2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5"/>
        </w:numPr>
      </w:pPr>
      <w:r>
        <w:t xml:space="preserve">Go to the</w:t>
      </w:r>
      <w:r>
        <w:t xml:space="preserve"> </w:t>
      </w:r>
      <w:hyperlink r:id="rId2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3"/>
    <w:bookmarkStart w:id="2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4"/>
    <w:bookmarkStart w:id="2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5"/>
    <w:bookmarkStart w:id="2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6"/>
        </w:numPr>
      </w:pPr>
      <w:r>
        <w:t xml:space="preserve">Web search capability</w:t>
      </w:r>
    </w:p>
    <w:p>
      <w:pPr>
        <w:pStyle w:val="Compact"/>
        <w:numPr>
          <w:ilvl w:val="0"/>
          <w:numId w:val="1106"/>
        </w:numPr>
      </w:pPr>
      <w:r>
        <w:t xml:space="preserve">Dashboard Entry Point</w:t>
      </w:r>
    </w:p>
    <w:p>
      <w:pPr>
        <w:pStyle w:val="Compact"/>
        <w:numPr>
          <w:ilvl w:val="0"/>
          <w:numId w:val="110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6"/>
        </w:numPr>
      </w:pPr>
      <w:r>
        <w:t xml:space="preserve">Copilot coding agent</w:t>
      </w:r>
    </w:p>
    <w:p>
      <w:pPr>
        <w:pStyle w:val="Compact"/>
        <w:numPr>
          <w:ilvl w:val="0"/>
          <w:numId w:val="1106"/>
        </w:numPr>
      </w:pPr>
      <w:r>
        <w:t xml:space="preserve">Copilot Memory</w:t>
      </w:r>
    </w:p>
    <w:p>
      <w:pPr>
        <w:pStyle w:val="Compact"/>
        <w:numPr>
          <w:ilvl w:val="0"/>
          <w:numId w:val="1106"/>
        </w:numPr>
      </w:pPr>
      <w:r>
        <w:t xml:space="preserve">MCP servers (if configured)</w:t>
      </w:r>
    </w:p>
    <w:p>
      <w:pPr>
        <w:pStyle w:val="Compact"/>
        <w:numPr>
          <w:ilvl w:val="0"/>
          <w:numId w:val="110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7"/>
        </w:numPr>
      </w:pPr>
      <w:r>
        <w:t xml:space="preserve">Default: Claude Sonnet 4.5</w:t>
      </w:r>
    </w:p>
    <w:p>
      <w:pPr>
        <w:pStyle w:val="Compact"/>
        <w:numPr>
          <w:ilvl w:val="0"/>
          <w:numId w:val="110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6"/>
    <w:bookmarkEnd w:id="247"/>
    <w:bookmarkStart w:id="262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0"/>
    <w:bookmarkStart w:id="2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3"/>
    <w:bookmarkStart w:id="258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8"/>
    <w:bookmarkStart w:id="261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1"/>
    <w:bookmarkEnd w:id="262"/>
    <w:bookmarkStart w:id="276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2"/>
        </w:numPr>
      </w:pPr>
      <w:r>
        <w:t xml:space="preserve">Consistent development environment across all agent sessions</w:t>
      </w:r>
    </w:p>
    <w:bookmarkEnd w:id="263"/>
    <w:bookmarkStart w:id="26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4"/>
    <w:bookmarkStart w:id="26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6"/>
    <w:bookmarkStart w:id="26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69"/>
    <w:bookmarkStart w:id="27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0"/>
    <w:bookmarkStart w:id="27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1"/>
    <w:bookmarkStart w:id="27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2"/>
    <w:bookmarkStart w:id="27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3"/>
    <w:bookmarkStart w:id="27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4"/>
    <w:bookmarkStart w:id="27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5"/>
    <w:bookmarkEnd w:id="276"/>
    <w:bookmarkStart w:id="284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7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6"/>
        </w:numPr>
      </w:pPr>
      <w:r>
        <w:t xml:space="preserve">Scripts</w:t>
      </w:r>
    </w:p>
    <w:p>
      <w:pPr>
        <w:pStyle w:val="Compact"/>
        <w:numPr>
          <w:ilvl w:val="0"/>
          <w:numId w:val="1116"/>
        </w:numPr>
      </w:pPr>
      <w:r>
        <w:t xml:space="preserve">Reference documentation</w:t>
      </w:r>
    </w:p>
    <w:p>
      <w:pPr>
        <w:pStyle w:val="Compact"/>
        <w:numPr>
          <w:ilvl w:val="0"/>
          <w:numId w:val="111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79"/>
    <w:bookmarkStart w:id="28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0"/>
    <w:bookmarkStart w:id="28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1"/>
    <w:bookmarkStart w:id="28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9"/>
        </w:numPr>
      </w:pPr>
      <w:r>
        <w:t xml:space="preserve">instruction files</w:t>
      </w:r>
    </w:p>
    <w:p>
      <w:pPr>
        <w:pStyle w:val="Compact"/>
        <w:numPr>
          <w:ilvl w:val="0"/>
          <w:numId w:val="1119"/>
        </w:numPr>
      </w:pPr>
      <w:r>
        <w:t xml:space="preserve">subagents</w:t>
      </w:r>
    </w:p>
    <w:p>
      <w:pPr>
        <w:pStyle w:val="Compact"/>
        <w:numPr>
          <w:ilvl w:val="0"/>
          <w:numId w:val="1119"/>
        </w:numPr>
      </w:pPr>
      <w:r>
        <w:t xml:space="preserve">hooks</w:t>
      </w:r>
    </w:p>
    <w:p>
      <w:pPr>
        <w:pStyle w:val="Compact"/>
        <w:numPr>
          <w:ilvl w:val="0"/>
          <w:numId w:val="111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3"/>
    <w:bookmarkEnd w:id="284"/>
    <w:bookmarkStart w:id="29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0"/>
        </w:numPr>
      </w:pPr>
      <w:r>
        <w:t xml:space="preserve">Cursor: from the</w:t>
      </w:r>
      <w:r>
        <w:t xml:space="preserve"> </w:t>
      </w:r>
      <w:hyperlink r:id="rId28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0"/>
        </w:numPr>
      </w:pPr>
      <w:hyperlink r:id="rId28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8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0"/>
    <w:bookmarkStart w:id="31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2"/>
    <w:bookmarkStart w:id="29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4"/>
    <w:bookmarkStart w:id="29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5"/>
    <w:bookmarkStart w:id="29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8"/>
    <w:bookmarkStart w:id="30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0"/>
    <w:bookmarkStart w:id="30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2"/>
    <w:bookmarkStart w:id="30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4"/>
    <w:bookmarkStart w:id="30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configuration and its failure modes.</w:t>
      </w:r>
    </w:p>
    <w:bookmarkEnd w:id="305"/>
    <w:bookmarkStart w:id="30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6"/>
    <w:bookmarkStart w:id="30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8"/>
    <w:bookmarkStart w:id="30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4"/>
        </w:numPr>
      </w:pPr>
      <w:r>
        <w:t xml:space="preserve">177 skill directories</w:t>
      </w:r>
    </w:p>
    <w:p>
      <w:pPr>
        <w:pStyle w:val="Compact"/>
        <w:numPr>
          <w:ilvl w:val="0"/>
          <w:numId w:val="112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09"/>
    <w:bookmarkEnd w:id="310"/>
    <w:bookmarkStart w:id="31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1"/>
    <w:bookmarkStart w:id="31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2"/>
    <w:bookmarkStart w:id="31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3"/>
    <w:bookmarkStart w:id="31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4"/>
    <w:bookmarkEnd w:id="315"/>
    <w:bookmarkStart w:id="32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1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1"/>
    <w:bookmarkEnd w:id="322"/>
    <w:bookmarkStart w:id="332" w:name="sec-ai-pr-activity-notifications"/>
    <w:p>
      <w:pPr>
        <w:pStyle w:val="Heading1"/>
      </w:pPr>
      <w:r>
        <w:t xml:space="preserve">29.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2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23"/>
    <w:bookmarkStart w:id="32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24"/>
    <w:bookmarkStart w:id="32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1"/>
        </w:numPr>
      </w:pPr>
      <w:r>
        <w:t xml:space="preserve">resolve the thread;</w:t>
      </w:r>
    </w:p>
    <w:p>
      <w:pPr>
        <w:pStyle w:val="Compact"/>
        <w:numPr>
          <w:ilvl w:val="0"/>
          <w:numId w:val="113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25"/>
    <w:bookmarkStart w:id="32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26"/>
    <w:bookmarkStart w:id="33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31"/>
    <w:bookmarkEnd w:id="332"/>
    <w:bookmarkStart w:id="336" w:name="sec-ai-when-to-use"/>
    <w:p>
      <w:pPr>
        <w:pStyle w:val="Heading1"/>
      </w:pPr>
      <w:r>
        <w:t xml:space="preserve">30.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3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3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3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36"/>
    <w:bookmarkStart w:id="341" w:name="editing-with-.docx-files"/>
    <w:p>
      <w:pPr>
        <w:pStyle w:val="Heading1"/>
      </w:pPr>
      <w:r>
        <w:t xml:space="preserve">31.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4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6"/>
        </w:numPr>
      </w:pPr>
      <w:hyperlink r:id="rId33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6"/>
        </w:numPr>
      </w:pPr>
      <w:hyperlink r:id="rId33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6"/>
        </w:numPr>
      </w:pPr>
      <w:hyperlink r:id="rId33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40"/>
    <w:bookmarkEnd w:id="341"/>
    <w:bookmarkStart w:id="343" w:name="copilot-instructions-for-this-repository"/>
    <w:p>
      <w:pPr>
        <w:pStyle w:val="Heading1"/>
      </w:pPr>
      <w:r>
        <w:t xml:space="preserve">32.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4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43"/>
    <w:bookmarkStart w:id="344" w:name="using-copilot-review-before-human-review"/>
    <w:p>
      <w:pPr>
        <w:pStyle w:val="Heading1"/>
      </w:pPr>
      <w:r>
        <w:t xml:space="preserve">33.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44"/>
    <w:bookmarkStart w:id="346" w:name="reviewing-a-copilot-pr-you-didnt-create"/>
    <w:p>
      <w:pPr>
        <w:pStyle w:val="Heading1"/>
      </w:pPr>
      <w:r>
        <w:t xml:space="preserve">34.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4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46"/>
    <w:bookmarkStart w:id="365" w:name="sec-ai-claude-code-windows"/>
    <w:p>
      <w:pPr>
        <w:pStyle w:val="Heading1"/>
      </w:pPr>
      <w:r>
        <w:t xml:space="preserve">35.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5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4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5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51"/>
    <w:bookmarkStart w:id="35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5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5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56"/>
    <w:bookmarkStart w:id="35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5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58"/>
    <w:bookmarkStart w:id="36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61"/>
    <w:bookmarkStart w:id="36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6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63"/>
    <w:bookmarkStart w:id="36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64"/>
    <w:bookmarkEnd w:id="365"/>
    <w:bookmarkStart w:id="379" w:name="sec-ai-mcp-server-setup"/>
    <w:p>
      <w:pPr>
        <w:pStyle w:val="Heading1"/>
      </w:pPr>
      <w:r>
        <w:t xml:space="preserve">36.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6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6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69"/>
    <w:bookmarkStart w:id="37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70"/>
    <w:bookmarkStart w:id="37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71"/>
    <w:bookmarkStart w:id="37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72"/>
    <w:bookmarkStart w:id="37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73"/>
    <w:bookmarkStart w:id="37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74"/>
    <w:bookmarkStart w:id="37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75"/>
    <w:bookmarkStart w:id="37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76"/>
    <w:bookmarkStart w:id="37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7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5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5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5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5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5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5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78"/>
    <w:bookmarkEnd w:id="379"/>
    <w:bookmarkStart w:id="387" w:name="sec-ai-gemini-spend-management"/>
    <w:p>
      <w:pPr>
        <w:pStyle w:val="Heading1"/>
      </w:pPr>
      <w:r>
        <w:t xml:space="preserve">37.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8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8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60"/>
        </w:numPr>
      </w:pPr>
      <w:r>
        <w:t xml:space="preserve">Open</w:t>
      </w:r>
      <w:r>
        <w:t xml:space="preserve"> </w:t>
      </w:r>
      <w:hyperlink r:id="rId38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60"/>
        </w:numPr>
      </w:pPr>
      <w:r>
        <w:t xml:space="preserve">Any project that has hit its monthly spend cap will have its API requests paused until the limit is updated.</w:t>
      </w:r>
    </w:p>
    <w:bookmarkEnd w:id="381"/>
    <w:bookmarkStart w:id="38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1"/>
        </w:numPr>
      </w:pPr>
      <w:r>
        <w:t xml:space="preserve">Open</w:t>
      </w:r>
      <w:r>
        <w:t xml:space="preserve"> </w:t>
      </w:r>
      <w:hyperlink r:id="rId38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83"/>
    <w:bookmarkStart w:id="38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2"/>
        </w:numPr>
      </w:pPr>
      <w:r>
        <w:t xml:space="preserve">Open</w:t>
      </w:r>
      <w:r>
        <w:t xml:space="preserve"> </w:t>
      </w:r>
      <w:hyperlink r:id="rId38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85"/>
    <w:bookmarkStart w:id="38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86"/>
    <w:bookmarkEnd w:id="387"/>
    <w:bookmarkStart w:id="417" w:name="references"/>
    <w:p>
      <w:pPr>
        <w:pStyle w:val="Heading1"/>
      </w:pPr>
      <w:r>
        <w:t xml:space="preserve">References</w:t>
      </w:r>
    </w:p>
    <w:bookmarkStart w:id="416" w:name="refs"/>
    <w:bookmarkStart w:id="38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89"/>
    <w:bookmarkStart w:id="39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9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91"/>
    <w:bookmarkStart w:id="39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93"/>
    <w:bookmarkStart w:id="39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9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95"/>
    <w:bookmarkStart w:id="39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97"/>
    <w:bookmarkStart w:id="39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99"/>
    <w:bookmarkStart w:id="40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0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01"/>
    <w:bookmarkStart w:id="40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0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03"/>
    <w:bookmarkStart w:id="40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05"/>
    <w:bookmarkStart w:id="40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0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07"/>
    <w:bookmarkStart w:id="40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0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09"/>
    <w:bookmarkStart w:id="41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11"/>
    <w:bookmarkStart w:id="41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13"/>
    <w:bookmarkStart w:id="41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0" Target="https://aistudio.google.com/projects" TargetMode="External" /><Relationship Type="http://schemas.openxmlformats.org/officeDocument/2006/relationships/hyperlink" Id="rId382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6" Target="https://arxiv.org/abs/2106.09685" TargetMode="External" /><Relationship Type="http://schemas.openxmlformats.org/officeDocument/2006/relationships/hyperlink" Id="rId400" Target="https://arxiv.org/abs/2305.14314" TargetMode="External" /><Relationship Type="http://schemas.openxmlformats.org/officeDocument/2006/relationships/hyperlink" Id="rId394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2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55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84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3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7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2" Target="https://en.wikipedia.org/wiki/Battlestar_Galactica_(2004_TV_series)" TargetMode="External" /><Relationship Type="http://schemas.openxmlformats.org/officeDocument/2006/relationships/hyperlink" Id="rId396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8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04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0" Target="https://en.wikipedia.org/wiki/Terminator_3:_Rise_of_the_Machines" TargetMode="External" /><Relationship Type="http://schemas.openxmlformats.org/officeDocument/2006/relationships/hyperlink" Id="rId412" Target="https://en.wikipedia.org/wiki/The_Matrix" TargetMode="External" /><Relationship Type="http://schemas.openxmlformats.org/officeDocument/2006/relationships/hyperlink" Id="rId414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9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2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34" Target="https://github.com/features/copilot/plans" TargetMode="External" /><Relationship Type="http://schemas.openxmlformats.org/officeDocument/2006/relationships/hyperlink" Id="rId36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8" Target="https://github.com/orgs/quarto-dev/discussions/6544" TargetMode="External" /><Relationship Type="http://schemas.openxmlformats.org/officeDocument/2006/relationships/hyperlink" Id="rId339" Target="https://github.com/quarto-dev/quarto-cli/issues/10587" TargetMode="External" /><Relationship Type="http://schemas.openxmlformats.org/officeDocument/2006/relationships/hyperlink" Id="rId337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2" Target="https://nodejs.org/" TargetMode="External" /><Relationship Type="http://schemas.openxmlformats.org/officeDocument/2006/relationships/hyperlink" Id="rId357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8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0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5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0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0" Target="https://aistudio.google.com/projects" TargetMode="External" /><Relationship Type="http://schemas.openxmlformats.org/officeDocument/2006/relationships/hyperlink" Id="rId382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6" Target="https://arxiv.org/abs/2106.09685" TargetMode="External" /><Relationship Type="http://schemas.openxmlformats.org/officeDocument/2006/relationships/hyperlink" Id="rId400" Target="https://arxiv.org/abs/2305.14314" TargetMode="External" /><Relationship Type="http://schemas.openxmlformats.org/officeDocument/2006/relationships/hyperlink" Id="rId394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2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55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84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3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7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2" Target="https://en.wikipedia.org/wiki/Battlestar_Galactica_(2004_TV_series)" TargetMode="External" /><Relationship Type="http://schemas.openxmlformats.org/officeDocument/2006/relationships/hyperlink" Id="rId396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8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04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0" Target="https://en.wikipedia.org/wiki/Terminator_3:_Rise_of_the_Machines" TargetMode="External" /><Relationship Type="http://schemas.openxmlformats.org/officeDocument/2006/relationships/hyperlink" Id="rId412" Target="https://en.wikipedia.org/wiki/The_Matrix" TargetMode="External" /><Relationship Type="http://schemas.openxmlformats.org/officeDocument/2006/relationships/hyperlink" Id="rId414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9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2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34" Target="https://github.com/features/copilot/plans" TargetMode="External" /><Relationship Type="http://schemas.openxmlformats.org/officeDocument/2006/relationships/hyperlink" Id="rId36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8" Target="https://github.com/orgs/quarto-dev/discussions/6544" TargetMode="External" /><Relationship Type="http://schemas.openxmlformats.org/officeDocument/2006/relationships/hyperlink" Id="rId339" Target="https://github.com/quarto-dev/quarto-cli/issues/10587" TargetMode="External" /><Relationship Type="http://schemas.openxmlformats.org/officeDocument/2006/relationships/hyperlink" Id="rId337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2" Target="https://nodejs.org/" TargetMode="External" /><Relationship Type="http://schemas.openxmlformats.org/officeDocument/2006/relationships/hyperlink" Id="rId357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8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0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5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0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2026-08-23T01:17:01Z</dcterms:created>
  <dcterms:modified xsi:type="dcterms:W3CDTF">2026-08-23T01:17:01Z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18:13:52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