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1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arises whenever a time-varying covariate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satisfies all of the following: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confounder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predictor of both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the outcome</w:t>
      </w:r>
      <w:r>
        <w:t xml:space="preserve"> </w:t>
      </w:r>
      <m:oMath>
        <m:r>
          <m:t>Y</m:t>
        </m:r>
      </m:oMath>
      <w:r>
        <w:t xml:space="preserve">, creating a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affected by prior treatment</w:t>
      </w:r>
      <w:r>
        <w:t xml:space="preserve">: past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(or any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 is a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causal arrow in the DAG.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continues</w:t>
      </w:r>
      <w:r>
        <w:t xml:space="preserve">: the adjusted value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 influence the next treatment decision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in turn affects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 so on.</w:t>
      </w:r>
    </w:p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9"/>
        </w:tc>
      </w:tr>
    </w:tbl>
    <w:bookmarkStart w:id="10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0"/>
    <w:bookmarkEnd w:id="11"/>
    <w:bookmarkStart w:id="14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2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2"/>
    <w:bookmarkStart w:id="13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3"/>
    <w:bookmarkEnd w:id="14"/>
    <w:bookmarkStart w:id="17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5"/>
        </w:tc>
      </w:tr>
    </w:tbl>
    <w:bookmarkStart w:id="16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6"/>
    <w:bookmarkEnd w:id="17"/>
    <w:bookmarkStart w:id="23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1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1"/>
    <w:bookmarkStart w:id="22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2"/>
    <w:bookmarkEnd w:id="23"/>
    <w:bookmarkStart w:id="27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4"/>
        </w:tc>
      </w:tr>
    </w:tbl>
    <w:bookmarkStart w:id="25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5"/>
    <w:bookmarkStart w:id="26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2026-09-29T05:31:14Z</dcterms:created>
  <dcterms:modified xsi:type="dcterms:W3CDTF">2026-09-29T05:31:14Z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