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Color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Hex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RGB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HSL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Dark Purple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#4BOO82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rgb(75,0,130)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hsl(274,100%,25%)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Sickly 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#6B8E23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rgb(107, 142, 35)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hsl(74, 61%, 36%)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Eldritch 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#191970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rgb(25,25,112)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hsl(240, 64%, 27%)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Shadowy 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rgb(0,0,0)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hsl(0,0%,0%)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