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0AC1" w14:textId="1307A9B3" w:rsidR="001E3A94" w:rsidRDefault="00923B77">
      <w:r>
        <w:t>{#</w:t>
      </w:r>
      <w:r w:rsidR="00C64E0E">
        <w:t>detentions</w:t>
      </w:r>
      <w:r>
        <w:t>}</w:t>
      </w:r>
    </w:p>
    <w:p w14:paraId="7271D563" w14:textId="486F8355" w:rsidR="00AD1385" w:rsidRDefault="00AD1385">
      <w:r>
        <w:t>{#ASD}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7621"/>
        <w:gridCol w:w="2433"/>
      </w:tblGrid>
      <w:tr w:rsidR="00C259C1" w:rsidRPr="007D1E4E" w14:paraId="59A4A614" w14:textId="77777777" w:rsidTr="00C132DC">
        <w:trPr>
          <w:cantSplit/>
          <w:trHeight w:val="1242"/>
        </w:trPr>
        <w:tc>
          <w:tcPr>
            <w:tcW w:w="7621" w:type="dxa"/>
            <w:vMerge w:val="restart"/>
          </w:tcPr>
          <w:p w14:paraId="2D822D0D" w14:textId="77777777" w:rsidR="00112400" w:rsidRDefault="00C259C1" w:rsidP="004449AA">
            <w:pPr>
              <w:rPr>
                <w:b/>
                <w:bCs/>
                <w:noProof/>
                <w:sz w:val="32"/>
                <w:szCs w:val="32"/>
              </w:rPr>
            </w:pPr>
            <w:r w:rsidRPr="0060178B">
              <w:rPr>
                <w:b/>
                <w:bCs/>
                <w:sz w:val="32"/>
                <w:szCs w:val="32"/>
              </w:rPr>
              <w:t xml:space="preserve">Detention Slip </w:t>
            </w:r>
            <w:r w:rsidR="00C64E0E"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noProof/>
                <w:sz w:val="32"/>
                <w:szCs w:val="32"/>
              </w:rPr>
              <w:t>{</w:t>
            </w:r>
            <w:r w:rsidR="00F50F62">
              <w:rPr>
                <w:b/>
                <w:bCs/>
                <w:noProof/>
                <w:sz w:val="32"/>
                <w:szCs w:val="32"/>
              </w:rPr>
              <w:t>Detention date</w:t>
            </w:r>
            <w:r w:rsidR="00C64E0E">
              <w:rPr>
                <w:b/>
                <w:bCs/>
                <w:noProof/>
                <w:sz w:val="32"/>
                <w:szCs w:val="32"/>
              </w:rPr>
              <w:t>}</w:t>
            </w:r>
          </w:p>
          <w:p w14:paraId="0084726E" w14:textId="6C49347A" w:rsidR="00112400" w:rsidRPr="00BC145A" w:rsidRDefault="00C64E0E" w:rsidP="00112400">
            <w:pPr>
              <w:rPr>
                <w:b/>
                <w:bCs/>
              </w:rPr>
            </w:pPr>
            <w:r w:rsidRPr="00BC145A">
              <w:rPr>
                <w:b/>
                <w:bCs/>
                <w:noProof/>
              </w:rPr>
              <w:t>{</w:t>
            </w:r>
            <w:r w:rsidR="00F50F62" w:rsidRPr="00BC145A">
              <w:rPr>
                <w:b/>
                <w:bCs/>
                <w:noProof/>
              </w:rPr>
              <w:t>noticePeriod</w:t>
            </w:r>
            <w:r w:rsidRPr="00BC145A">
              <w:rPr>
                <w:b/>
                <w:bCs/>
                <w:noProof/>
              </w:rPr>
              <w:t>}</w:t>
            </w:r>
            <w:r w:rsidR="00112400" w:rsidRPr="00BC145A">
              <w:rPr>
                <w:b/>
                <w:bCs/>
                <w:noProof/>
              </w:rPr>
              <w:t>/</w:t>
            </w:r>
            <w:r w:rsidRPr="00BC145A">
              <w:rPr>
                <w:b/>
                <w:bCs/>
                <w:noProof/>
              </w:rPr>
              <w:t>{</w:t>
            </w:r>
            <w:r w:rsidR="00F50F62" w:rsidRPr="00BC145A">
              <w:rPr>
                <w:b/>
                <w:bCs/>
                <w:noProof/>
              </w:rPr>
              <w:t>noticeRoom</w:t>
            </w:r>
            <w:r w:rsidRPr="00BC145A">
              <w:rPr>
                <w:b/>
                <w:bCs/>
                <w:noProof/>
              </w:rPr>
              <w:t>}</w:t>
            </w:r>
            <w:r w:rsidR="00112400" w:rsidRPr="00BC145A">
              <w:rPr>
                <w:b/>
                <w:bCs/>
                <w:noProof/>
              </w:rPr>
              <w:t>/</w:t>
            </w:r>
            <w:r w:rsidR="00F50F62" w:rsidRPr="00BC145A">
              <w:rPr>
                <w:b/>
                <w:bCs/>
                <w:noProof/>
              </w:rPr>
              <w:t>{noticeStaffCode}</w:t>
            </w:r>
            <w:r w:rsidR="00112400" w:rsidRPr="00BC145A">
              <w:rPr>
                <w:b/>
                <w:bCs/>
                <w:noProof/>
              </w:rPr>
              <w:t xml:space="preserve"> - {collectionPeriod}/{collectionRoom}/{collectionStaffCode}</w:t>
            </w:r>
          </w:p>
          <w:p w14:paraId="63F20214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5646B712" w14:textId="0883721E" w:rsidR="00C259C1" w:rsidRPr="00F50F62" w:rsidRDefault="00C259C1" w:rsidP="004449AA">
            <w:pPr>
              <w:rPr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Name: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First name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{Last name}</w:t>
            </w:r>
          </w:p>
          <w:p w14:paraId="71EA0667" w14:textId="0DAE1A9D" w:rsidR="00C259C1" w:rsidRPr="00F50F62" w:rsidRDefault="00C259C1" w:rsidP="004449AA">
            <w:pPr>
              <w:rPr>
                <w:b/>
                <w:bCs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Detention Type: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Detention </w:t>
            </w:r>
            <w:r w:rsidR="008A3CEC">
              <w:rPr>
                <w:b/>
                <w:bCs/>
                <w:color w:val="548DD4" w:themeColor="text2" w:themeTint="99"/>
                <w:sz w:val="22"/>
                <w:szCs w:val="22"/>
              </w:rPr>
              <w:t>t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ype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– {Behaviour type}</w:t>
            </w:r>
          </w:p>
          <w:p w14:paraId="3A048798" w14:textId="39C01ECC" w:rsidR="00C259C1" w:rsidRPr="00F50F62" w:rsidRDefault="00C259C1" w:rsidP="004449AA">
            <w:pPr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>Detention set by</w:t>
            </w:r>
            <w:r w:rsidRPr="00F50F62"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  <w:t xml:space="preserve">: 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Issued by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</w:p>
          <w:p w14:paraId="5AD29487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1617D5FC" w14:textId="59394AA5" w:rsidR="00C259C1" w:rsidRPr="00E118A1" w:rsidRDefault="00C259C1" w:rsidP="00E118A1">
            <w:pPr>
              <w:rPr>
                <w:i/>
                <w:iCs/>
                <w:sz w:val="22"/>
                <w:szCs w:val="22"/>
              </w:rPr>
            </w:pPr>
            <w:r w:rsidRPr="007D1E4E">
              <w:rPr>
                <w:i/>
                <w:iCs/>
                <w:sz w:val="22"/>
                <w:szCs w:val="22"/>
              </w:rPr>
              <w:t>You must go to the hall to attend your detention. If you do not go to your detention, you will be collected for a two</w:t>
            </w:r>
            <w:r>
              <w:rPr>
                <w:i/>
                <w:iCs/>
                <w:sz w:val="22"/>
                <w:szCs w:val="22"/>
              </w:rPr>
              <w:t>-</w:t>
            </w:r>
            <w:r w:rsidRPr="007D1E4E">
              <w:rPr>
                <w:i/>
                <w:iCs/>
                <w:sz w:val="22"/>
                <w:szCs w:val="22"/>
              </w:rPr>
              <w:t>hour detention the following day. If you believe you are unable to go to your detention for any reason, you must still go to the hall to explain</w:t>
            </w:r>
            <w:r w:rsidR="00E118A1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2433" w:type="dxa"/>
          </w:tcPr>
          <w:p w14:paraId="2B78F03A" w14:textId="77777777" w:rsidR="00C259C1" w:rsidRPr="007D1E4E" w:rsidRDefault="00C259C1" w:rsidP="004449AA">
            <w:pPr>
              <w:jc w:val="center"/>
              <w:rPr>
                <w:sz w:val="22"/>
                <w:szCs w:val="22"/>
              </w:rPr>
            </w:pPr>
            <w:r w:rsidRPr="007D1E4E">
              <w:rPr>
                <w:noProof/>
              </w:rPr>
              <w:drawing>
                <wp:inline distT="0" distB="0" distL="0" distR="0" wp14:anchorId="0DFAC558" wp14:editId="43862DAB">
                  <wp:extent cx="828675" cy="701609"/>
                  <wp:effectExtent l="0" t="0" r="0" b="3810"/>
                  <wp:docPr id="1178181369" name="Picture 3" descr="St James School, Exeter 介紹 | Uniform Map 制服地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 James School, Exeter 介紹 | Uniform Map 制服地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77" cy="74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9C1" w:rsidRPr="007D1E4E" w14:paraId="2D96D1C9" w14:textId="77777777" w:rsidTr="00C132DC">
        <w:trPr>
          <w:cantSplit/>
          <w:trHeight w:val="1651"/>
        </w:trPr>
        <w:tc>
          <w:tcPr>
            <w:tcW w:w="7621" w:type="dxa"/>
            <w:vMerge/>
          </w:tcPr>
          <w:p w14:paraId="1C843245" w14:textId="77777777" w:rsidR="00C259C1" w:rsidRPr="007D1E4E" w:rsidRDefault="00C259C1" w:rsidP="004449AA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33" w:type="dxa"/>
          </w:tcPr>
          <w:p w14:paraId="2B8075D7" w14:textId="77777777" w:rsidR="00C259C1" w:rsidRDefault="00C259C1" w:rsidP="004449AA">
            <w:pPr>
              <w:rPr>
                <w:noProof/>
                <w:sz w:val="22"/>
                <w:szCs w:val="22"/>
              </w:rPr>
            </w:pPr>
            <w:r w:rsidRPr="007D1E4E">
              <w:rPr>
                <w:noProof/>
                <w:sz w:val="22"/>
                <w:szCs w:val="22"/>
              </w:rPr>
              <w:t>Notes:</w:t>
            </w:r>
          </w:p>
          <w:p w14:paraId="7430A123" w14:textId="77777777" w:rsidR="00E118A1" w:rsidRDefault="00E118A1" w:rsidP="004449AA">
            <w:pPr>
              <w:rPr>
                <w:noProof/>
                <w:sz w:val="22"/>
                <w:szCs w:val="22"/>
              </w:rPr>
            </w:pPr>
          </w:p>
          <w:p w14:paraId="61E867F7" w14:textId="77777777" w:rsidR="00E118A1" w:rsidRDefault="00E118A1" w:rsidP="004449AA">
            <w:pPr>
              <w:rPr>
                <w:noProof/>
                <w:sz w:val="22"/>
                <w:szCs w:val="22"/>
              </w:rPr>
            </w:pPr>
          </w:p>
          <w:p w14:paraId="34D5FE0F" w14:textId="77777777" w:rsidR="00E118A1" w:rsidRDefault="00E118A1" w:rsidP="004449AA">
            <w:pPr>
              <w:rPr>
                <w:noProof/>
                <w:sz w:val="22"/>
                <w:szCs w:val="22"/>
              </w:rPr>
            </w:pPr>
          </w:p>
          <w:p w14:paraId="61910EEE" w14:textId="77777777" w:rsidR="00E118A1" w:rsidRDefault="00E118A1" w:rsidP="004449AA">
            <w:pPr>
              <w:rPr>
                <w:noProof/>
                <w:sz w:val="22"/>
                <w:szCs w:val="22"/>
              </w:rPr>
            </w:pPr>
          </w:p>
          <w:p w14:paraId="4F02E464" w14:textId="77777777" w:rsidR="00E118A1" w:rsidRDefault="00E118A1" w:rsidP="00E118A1">
            <w:pPr>
              <w:jc w:val="right"/>
              <w:rPr>
                <w:sz w:val="21"/>
                <w:szCs w:val="21"/>
              </w:rPr>
            </w:pPr>
          </w:p>
          <w:p w14:paraId="16895537" w14:textId="3D53B2E6" w:rsidR="00E118A1" w:rsidRPr="007D1E4E" w:rsidRDefault="00E118A1" w:rsidP="00E118A1">
            <w:pPr>
              <w:jc w:val="right"/>
              <w:rPr>
                <w:noProof/>
                <w:sz w:val="22"/>
                <w:szCs w:val="22"/>
              </w:rPr>
            </w:pPr>
            <w:r w:rsidRPr="00266A78">
              <w:rPr>
                <w:sz w:val="21"/>
                <w:szCs w:val="21"/>
              </w:rPr>
              <w:t>{index}</w:t>
            </w:r>
          </w:p>
        </w:tc>
      </w:tr>
    </w:tbl>
    <w:p w14:paraId="2AB1D04E" w14:textId="38F4D591" w:rsidR="007110A8" w:rsidRDefault="007110A8"/>
    <w:p w14:paraId="63E3A17B" w14:textId="67225207" w:rsidR="00A43CD3" w:rsidRDefault="00AD1385">
      <w:r>
        <w:t>{/ASD}</w:t>
      </w:r>
    </w:p>
    <w:p w14:paraId="0AF77575" w14:textId="77777777" w:rsidR="00AD1385" w:rsidRDefault="00AD1385">
      <w:r>
        <w:t>{#TO}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7621"/>
        <w:gridCol w:w="2433"/>
      </w:tblGrid>
      <w:tr w:rsidR="00AD1385" w:rsidRPr="007D1E4E" w14:paraId="08063D67" w14:textId="77777777" w:rsidTr="00DF43B5">
        <w:trPr>
          <w:cantSplit/>
          <w:trHeight w:val="1242"/>
        </w:trPr>
        <w:tc>
          <w:tcPr>
            <w:tcW w:w="7621" w:type="dxa"/>
            <w:vMerge w:val="restart"/>
          </w:tcPr>
          <w:p w14:paraId="5261C8AB" w14:textId="765FDE5C" w:rsidR="00AD1385" w:rsidRPr="0060178B" w:rsidRDefault="00AD1385" w:rsidP="001466C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Time Out </w:t>
            </w:r>
            <w:r w:rsidR="000B1BF7">
              <w:rPr>
                <w:b/>
                <w:bCs/>
                <w:sz w:val="32"/>
                <w:szCs w:val="32"/>
              </w:rPr>
              <w:t>Slip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noProof/>
                <w:sz w:val="32"/>
                <w:szCs w:val="32"/>
              </w:rPr>
              <w:t>{Detention date}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112400" w:rsidRPr="00BC145A">
              <w:rPr>
                <w:b/>
                <w:bCs/>
                <w:noProof/>
              </w:rPr>
              <w:t>{noticePeriod}/{noticeRoom}/{noticeStaffCode} - {collectionPeriod}/{collectionRoom}/{collectionStaffCode}</w:t>
            </w:r>
          </w:p>
          <w:p w14:paraId="0C5C26AF" w14:textId="77777777" w:rsidR="00AD1385" w:rsidRPr="007D1E4E" w:rsidRDefault="00AD1385" w:rsidP="001466C2">
            <w:pPr>
              <w:rPr>
                <w:sz w:val="22"/>
                <w:szCs w:val="22"/>
              </w:rPr>
            </w:pPr>
          </w:p>
          <w:p w14:paraId="4644C3E4" w14:textId="77777777" w:rsidR="00AD1385" w:rsidRPr="00F50F62" w:rsidRDefault="00AD1385" w:rsidP="001466C2">
            <w:pPr>
              <w:rPr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Name: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{First name} {Last name}</w:t>
            </w:r>
          </w:p>
          <w:p w14:paraId="571BE422" w14:textId="538A824C" w:rsidR="00AD1385" w:rsidRPr="00F50F62" w:rsidRDefault="009A3EA3" w:rsidP="001466C2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Time Out</w:t>
            </w:r>
            <w:r w:rsidR="00AD1385" w:rsidRPr="00F50F62">
              <w:rPr>
                <w:sz w:val="22"/>
                <w:szCs w:val="22"/>
              </w:rPr>
              <w:t xml:space="preserve"> Type: </w:t>
            </w:r>
            <w:r w:rsidR="00AD1385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{Detention </w:t>
            </w:r>
            <w:r w:rsidR="00AD1385">
              <w:rPr>
                <w:b/>
                <w:bCs/>
                <w:color w:val="548DD4" w:themeColor="text2" w:themeTint="99"/>
                <w:sz w:val="22"/>
                <w:szCs w:val="22"/>
              </w:rPr>
              <w:t>t</w:t>
            </w:r>
            <w:r w:rsidR="00AD1385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ype} – {Behaviour type}</w:t>
            </w:r>
          </w:p>
          <w:p w14:paraId="640BD22D" w14:textId="0A77141D" w:rsidR="00AD1385" w:rsidRPr="00F50F62" w:rsidRDefault="009A3EA3" w:rsidP="001466C2">
            <w:pPr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</w:pPr>
            <w:r>
              <w:rPr>
                <w:sz w:val="22"/>
                <w:szCs w:val="22"/>
              </w:rPr>
              <w:t>Time Out</w:t>
            </w:r>
            <w:r w:rsidR="00AD1385" w:rsidRPr="00F50F62">
              <w:rPr>
                <w:sz w:val="22"/>
                <w:szCs w:val="22"/>
              </w:rPr>
              <w:t xml:space="preserve"> set by</w:t>
            </w:r>
            <w:r w:rsidR="00AD1385" w:rsidRPr="00F50F62"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  <w:t xml:space="preserve">: </w:t>
            </w:r>
            <w:r w:rsidR="00AD1385"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{Issued by}</w:t>
            </w:r>
          </w:p>
          <w:p w14:paraId="348B02C8" w14:textId="77777777" w:rsidR="00AD1385" w:rsidRPr="007D1E4E" w:rsidRDefault="00AD1385" w:rsidP="001466C2">
            <w:pPr>
              <w:rPr>
                <w:sz w:val="22"/>
                <w:szCs w:val="22"/>
              </w:rPr>
            </w:pPr>
          </w:p>
          <w:p w14:paraId="33538300" w14:textId="6857091C" w:rsidR="00AD1385" w:rsidRPr="00E118A1" w:rsidRDefault="00AD1385" w:rsidP="00E118A1">
            <w:pPr>
              <w:rPr>
                <w:i/>
                <w:iCs/>
                <w:sz w:val="22"/>
                <w:szCs w:val="22"/>
              </w:rPr>
            </w:pPr>
            <w:r w:rsidRPr="007D1E4E">
              <w:rPr>
                <w:i/>
                <w:iCs/>
                <w:sz w:val="22"/>
                <w:szCs w:val="22"/>
              </w:rPr>
              <w:t xml:space="preserve">You must go to </w:t>
            </w:r>
            <w:r>
              <w:rPr>
                <w:i/>
                <w:iCs/>
                <w:sz w:val="22"/>
                <w:szCs w:val="22"/>
              </w:rPr>
              <w:t xml:space="preserve">time out at lunch time. If you do not go to time </w:t>
            </w:r>
            <w:proofErr w:type="gramStart"/>
            <w:r>
              <w:rPr>
                <w:i/>
                <w:iCs/>
                <w:sz w:val="22"/>
                <w:szCs w:val="22"/>
              </w:rPr>
              <w:t>out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you will be collected later in the day. If you believe you should not be in time </w:t>
            </w:r>
            <w:proofErr w:type="gramStart"/>
            <w:r>
              <w:rPr>
                <w:i/>
                <w:iCs/>
                <w:sz w:val="22"/>
                <w:szCs w:val="22"/>
              </w:rPr>
              <w:t>out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you must go and explain</w:t>
            </w:r>
          </w:p>
        </w:tc>
        <w:tc>
          <w:tcPr>
            <w:tcW w:w="2433" w:type="dxa"/>
          </w:tcPr>
          <w:p w14:paraId="25D56EBE" w14:textId="77777777" w:rsidR="00AD1385" w:rsidRPr="007D1E4E" w:rsidRDefault="00AD1385" w:rsidP="001466C2">
            <w:pPr>
              <w:jc w:val="center"/>
              <w:rPr>
                <w:sz w:val="22"/>
                <w:szCs w:val="22"/>
              </w:rPr>
            </w:pPr>
            <w:r w:rsidRPr="007D1E4E">
              <w:rPr>
                <w:noProof/>
              </w:rPr>
              <w:drawing>
                <wp:inline distT="0" distB="0" distL="0" distR="0" wp14:anchorId="00C5FEAC" wp14:editId="7BF00F41">
                  <wp:extent cx="828675" cy="701609"/>
                  <wp:effectExtent l="0" t="0" r="0" b="3810"/>
                  <wp:docPr id="1462557843" name="Picture 3" descr="St James School, Exeter 介紹 | Uniform Map 制服地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 James School, Exeter 介紹 | Uniform Map 制服地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77" cy="74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A1" w:rsidRPr="007D1E4E" w14:paraId="58C460E4" w14:textId="77777777" w:rsidTr="00DF43B5">
        <w:trPr>
          <w:cantSplit/>
          <w:trHeight w:val="1651"/>
        </w:trPr>
        <w:tc>
          <w:tcPr>
            <w:tcW w:w="7621" w:type="dxa"/>
            <w:vMerge/>
          </w:tcPr>
          <w:p w14:paraId="726E4BBE" w14:textId="77777777" w:rsidR="00E118A1" w:rsidRPr="007D1E4E" w:rsidRDefault="00E118A1" w:rsidP="00E118A1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2433" w:type="dxa"/>
          </w:tcPr>
          <w:p w14:paraId="1FA2DF0E" w14:textId="77777777" w:rsidR="00E118A1" w:rsidRDefault="00E118A1" w:rsidP="00E118A1">
            <w:pPr>
              <w:rPr>
                <w:noProof/>
                <w:sz w:val="22"/>
                <w:szCs w:val="22"/>
              </w:rPr>
            </w:pPr>
            <w:r w:rsidRPr="007D1E4E">
              <w:rPr>
                <w:noProof/>
                <w:sz w:val="22"/>
                <w:szCs w:val="22"/>
              </w:rPr>
              <w:t>Notes:</w:t>
            </w:r>
          </w:p>
          <w:p w14:paraId="4653D375" w14:textId="77777777" w:rsidR="00E118A1" w:rsidRDefault="00E118A1" w:rsidP="00E118A1">
            <w:pPr>
              <w:rPr>
                <w:noProof/>
                <w:sz w:val="22"/>
                <w:szCs w:val="22"/>
              </w:rPr>
            </w:pPr>
          </w:p>
          <w:p w14:paraId="18E41243" w14:textId="77777777" w:rsidR="00E118A1" w:rsidRDefault="00E118A1" w:rsidP="00E118A1">
            <w:pPr>
              <w:rPr>
                <w:noProof/>
                <w:sz w:val="22"/>
                <w:szCs w:val="22"/>
              </w:rPr>
            </w:pPr>
          </w:p>
          <w:p w14:paraId="2F2913F5" w14:textId="77777777" w:rsidR="00E118A1" w:rsidRDefault="00E118A1" w:rsidP="00E118A1">
            <w:pPr>
              <w:rPr>
                <w:noProof/>
                <w:sz w:val="22"/>
                <w:szCs w:val="22"/>
              </w:rPr>
            </w:pPr>
          </w:p>
          <w:p w14:paraId="3A679187" w14:textId="77777777" w:rsidR="00E118A1" w:rsidRDefault="00E118A1" w:rsidP="00E118A1">
            <w:pPr>
              <w:rPr>
                <w:noProof/>
                <w:sz w:val="22"/>
                <w:szCs w:val="22"/>
              </w:rPr>
            </w:pPr>
          </w:p>
          <w:p w14:paraId="0C5CA220" w14:textId="3246B25F" w:rsidR="00E118A1" w:rsidRPr="007D1E4E" w:rsidRDefault="00E118A1" w:rsidP="00436966">
            <w:pPr>
              <w:jc w:val="right"/>
              <w:rPr>
                <w:noProof/>
                <w:sz w:val="22"/>
                <w:szCs w:val="22"/>
              </w:rPr>
            </w:pPr>
            <w:r w:rsidRPr="00266A78">
              <w:rPr>
                <w:sz w:val="21"/>
                <w:szCs w:val="21"/>
              </w:rPr>
              <w:t>{index}</w:t>
            </w:r>
          </w:p>
        </w:tc>
      </w:tr>
    </w:tbl>
    <w:p w14:paraId="0EDA993F" w14:textId="77777777" w:rsidR="007110A8" w:rsidRDefault="007110A8"/>
    <w:p w14:paraId="145E81EE" w14:textId="0290FA2F" w:rsidR="00AD1385" w:rsidRDefault="00AD1385">
      <w:r>
        <w:t>{/TO}</w:t>
      </w:r>
    </w:p>
    <w:p w14:paraId="24AF7699" w14:textId="17319311" w:rsidR="00923B77" w:rsidRDefault="00923B77">
      <w:r>
        <w:t>{/</w:t>
      </w:r>
      <w:proofErr w:type="spellStart"/>
      <w:r w:rsidR="00C64E0E">
        <w:t>detentions</w:t>
      </w:r>
      <w:proofErr w:type="spellEnd"/>
      <w:r>
        <w:t>}</w:t>
      </w:r>
    </w:p>
    <w:sectPr w:rsidR="00923B77" w:rsidSect="00A64ED2">
      <w:pgSz w:w="11906" w:h="16838"/>
      <w:pgMar w:top="801" w:right="1417" w:bottom="9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5C75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BF7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400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3A94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A78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0BA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8F5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36966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75E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472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10A8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3CEC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2A12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1941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1F0C"/>
    <w:rsid w:val="009A2387"/>
    <w:rsid w:val="009A3558"/>
    <w:rsid w:val="009A3EA3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D7B5C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0C8B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3CD3"/>
    <w:rsid w:val="00A50F63"/>
    <w:rsid w:val="00A513AD"/>
    <w:rsid w:val="00A529EE"/>
    <w:rsid w:val="00A53ADF"/>
    <w:rsid w:val="00A55266"/>
    <w:rsid w:val="00A559DF"/>
    <w:rsid w:val="00A60388"/>
    <w:rsid w:val="00A61547"/>
    <w:rsid w:val="00A64ED2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1385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0DB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145A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32DC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259C1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4E0E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43B5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18A1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04FF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0F62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B19"/>
  <w15:docId w15:val="{1420A38E-2A59-294C-919C-CE2C304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1E3A94"/>
    <w:pPr>
      <w:spacing w:after="0" w:line="240" w:lineRule="auto"/>
    </w:pPr>
    <w:rPr>
      <w:kern w:val="2"/>
      <w:sz w:val="24"/>
      <w:szCs w:val="24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Rob Morse</cp:lastModifiedBy>
  <cp:revision>33</cp:revision>
  <dcterms:created xsi:type="dcterms:W3CDTF">2013-05-29T15:08:00Z</dcterms:created>
  <dcterms:modified xsi:type="dcterms:W3CDTF">2025-02-12T17:59:00Z</dcterms:modified>
</cp:coreProperties>
</file>