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1F4E79"/>
          <w:sz w:val="36"/>
          <w:szCs w:val="36"/>
          <w:b w:val="1"/>
          <w:bCs w:val="1"/>
        </w:rPr>
        <w:t xml:space="preserve">CONSTANCIA DE REGISTRO DE TRÁMITE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Trámite: prorroga</w:t>
      </w:r>
    </w:p>
    <w:p>
      <w:pPr>
        <w:jc w:val="center"/>
      </w:pPr>
      <w:r>
        <w:rPr>
          <w:color w:val="333333"/>
          <w:sz w:val="24"/>
          <w:szCs w:val="24"/>
        </w:rPr>
        <w:t xml:space="preserve">Alumno: Zeus Abadallan Heliodoro Uc</w:t>
      </w:r>
    </w:p>
    <w:p>
      <w:pPr>
        <w:jc w:val="center"/>
      </w:pPr>
      <w:r>
        <w:rPr>
          <w:color w:val="333333"/>
          <w:sz w:val="24"/>
          <w:szCs w:val="24"/>
        </w:rPr>
        <w:t xml:space="preserve">Número de control: 25530002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Tu número de ticket es:</w:t>
      </w:r>
    </w:p>
    <w:p>
      <w:pPr>
        <w:jc w:val="center"/>
      </w:pPr>
      <w:r>
        <w:rPr>
          <w:color w:val="0078D7"/>
          <w:sz w:val="48"/>
          <w:szCs w:val="48"/>
          <w:b w:val="1"/>
          <w:bCs w:val="1"/>
        </w:rPr>
        <w:t xml:space="preserve">TKT-68D572316660F</w:t>
      </w:r>
    </w:p>
    <w:p/>
    <w:p/>
    <w:p>
      <w:pPr>
        <w:jc w:val="center"/>
      </w:pPr>
      <w:r>
        <w:rPr>
          <w:sz w:val="20"/>
          <w:szCs w:val="20"/>
          <w:i w:val="1"/>
          <w:iCs w:val="1"/>
        </w:rPr>
        <w:t xml:space="preserve">Fecha de registro: 25/09/2025</w:t>
      </w:r>
    </w:p>
    <w:sectPr>
      <w:pgSz w:orient="portrait" w:w="11905.511811023622" w:h="16837.7952755905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2025-09-25T10:47:45-06:00</dcterms:created>
  <dcterms:modified xsi:type="dcterms:W3CDTF">2025-09-25T10:47:45-06:00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