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C089" w14:textId="536F798C" w:rsidR="00567056" w:rsidRDefault="00567056" w:rsidP="0056705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  <w:r w:rsidRPr="0056705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При помощи библиотеки </w:t>
      </w:r>
      <w:proofErr w:type="spellStart"/>
      <w:r w:rsidRPr="00567056">
        <w:rPr>
          <w:rFonts w:ascii="Arial" w:eastAsia="Times New Roman" w:hAnsi="Arial" w:cs="Arial"/>
          <w:color w:val="212121"/>
          <w:sz w:val="28"/>
          <w:szCs w:val="28"/>
          <w:lang w:val="en-US" w:eastAsia="ru-BY"/>
        </w:rPr>
        <w:t>sklearn</w:t>
      </w:r>
      <w:proofErr w:type="spellEnd"/>
      <w:r w:rsidRPr="0056705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 решим задачу регрессии зависимости от </w:t>
      </w:r>
      <w:r w:rsidR="00AA68FD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выработанной энергии </w:t>
      </w:r>
      <w:r w:rsidRPr="0056705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солнечны</w:t>
      </w:r>
      <w:r w:rsidR="00AA68FD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ми</w:t>
      </w:r>
      <w:r w:rsidRPr="0056705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 батаре</w:t>
      </w:r>
      <w:r w:rsidR="00AA68FD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ями</w:t>
      </w:r>
      <w:r w:rsidRPr="0056705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 от значений на фондовой бирже по годам в периоде от 2010 до 2020 года (позже эта логика будет ломаться из-за влияния последствий </w:t>
      </w:r>
      <w:proofErr w:type="spellStart"/>
      <w:r w:rsidRPr="0056705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ковида</w:t>
      </w:r>
      <w:proofErr w:type="spellEnd"/>
      <w:r w:rsidRPr="0056705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).</w:t>
      </w:r>
    </w:p>
    <w:p w14:paraId="083CEDBC" w14:textId="77777777" w:rsidR="00567056" w:rsidRDefault="00567056" w:rsidP="0026760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</w:p>
    <w:p w14:paraId="373205EF" w14:textId="03E6BEEA" w:rsidR="00567056" w:rsidRPr="00AA68FD" w:rsidRDefault="00567056" w:rsidP="0026760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Показатели, которые будем </w:t>
      </w:r>
      <w:r w:rsidR="00AA68FD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использовать</w:t>
      </w:r>
      <w:r w:rsidRPr="00AA68FD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:</w:t>
      </w:r>
    </w:p>
    <w:p w14:paraId="769D20B0" w14:textId="77777777" w:rsidR="00567056" w:rsidRPr="00567056" w:rsidRDefault="00567056" w:rsidP="0026760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</w:p>
    <w:p w14:paraId="5014940D" w14:textId="77777777" w:rsidR="00567056" w:rsidRPr="00567056" w:rsidRDefault="00567056" w:rsidP="0026760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eastAsia="ru-BY"/>
        </w:rPr>
      </w:pPr>
    </w:p>
    <w:p w14:paraId="4269AF62" w14:textId="04FBEF36" w:rsidR="00267609" w:rsidRPr="00567056" w:rsidRDefault="00267609" w:rsidP="0026760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eastAsia="ru-BY"/>
        </w:rPr>
      </w:pPr>
      <w:r w:rsidRPr="00567056">
        <w:rPr>
          <w:rFonts w:ascii="Arial" w:eastAsia="Times New Roman" w:hAnsi="Arial" w:cs="Arial"/>
          <w:color w:val="212121"/>
          <w:sz w:val="28"/>
          <w:szCs w:val="28"/>
          <w:lang w:eastAsia="ru-BY"/>
        </w:rPr>
        <w:t>Список всех ETF фондов на солнечную энергетику (в чистом виде)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6"/>
        <w:gridCol w:w="2859"/>
      </w:tblGrid>
      <w:tr w:rsidR="00267609" w:rsidRPr="00267609" w14:paraId="4269AF65" w14:textId="77777777" w:rsidTr="00267609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BC3F42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63" w14:textId="77777777" w:rsidR="00267609" w:rsidRPr="00267609" w:rsidRDefault="00267609" w:rsidP="002676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inherit" w:eastAsia="Times New Roman" w:hAnsi="inherit" w:cs="Arial"/>
                <w:b/>
                <w:bCs/>
                <w:color w:val="FFFFFF"/>
                <w:bdr w:val="none" w:sz="0" w:space="0" w:color="auto" w:frame="1"/>
                <w:lang w:eastAsia="ru-BY"/>
              </w:rPr>
              <w:t>Название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BC3F42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64" w14:textId="77777777" w:rsidR="00267609" w:rsidRPr="00267609" w:rsidRDefault="00267609" w:rsidP="0026760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inherit" w:eastAsia="Times New Roman" w:hAnsi="inherit" w:cs="Arial"/>
                <w:b/>
                <w:bCs/>
                <w:color w:val="FFFFFF"/>
                <w:bdr w:val="none" w:sz="0" w:space="0" w:color="auto" w:frame="1"/>
                <w:lang w:eastAsia="ru-BY"/>
              </w:rPr>
              <w:t>Тикер</w:t>
            </w:r>
          </w:p>
        </w:tc>
      </w:tr>
      <w:tr w:rsidR="00267609" w:rsidRPr="00267609" w14:paraId="4269AF68" w14:textId="77777777" w:rsidTr="00267609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66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Invesco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Solar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ETF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67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TAN</w:t>
            </w:r>
          </w:p>
        </w:tc>
      </w:tr>
      <w:tr w:rsidR="00267609" w:rsidRPr="00267609" w14:paraId="4269AF6B" w14:textId="77777777" w:rsidTr="00267609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69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iShares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MSCI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Kuwait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ETF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6A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KWT</w:t>
            </w:r>
          </w:p>
        </w:tc>
      </w:tr>
    </w:tbl>
    <w:p w14:paraId="4269AF6C" w14:textId="77777777" w:rsidR="00267609" w:rsidRPr="00567056" w:rsidRDefault="00267609" w:rsidP="0026760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eastAsia="ru-BY"/>
        </w:rPr>
      </w:pPr>
      <w:r w:rsidRPr="00567056">
        <w:rPr>
          <w:rFonts w:ascii="Arial" w:eastAsia="Times New Roman" w:hAnsi="Arial" w:cs="Arial"/>
          <w:color w:val="212121"/>
          <w:sz w:val="28"/>
          <w:szCs w:val="28"/>
          <w:lang w:eastAsia="ru-BY"/>
        </w:rPr>
        <w:t>Список ETF инвестирующих в солнечную энергетику (смешанный тип)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3"/>
        <w:gridCol w:w="2802"/>
      </w:tblGrid>
      <w:tr w:rsidR="00267609" w:rsidRPr="00267609" w14:paraId="4269AF6F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BC3F42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6D" w14:textId="77777777" w:rsidR="00267609" w:rsidRPr="00267609" w:rsidRDefault="00267609" w:rsidP="002676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inherit" w:eastAsia="Times New Roman" w:hAnsi="inherit" w:cs="Arial"/>
                <w:b/>
                <w:bCs/>
                <w:color w:val="FFFFFF"/>
                <w:bdr w:val="none" w:sz="0" w:space="0" w:color="auto" w:frame="1"/>
                <w:lang w:eastAsia="ru-BY"/>
              </w:rPr>
              <w:t>Название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BC3F42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6E" w14:textId="77777777" w:rsidR="00267609" w:rsidRPr="00267609" w:rsidRDefault="00267609" w:rsidP="0026760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inherit" w:eastAsia="Times New Roman" w:hAnsi="inherit" w:cs="Arial"/>
                <w:b/>
                <w:bCs/>
                <w:color w:val="FFFFFF"/>
                <w:bdr w:val="none" w:sz="0" w:space="0" w:color="auto" w:frame="1"/>
                <w:lang w:eastAsia="ru-BY"/>
              </w:rPr>
              <w:t>Тикер</w:t>
            </w:r>
          </w:p>
        </w:tc>
      </w:tr>
      <w:tr w:rsidR="00267609" w:rsidRPr="00267609" w14:paraId="4269AF72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0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iShares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Global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Clean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Energy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ETF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1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ICLN</w:t>
            </w:r>
          </w:p>
        </w:tc>
      </w:tr>
      <w:tr w:rsidR="00267609" w:rsidRPr="00267609" w14:paraId="4269AF75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3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iClima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Distributed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Renewable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Energy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Transition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Leaders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ETF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4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SHFT</w:t>
            </w:r>
          </w:p>
        </w:tc>
      </w:tr>
      <w:tr w:rsidR="00267609" w:rsidRPr="00267609" w14:paraId="4269AF78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6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SPDR S&amp;P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Kensho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Clean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Power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ETF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7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CNRG</w:t>
            </w:r>
          </w:p>
        </w:tc>
      </w:tr>
      <w:tr w:rsidR="00267609" w:rsidRPr="00267609" w14:paraId="4269AF7B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9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Invesco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Global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Clean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Energy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ETF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A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PBD</w:t>
            </w:r>
          </w:p>
        </w:tc>
      </w:tr>
      <w:tr w:rsidR="00267609" w:rsidRPr="00267609" w14:paraId="4269AF7E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C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Global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X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CleanTech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ETF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D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CTEC</w:t>
            </w:r>
          </w:p>
        </w:tc>
      </w:tr>
      <w:tr w:rsidR="00267609" w:rsidRPr="00267609" w14:paraId="4269AF81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7F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First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Trust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NASDAQ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Clean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Edge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Green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Energy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Index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Fund</w:t>
            </w:r>
            <w:proofErr w:type="spellEnd"/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80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QCLN</w:t>
            </w:r>
          </w:p>
        </w:tc>
      </w:tr>
      <w:tr w:rsidR="00267609" w:rsidRPr="00267609" w14:paraId="4269AF84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82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ALPS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Clean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Energy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ETF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83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ACES</w:t>
            </w:r>
          </w:p>
        </w:tc>
      </w:tr>
      <w:tr w:rsidR="00267609" w:rsidRPr="00267609" w14:paraId="4269AF87" w14:textId="77777777" w:rsidTr="00AA68FD"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85" w14:textId="77777777" w:rsidR="00267609" w:rsidRPr="00267609" w:rsidRDefault="00267609" w:rsidP="00267609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First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Trust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Nasdaq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Clean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Edge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Smart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GRID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Infrastructure</w:t>
            </w:r>
            <w:proofErr w:type="spellEnd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Index</w:t>
            </w:r>
            <w:proofErr w:type="spellEnd"/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269AF86" w14:textId="77777777" w:rsidR="00267609" w:rsidRPr="00267609" w:rsidRDefault="00267609" w:rsidP="00267609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Arial" w:eastAsia="Times New Roman" w:hAnsi="Arial" w:cs="Arial"/>
                <w:color w:val="232323"/>
                <w:lang w:eastAsia="ru-BY"/>
              </w:rPr>
              <w:t>GRID</w:t>
            </w:r>
          </w:p>
        </w:tc>
      </w:tr>
    </w:tbl>
    <w:p w14:paraId="3BE8F651" w14:textId="77777777" w:rsidR="00AA68FD" w:rsidRDefault="00AA68FD" w:rsidP="00AA68F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eastAsia="ru-BY"/>
        </w:rPr>
      </w:pPr>
    </w:p>
    <w:p w14:paraId="371575D9" w14:textId="77777777" w:rsidR="00AA68FD" w:rsidRDefault="00AA68FD" w:rsidP="00AA68F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eastAsia="ru-BY"/>
        </w:rPr>
      </w:pPr>
    </w:p>
    <w:p w14:paraId="14ADCAC0" w14:textId="77777777" w:rsidR="00AA68FD" w:rsidRDefault="00AA68FD" w:rsidP="00AA68F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eastAsia="ru-BY"/>
        </w:rPr>
      </w:pPr>
    </w:p>
    <w:p w14:paraId="64AEAF57" w14:textId="77777777" w:rsidR="00AA68FD" w:rsidRDefault="00AA68FD" w:rsidP="00AA68F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eastAsia="ru-BY"/>
        </w:rPr>
      </w:pPr>
    </w:p>
    <w:p w14:paraId="62F329AB" w14:textId="77777777" w:rsidR="00AA68FD" w:rsidRDefault="00AA68FD" w:rsidP="00AA68F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eastAsia="ru-BY"/>
        </w:rPr>
      </w:pPr>
    </w:p>
    <w:p w14:paraId="5FAF7942" w14:textId="614A08C1" w:rsidR="00AA68FD" w:rsidRPr="00AA68FD" w:rsidRDefault="00AA68FD" w:rsidP="00AA68F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val="ru-BY" w:eastAsia="ru-BY"/>
        </w:rPr>
      </w:pPr>
      <w:r w:rsidRPr="00AA68FD">
        <w:lastRenderedPageBreak/>
        <w:t xml:space="preserve"> </w:t>
      </w:r>
      <w:r w:rsidRPr="00AA68FD">
        <w:rPr>
          <w:rFonts w:ascii="Arial" w:eastAsia="Times New Roman" w:hAnsi="Arial" w:cs="Arial"/>
          <w:color w:val="212121"/>
          <w:sz w:val="28"/>
          <w:szCs w:val="28"/>
          <w:lang w:eastAsia="ru-BY"/>
        </w:rPr>
        <w:t>Основные индексы американского рынка: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  <w:gridCol w:w="2860"/>
      </w:tblGrid>
      <w:tr w:rsidR="00AA68FD" w:rsidRPr="00267609" w14:paraId="5052D03A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BC3F42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69CBBD9A" w14:textId="77777777" w:rsidR="00AA68FD" w:rsidRPr="00267609" w:rsidRDefault="00AA68FD" w:rsidP="00363C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inherit" w:eastAsia="Times New Roman" w:hAnsi="inherit" w:cs="Arial"/>
                <w:b/>
                <w:bCs/>
                <w:color w:val="FFFFFF"/>
                <w:bdr w:val="none" w:sz="0" w:space="0" w:color="auto" w:frame="1"/>
                <w:lang w:eastAsia="ru-BY"/>
              </w:rPr>
              <w:t>Название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BC3F42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835BAF9" w14:textId="77777777" w:rsidR="00AA68FD" w:rsidRPr="00267609" w:rsidRDefault="00AA68FD" w:rsidP="00363C2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inherit" w:eastAsia="Times New Roman" w:hAnsi="inherit" w:cs="Arial"/>
                <w:b/>
                <w:bCs/>
                <w:color w:val="FFFFFF"/>
                <w:bdr w:val="none" w:sz="0" w:space="0" w:color="auto" w:frame="1"/>
                <w:lang w:eastAsia="ru-BY"/>
              </w:rPr>
              <w:t>Тикер</w:t>
            </w:r>
          </w:p>
        </w:tc>
      </w:tr>
      <w:tr w:rsidR="00AA68FD" w:rsidRPr="00267609" w14:paraId="3AD59F05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140B1EE2" w14:textId="0F960CEF" w:rsidR="00AA68FD" w:rsidRPr="00267609" w:rsidRDefault="00AA68FD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DJI Индекс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Dow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Jones</w:t>
            </w:r>
            <w:proofErr w:type="spellEnd"/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09AC8777" w14:textId="63126C88" w:rsidR="00AA68FD" w:rsidRPr="00AA68FD" w:rsidRDefault="00AA68FD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>
              <w:rPr>
                <w:rFonts w:ascii="Arial" w:eastAsia="Times New Roman" w:hAnsi="Arial" w:cs="Arial"/>
                <w:color w:val="232323"/>
                <w:lang w:val="en-US" w:eastAsia="ru-BY"/>
              </w:rPr>
              <w:t>US30</w:t>
            </w:r>
          </w:p>
        </w:tc>
      </w:tr>
      <w:tr w:rsidR="00AA68FD" w:rsidRPr="00267609" w14:paraId="03F0D4C2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304264E6" w14:textId="40626006" w:rsidR="00AA68FD" w:rsidRPr="00267609" w:rsidRDefault="00AA68FD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S&amp;P 500 (SPX)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7E259C79" w14:textId="0A8D2007" w:rsidR="00AA68FD" w:rsidRPr="00AA68FD" w:rsidRDefault="00AA68FD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>
              <w:rPr>
                <w:rFonts w:ascii="Arial" w:eastAsia="Times New Roman" w:hAnsi="Arial" w:cs="Arial"/>
                <w:color w:val="232323"/>
                <w:lang w:val="en-US" w:eastAsia="ru-BY"/>
              </w:rPr>
              <w:t>US500</w:t>
            </w:r>
          </w:p>
        </w:tc>
      </w:tr>
      <w:tr w:rsidR="00AA68FD" w:rsidRPr="00267609" w14:paraId="434DB162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1EF2A3C3" w14:textId="0DF5B5CE" w:rsidR="00AA68FD" w:rsidRPr="00AA68FD" w:rsidRDefault="00AA68FD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Dow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Jones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Industrial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Average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5D814555" w14:textId="60064A41" w:rsidR="00AA68FD" w:rsidRDefault="00AA68FD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DJI</w:t>
            </w:r>
          </w:p>
        </w:tc>
      </w:tr>
      <w:tr w:rsidR="00AA68FD" w:rsidRPr="00267609" w14:paraId="0B297FCE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482B1746" w14:textId="0A13A658" w:rsidR="00AA68FD" w:rsidRPr="00AA68FD" w:rsidRDefault="00AA68FD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NASDAQ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Composite</w:t>
            </w:r>
            <w:proofErr w:type="spellEnd"/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3828AAB4" w14:textId="04B06CB5" w:rsidR="00AA68FD" w:rsidRDefault="00AA68FD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IXIC</w:t>
            </w:r>
          </w:p>
        </w:tc>
      </w:tr>
      <w:tr w:rsidR="00AA68FD" w:rsidRPr="00267609" w14:paraId="0711C5AE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1EF447E2" w14:textId="352A56A8" w:rsidR="00AA68FD" w:rsidRPr="00AA68FD" w:rsidRDefault="00AA68FD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32323"/>
                <w:lang w:eastAsia="ru-BY"/>
              </w:rPr>
            </w:pPr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CBOE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Volatility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Index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1C767275" w14:textId="344B337D" w:rsidR="00AA68FD" w:rsidRDefault="00AA68FD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VIX</w:t>
            </w:r>
          </w:p>
        </w:tc>
      </w:tr>
      <w:tr w:rsidR="00AA68FD" w:rsidRPr="00267609" w14:paraId="56FE2B02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27745590" w14:textId="14FD50EF" w:rsidR="00AA68FD" w:rsidRPr="00AA68FD" w:rsidRDefault="00AA68FD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US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Dollar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Index</w:t>
            </w:r>
            <w:proofErr w:type="spellEnd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AA68FD">
              <w:rPr>
                <w:rFonts w:ascii="Arial" w:eastAsia="Times New Roman" w:hAnsi="Arial" w:cs="Arial"/>
                <w:color w:val="232323"/>
                <w:lang w:eastAsia="ru-BY"/>
              </w:rPr>
              <w:t>Futures</w:t>
            </w:r>
            <w:proofErr w:type="spellEnd"/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35033467" w14:textId="5C8546F8" w:rsidR="00AA68FD" w:rsidRDefault="00EC5BD6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EC5BD6">
              <w:rPr>
                <w:rFonts w:ascii="Arial" w:eastAsia="Times New Roman" w:hAnsi="Arial" w:cs="Arial"/>
                <w:color w:val="232323"/>
                <w:lang w:val="en-US" w:eastAsia="ru-BY"/>
              </w:rPr>
              <w:t>DXU3</w:t>
            </w:r>
          </w:p>
        </w:tc>
      </w:tr>
    </w:tbl>
    <w:p w14:paraId="4269AF88" w14:textId="00007E00" w:rsidR="006510E8" w:rsidRDefault="006510E8">
      <w:pPr>
        <w:rPr>
          <w:lang w:val="en-US"/>
        </w:rPr>
      </w:pPr>
    </w:p>
    <w:p w14:paraId="50545B9E" w14:textId="5DBAE3EA" w:rsidR="00EC5BD6" w:rsidRPr="00AA68FD" w:rsidRDefault="00EC5BD6" w:rsidP="00EC5BD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12121"/>
          <w:sz w:val="28"/>
          <w:szCs w:val="28"/>
          <w:lang w:val="ru-BY" w:eastAsia="ru-BY"/>
        </w:rPr>
      </w:pPr>
      <w:r w:rsidRPr="00AA68FD">
        <w:rPr>
          <w:rFonts w:ascii="Arial" w:eastAsia="Times New Roman" w:hAnsi="Arial" w:cs="Arial"/>
          <w:color w:val="212121"/>
          <w:sz w:val="28"/>
          <w:szCs w:val="28"/>
          <w:lang w:eastAsia="ru-BY"/>
        </w:rPr>
        <w:t xml:space="preserve">Основные </w:t>
      </w: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товары</w:t>
      </w:r>
      <w:r w:rsidRPr="00AA68FD">
        <w:rPr>
          <w:rFonts w:ascii="Arial" w:eastAsia="Times New Roman" w:hAnsi="Arial" w:cs="Arial"/>
          <w:color w:val="212121"/>
          <w:sz w:val="28"/>
          <w:szCs w:val="28"/>
          <w:lang w:eastAsia="ru-BY"/>
        </w:rPr>
        <w:t xml:space="preserve"> американского рынка: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1"/>
        <w:gridCol w:w="2864"/>
      </w:tblGrid>
      <w:tr w:rsidR="00EC5BD6" w:rsidRPr="00267609" w14:paraId="113A6311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BC3F42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4F4B8FDE" w14:textId="77777777" w:rsidR="00EC5BD6" w:rsidRPr="00267609" w:rsidRDefault="00EC5BD6" w:rsidP="00363C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inherit" w:eastAsia="Times New Roman" w:hAnsi="inherit" w:cs="Arial"/>
                <w:b/>
                <w:bCs/>
                <w:color w:val="FFFFFF"/>
                <w:bdr w:val="none" w:sz="0" w:space="0" w:color="auto" w:frame="1"/>
                <w:lang w:eastAsia="ru-BY"/>
              </w:rPr>
              <w:t>Название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BC3F42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20DB1ED4" w14:textId="77777777" w:rsidR="00EC5BD6" w:rsidRPr="00267609" w:rsidRDefault="00EC5BD6" w:rsidP="00363C2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267609">
              <w:rPr>
                <w:rFonts w:ascii="inherit" w:eastAsia="Times New Roman" w:hAnsi="inherit" w:cs="Arial"/>
                <w:b/>
                <w:bCs/>
                <w:color w:val="FFFFFF"/>
                <w:bdr w:val="none" w:sz="0" w:space="0" w:color="auto" w:frame="1"/>
                <w:lang w:eastAsia="ru-BY"/>
              </w:rPr>
              <w:t>Тикер</w:t>
            </w:r>
          </w:p>
        </w:tc>
      </w:tr>
      <w:tr w:rsidR="00EC5BD6" w:rsidRPr="00267609" w14:paraId="592CA06E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07F7318F" w14:textId="61F5F01A" w:rsidR="00EC5BD6" w:rsidRPr="00267609" w:rsidRDefault="00EC5BD6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Crude</w:t>
            </w:r>
            <w:proofErr w:type="spellEnd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Oil</w:t>
            </w:r>
            <w:proofErr w:type="spellEnd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 xml:space="preserve"> WTI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3134FF23" w14:textId="24F8E582" w:rsidR="00EC5BD6" w:rsidRPr="00AA68FD" w:rsidRDefault="00EC5BD6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EC5BD6">
              <w:rPr>
                <w:rFonts w:ascii="Arial" w:eastAsia="Times New Roman" w:hAnsi="Arial" w:cs="Arial"/>
                <w:color w:val="232323"/>
                <w:lang w:val="en-US" w:eastAsia="ru-BY"/>
              </w:rPr>
              <w:t>CLQ3</w:t>
            </w:r>
          </w:p>
        </w:tc>
      </w:tr>
      <w:tr w:rsidR="00EC5BD6" w:rsidRPr="00267609" w14:paraId="1AB46BFA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20137713" w14:textId="079E2AE1" w:rsidR="00EC5BD6" w:rsidRPr="00267609" w:rsidRDefault="00EC5BD6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Natural</w:t>
            </w:r>
            <w:proofErr w:type="spellEnd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 xml:space="preserve"> </w:t>
            </w:r>
            <w:proofErr w:type="spellStart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Gas</w:t>
            </w:r>
            <w:proofErr w:type="spellEnd"/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  <w:hideMark/>
          </w:tcPr>
          <w:p w14:paraId="25CBE8F3" w14:textId="74D3FED4" w:rsidR="00EC5BD6" w:rsidRPr="00AA68FD" w:rsidRDefault="00EC5BD6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EC5BD6">
              <w:rPr>
                <w:rFonts w:ascii="Arial" w:eastAsia="Times New Roman" w:hAnsi="Arial" w:cs="Arial"/>
                <w:color w:val="232323"/>
                <w:lang w:val="en-US" w:eastAsia="ru-BY"/>
              </w:rPr>
              <w:t>NGQ3</w:t>
            </w:r>
          </w:p>
        </w:tc>
      </w:tr>
      <w:tr w:rsidR="00EC5BD6" w:rsidRPr="00267609" w14:paraId="47030133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169F040E" w14:textId="3A491F22" w:rsidR="00EC5BD6" w:rsidRPr="00AA68FD" w:rsidRDefault="00EC5BD6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GOLD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6D6B4355" w14:textId="523C50BD" w:rsidR="00EC5BD6" w:rsidRDefault="00EC5BD6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GCQ3</w:t>
            </w:r>
          </w:p>
        </w:tc>
      </w:tr>
      <w:tr w:rsidR="00EC5BD6" w:rsidRPr="00267609" w14:paraId="59637ECD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5951DBF7" w14:textId="6CE4959C" w:rsidR="00EC5BD6" w:rsidRPr="00AA68FD" w:rsidRDefault="00EC5BD6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Silver</w:t>
            </w:r>
            <w:proofErr w:type="spellEnd"/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347075C9" w14:textId="0ABB741C" w:rsidR="00EC5BD6" w:rsidRDefault="00EC5BD6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SIN3</w:t>
            </w:r>
          </w:p>
        </w:tc>
      </w:tr>
      <w:tr w:rsidR="00EC5BD6" w:rsidRPr="00267609" w14:paraId="66532A47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5904760F" w14:textId="71ECA787" w:rsidR="00EC5BD6" w:rsidRPr="00AA68FD" w:rsidRDefault="00EC5BD6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32323"/>
                <w:lang w:eastAsia="ru-BY"/>
              </w:rPr>
            </w:pPr>
            <w:proofErr w:type="spellStart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Copper</w:t>
            </w:r>
            <w:proofErr w:type="spellEnd"/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1B31F365" w14:textId="75D515B6" w:rsidR="00EC5BD6" w:rsidRDefault="00EC5BD6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HGU3</w:t>
            </w:r>
          </w:p>
        </w:tc>
      </w:tr>
      <w:tr w:rsidR="00EC5BD6" w:rsidRPr="00267609" w14:paraId="143238ED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1F89D5AA" w14:textId="2C1511BD" w:rsidR="00EC5BD6" w:rsidRPr="00AA68FD" w:rsidRDefault="00EC5BD6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eastAsia="ru-BY"/>
              </w:rPr>
            </w:pPr>
            <w:proofErr w:type="spellStart"/>
            <w:r w:rsidRPr="00EC5BD6">
              <w:rPr>
                <w:rFonts w:ascii="Arial" w:eastAsia="Times New Roman" w:hAnsi="Arial" w:cs="Arial"/>
                <w:color w:val="232323"/>
                <w:lang w:eastAsia="ru-BY"/>
              </w:rPr>
              <w:t>Carbon</w:t>
            </w:r>
            <w:proofErr w:type="spellEnd"/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05D69581" w14:textId="0853F4B6" w:rsidR="00EC5BD6" w:rsidRDefault="00EC5BD6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 w:rsidRPr="00EC5BD6">
              <w:rPr>
                <w:rFonts w:ascii="Arial" w:eastAsia="Times New Roman" w:hAnsi="Arial" w:cs="Arial"/>
                <w:color w:val="232323"/>
                <w:lang w:val="en-US" w:eastAsia="ru-BY"/>
              </w:rPr>
              <w:t>CFI2Z3</w:t>
            </w:r>
          </w:p>
        </w:tc>
      </w:tr>
      <w:tr w:rsidR="00EC5BD6" w:rsidRPr="00267609" w14:paraId="621CEAEE" w14:textId="77777777" w:rsidTr="00363C25"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58E2730C" w14:textId="62F9EE04" w:rsidR="00EC5BD6" w:rsidRPr="00EC5BD6" w:rsidRDefault="00EC5BD6" w:rsidP="00363C25">
            <w:p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  <w:r>
              <w:rPr>
                <w:rFonts w:ascii="Arial" w:eastAsia="Times New Roman" w:hAnsi="Arial" w:cs="Arial"/>
                <w:color w:val="232323"/>
                <w:lang w:val="en-US" w:eastAsia="ru-BY"/>
              </w:rPr>
              <w:t>Coal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bottom"/>
          </w:tcPr>
          <w:p w14:paraId="02646FAD" w14:textId="77777777" w:rsidR="00EC5BD6" w:rsidRPr="00EC5BD6" w:rsidRDefault="00EC5BD6" w:rsidP="00363C25">
            <w:pPr>
              <w:spacing w:after="30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32323"/>
                <w:lang w:val="en-US" w:eastAsia="ru-BY"/>
              </w:rPr>
            </w:pPr>
          </w:p>
        </w:tc>
      </w:tr>
    </w:tbl>
    <w:p w14:paraId="2DEE7AAD" w14:textId="77777777" w:rsidR="00EC5BD6" w:rsidRDefault="00EC5BD6">
      <w:pPr>
        <w:rPr>
          <w:lang w:val="en-US"/>
        </w:rPr>
      </w:pPr>
    </w:p>
    <w:p w14:paraId="3EA70B98" w14:textId="044F5DB1" w:rsidR="00EC5BD6" w:rsidRDefault="00EC5BD6">
      <w:pPr>
        <w:rPr>
          <w:rFonts w:ascii="Arial" w:eastAsia="Times New Roman" w:hAnsi="Arial" w:cs="Arial"/>
          <w:color w:val="212121"/>
          <w:sz w:val="28"/>
          <w:szCs w:val="28"/>
          <w:lang w:val="en-US" w:eastAsia="ru-BY"/>
        </w:rPr>
      </w:pPr>
    </w:p>
    <w:p w14:paraId="73CA0C24" w14:textId="2940ADCD" w:rsidR="00EC5BD6" w:rsidRDefault="00EC5BD6">
      <w:pPr>
        <w:rPr>
          <w:rFonts w:ascii="Arial" w:eastAsia="Times New Roman" w:hAnsi="Arial" w:cs="Arial"/>
          <w:color w:val="212121"/>
          <w:sz w:val="28"/>
          <w:szCs w:val="28"/>
          <w:lang w:val="en-US" w:eastAsia="ru-BY"/>
        </w:rPr>
      </w:pPr>
    </w:p>
    <w:p w14:paraId="31585A87" w14:textId="2595CAB5" w:rsidR="00EC5BD6" w:rsidRDefault="00EC5BD6">
      <w:pPr>
        <w:rPr>
          <w:rFonts w:ascii="Arial" w:eastAsia="Times New Roman" w:hAnsi="Arial" w:cs="Arial"/>
          <w:color w:val="212121"/>
          <w:sz w:val="28"/>
          <w:szCs w:val="28"/>
          <w:lang w:val="en-US" w:eastAsia="ru-BY"/>
        </w:rPr>
      </w:pPr>
    </w:p>
    <w:p w14:paraId="2CAC683F" w14:textId="79975C31" w:rsidR="00EC5BD6" w:rsidRDefault="00EC5BD6">
      <w:pP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lastRenderedPageBreak/>
        <w:t>Теории, которые могут дать хороший результат</w:t>
      </w:r>
      <w:r w:rsidRPr="00EC5BD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:</w:t>
      </w:r>
    </w:p>
    <w:p w14:paraId="3EB8AF06" w14:textId="3CD843DB" w:rsidR="00EC5BD6" w:rsidRDefault="00EC5BD6" w:rsidP="00EC5BD6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Увеличение доли в </w:t>
      </w:r>
      <w:r>
        <w:rPr>
          <w:rFonts w:ascii="Arial" w:eastAsia="Times New Roman" w:hAnsi="Arial" w:cs="Arial"/>
          <w:color w:val="212121"/>
          <w:sz w:val="28"/>
          <w:szCs w:val="28"/>
          <w:lang w:val="en-US" w:eastAsia="ru-BY"/>
        </w:rPr>
        <w:t>ETF</w:t>
      </w: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 в компаниях производителей</w:t>
      </w:r>
      <w:r w:rsidRPr="00EC5BD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 </w:t>
      </w: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 xml:space="preserve">солнечных батарей (отчет ежеквартальный </w:t>
      </w:r>
      <w:r>
        <w:rPr>
          <w:rFonts w:ascii="Arial" w:eastAsia="Times New Roman" w:hAnsi="Arial" w:cs="Arial"/>
          <w:color w:val="212121"/>
          <w:sz w:val="28"/>
          <w:szCs w:val="28"/>
          <w:lang w:val="en-US" w:eastAsia="ru-BY"/>
        </w:rPr>
        <w:t>ETF</w:t>
      </w: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)</w:t>
      </w:r>
    </w:p>
    <w:p w14:paraId="4FB00B77" w14:textId="6C9CF1B4" w:rsidR="00EC5BD6" w:rsidRDefault="00EC5BD6" w:rsidP="00EC5BD6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Прибыль и другие экономические показатели компаний производителей солнечных батарей (ТОП 10)</w:t>
      </w:r>
    </w:p>
    <w:p w14:paraId="5BF17954" w14:textId="2BD118A0" w:rsidR="00EC5BD6" w:rsidRDefault="00EC5BD6" w:rsidP="00EC5BD6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Зависимость выработки на меньшем интервале, к примеру по месяцам от показателей фондового рынка.</w:t>
      </w:r>
    </w:p>
    <w:p w14:paraId="0FAA8BAB" w14:textId="77777777" w:rsidR="00EC5BD6" w:rsidRPr="00EC5BD6" w:rsidRDefault="00EC5BD6" w:rsidP="00EC5BD6">
      <w:pPr>
        <w:ind w:left="360"/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  <w:bookmarkStart w:id="0" w:name="_GoBack"/>
      <w:bookmarkEnd w:id="0"/>
    </w:p>
    <w:p w14:paraId="23C5BCC9" w14:textId="73E83A11" w:rsidR="00AA68FD" w:rsidRDefault="00AA68FD">
      <w:pP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</w:p>
    <w:p w14:paraId="548A6213" w14:textId="3EEE3EAB" w:rsidR="00AA68FD" w:rsidRPr="00EC5BD6" w:rsidRDefault="00AA68FD">
      <w:pP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</w:pPr>
      <w:r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Источники</w:t>
      </w:r>
      <w:r w:rsidRPr="00EC5BD6">
        <w:rPr>
          <w:rFonts w:ascii="Arial" w:eastAsia="Times New Roman" w:hAnsi="Arial" w:cs="Arial"/>
          <w:color w:val="212121"/>
          <w:sz w:val="28"/>
          <w:szCs w:val="28"/>
          <w:lang w:val="ru-RU" w:eastAsia="ru-BY"/>
        </w:rPr>
        <w:t>:</w:t>
      </w:r>
    </w:p>
    <w:p w14:paraId="54E6EE20" w14:textId="0E7FB03C" w:rsidR="00AA68FD" w:rsidRDefault="00AA68FD">
      <w:pPr>
        <w:rPr>
          <w:rFonts w:ascii="Arial" w:eastAsia="Times New Roman" w:hAnsi="Arial" w:cs="Arial"/>
          <w:color w:val="212121"/>
          <w:sz w:val="28"/>
          <w:szCs w:val="28"/>
          <w:lang w:val="en-US" w:eastAsia="ru-BY"/>
        </w:rPr>
      </w:pPr>
      <w:hyperlink r:id="rId5" w:history="1">
        <w:r w:rsidRPr="00B32BDF">
          <w:rPr>
            <w:rStyle w:val="a6"/>
            <w:rFonts w:ascii="Arial" w:eastAsia="Times New Roman" w:hAnsi="Arial" w:cs="Arial"/>
            <w:sz w:val="28"/>
            <w:szCs w:val="28"/>
            <w:lang w:val="en-US" w:eastAsia="ru-BY"/>
          </w:rPr>
          <w:t>https://ourworldindata.org/</w:t>
        </w:r>
      </w:hyperlink>
    </w:p>
    <w:p w14:paraId="296C4C34" w14:textId="152CA12B" w:rsidR="00AA68FD" w:rsidRDefault="00AA68FD">
      <w:pPr>
        <w:rPr>
          <w:rFonts w:ascii="Arial" w:eastAsia="Times New Roman" w:hAnsi="Arial" w:cs="Arial"/>
          <w:color w:val="212121"/>
          <w:sz w:val="28"/>
          <w:szCs w:val="28"/>
          <w:lang w:val="ru-BY" w:eastAsia="ru-BY"/>
        </w:rPr>
      </w:pPr>
      <w:hyperlink r:id="rId6" w:history="1">
        <w:r w:rsidRPr="00B32BDF">
          <w:rPr>
            <w:rStyle w:val="a6"/>
            <w:rFonts w:ascii="Arial" w:eastAsia="Times New Roman" w:hAnsi="Arial" w:cs="Arial"/>
            <w:sz w:val="28"/>
            <w:szCs w:val="28"/>
            <w:lang w:val="ru-BY" w:eastAsia="ru-BY"/>
          </w:rPr>
          <w:t>https://www.investing.com/</w:t>
        </w:r>
      </w:hyperlink>
    </w:p>
    <w:p w14:paraId="18FC4547" w14:textId="6117B619" w:rsidR="00AA68FD" w:rsidRPr="00AA68FD" w:rsidRDefault="00AA68FD">
      <w:pPr>
        <w:rPr>
          <w:rFonts w:ascii="Arial" w:eastAsia="Times New Roman" w:hAnsi="Arial" w:cs="Arial"/>
          <w:color w:val="212121"/>
          <w:sz w:val="28"/>
          <w:szCs w:val="28"/>
          <w:lang w:val="ru-BY" w:eastAsia="ru-BY"/>
        </w:rPr>
      </w:pPr>
      <w:r w:rsidRPr="00AA68FD">
        <w:rPr>
          <w:rFonts w:ascii="Arial" w:eastAsia="Times New Roman" w:hAnsi="Arial" w:cs="Arial"/>
          <w:color w:val="212121"/>
          <w:sz w:val="28"/>
          <w:szCs w:val="28"/>
          <w:lang w:val="ru-BY" w:eastAsia="ru-BY"/>
        </w:rPr>
        <w:t>https://www.marketwatch.com</w:t>
      </w:r>
    </w:p>
    <w:sectPr w:rsidR="00AA68FD" w:rsidRPr="00AA6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C7420"/>
    <w:multiLevelType w:val="hybridMultilevel"/>
    <w:tmpl w:val="EAD6A6F4"/>
    <w:lvl w:ilvl="0" w:tplc="8D6E227A">
      <w:numFmt w:val="bullet"/>
      <w:lvlText w:val="-"/>
      <w:lvlJc w:val="left"/>
      <w:pPr>
        <w:ind w:left="440" w:hanging="360"/>
      </w:pPr>
      <w:rPr>
        <w:rFonts w:ascii="Arial" w:eastAsia="Times New Roman" w:hAnsi="Arial" w:cs="Arial" w:hint="default"/>
        <w:color w:val="212121"/>
        <w:sz w:val="28"/>
      </w:rPr>
    </w:lvl>
    <w:lvl w:ilvl="1" w:tplc="2000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65025A5B"/>
    <w:multiLevelType w:val="hybridMultilevel"/>
    <w:tmpl w:val="2C006C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E5"/>
    <w:rsid w:val="00267609"/>
    <w:rsid w:val="00567056"/>
    <w:rsid w:val="006510E8"/>
    <w:rsid w:val="00A049E5"/>
    <w:rsid w:val="00AA68FD"/>
    <w:rsid w:val="00E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AF62"/>
  <w15:chartTrackingRefBased/>
  <w15:docId w15:val="{254266E9-0F58-4CB3-B678-DDD6BF2C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7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7609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267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267609"/>
    <w:rPr>
      <w:b/>
      <w:bCs/>
    </w:rPr>
  </w:style>
  <w:style w:type="paragraph" w:styleId="a5">
    <w:name w:val="List Paragraph"/>
    <w:basedOn w:val="a"/>
    <w:uiPriority w:val="34"/>
    <w:qFormat/>
    <w:rsid w:val="0056705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A68F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A68F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A6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6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ing.com/" TargetMode="External"/><Relationship Id="rId5" Type="http://schemas.openxmlformats.org/officeDocument/2006/relationships/hyperlink" Target="https://ourworldindat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Barodkin</dc:creator>
  <cp:keywords/>
  <dc:description/>
  <cp:lastModifiedBy>Aliaksandr Barodkin</cp:lastModifiedBy>
  <cp:revision>3</cp:revision>
  <dcterms:created xsi:type="dcterms:W3CDTF">2023-06-23T16:01:00Z</dcterms:created>
  <dcterms:modified xsi:type="dcterms:W3CDTF">2023-06-27T05:31:00Z</dcterms:modified>
</cp:coreProperties>
</file>