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pPr w:vertAnchor="text" w:horzAnchor="page" w:leftFromText="141" w:rightFromText="141" w:tblpX="6486" w:tblpY="-355"/>
        <w:tblW w:w="4560" w:type="dxa"/>
        <w:jc w:val="start"/>
        <w:tblInd w:w="-5" w:type="dxa"/>
        <w:tblLayout w:type="fixed"/>
        <w:tblCellMar>
          <w:top w:w="0" w:type="dxa"/>
          <w:start w:w="70" w:type="dxa"/>
          <w:bottom w:w="0" w:type="dxa"/>
          <w:end w:w="70" w:type="dxa"/>
        </w:tblCellMar>
        <w:tblLook w:val="0000" w:noVBand="0" w:noHBand="0" w:lastColumn="0" w:firstColumn="0" w:lastRow="0" w:firstRow="0"/>
      </w:tblPr>
      <w:tblGrid>
        <w:gridCol w:w="2055"/>
        <w:gridCol w:w="2505"/>
      </w:tblGrid>
      <w:tr>
        <w:trPr>
          <w:trHeight w:val="312" w:hRule="exact"/>
        </w:trPr>
        <w:tc>
          <w:tcPr>
            <w:tcW w:w="4560" w:type="dxa"/>
            <w:gridSpan w:val="2"/>
            <w:tcBorders>
              <w:top w:val="single" w:sz="4" w:space="0" w:color="595959"/>
              <w:start w:val="single" w:sz="4" w:space="0" w:color="595959"/>
              <w:bottom w:val="single" w:sz="4" w:space="0" w:color="595959"/>
              <w:end w:val="single" w:sz="4" w:space="0" w:color="595959"/>
            </w:tcBorders>
            <w:vAlign w:val="center"/>
          </w:tcPr>
          <w:p>
            <w:pPr>
              <w:pStyle w:val="dignumStandardvor0nach0"/>
              <w:spacing w:before="60" w:after="0"/>
              <w:rPr>
                <w:b/>
                <w:sz w:val="24"/>
                <w:lang w:val="en-US"/>
              </w:rPr>
            </w:pPr>
            <w:r>
              <w:rPr>
                <w:b/>
                <w:sz w:val="24"/>
                <w:lang w:val="en-US"/>
              </w:rPr>
              <w:t>A N G E B O T</w:t>
            </w:r>
          </w:p>
        </w:tc>
      </w:tr>
      <w:tr>
        <w:trPr>
          <w:trHeight w:val="312" w:hRule="exact"/>
        </w:trPr>
        <w:tc>
          <w:tcPr>
            <w:tcW w:w="2055" w:type="dxa"/>
            <w:tcBorders>
              <w:top w:val="single" w:sz="4" w:space="0" w:color="595959"/>
              <w:start w:val="single" w:sz="4" w:space="0" w:color="595959"/>
              <w:bottom w:val="single" w:sz="4" w:space="0" w:color="BFBFBF"/>
              <w:end w:val="single" w:sz="4" w:space="0" w:color="BFBFBF"/>
            </w:tcBorders>
            <w:vAlign w:val="center"/>
          </w:tcPr>
          <w:p>
            <w:pPr>
              <w:pStyle w:val="dignumStandardvor0nach0"/>
              <w:rPr>
                <w:b/>
              </w:rPr>
            </w:pPr>
            <w:r>
              <w:rPr>
                <w:b/>
              </w:rPr>
              <w:t>Beleg-Nr.:</w:t>
            </w:r>
          </w:p>
        </w:tc>
        <w:tc>
          <w:tcPr>
            <w:tcW w:w="2505" w:type="dxa"/>
            <w:tcBorders>
              <w:top w:val="single" w:sz="4" w:space="0" w:color="595959"/>
              <w:start w:val="single" w:sz="4" w:space="0" w:color="BFBFBF"/>
              <w:bottom w:val="single" w:sz="4" w:space="0" w:color="BFBFBF"/>
              <w:end w:val="single" w:sz="4" w:space="0" w:color="595959"/>
            </w:tcBorders>
            <w:vAlign w:val="center"/>
          </w:tcPr>
          <w:p>
            <w:pPr>
              <w:pStyle w:val="dignumStandardvor0nach0"/>
              <w:rPr/>
            </w:pPr>
            <w:r>
              <w:rPr>
                <w:b/>
              </w:rPr>
              <w:t>{voucherId}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Datum: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{date}</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Zahlungsbedingung:</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{paymentTerm} netto</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Angebot gültig bis:</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{validUntil}</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Kunden-Nr.: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Lieferanten-Nr.: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{supplierId}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Ihre Anfrage vom: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{requestFrom}</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 Ansprechpartner: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{customer.salutation} {customer.lastName}</w:t>
            </w:r>
          </w:p>
        </w:tc>
      </w:tr>
      <w:tr>
        <w:trPr>
          <w:trHeight w:val="1063" w:hRule="atLeast"/>
        </w:trPr>
        <w:tc>
          <w:tcPr>
            <w:tcW w:w="2055" w:type="dxa"/>
            <w:tcBorders>
              <w:top w:val="single" w:sz="4" w:space="0" w:color="BFBFBF"/>
              <w:start w:val="single" w:sz="4" w:space="0" w:color="595959"/>
              <w:bottom w:val="single" w:sz="4" w:space="0" w:color="000000"/>
              <w:end w:val="single" w:sz="4" w:space="0" w:color="BFBFBF"/>
            </w:tcBorders>
            <w:vAlign w:val="center"/>
          </w:tcPr>
          <w:p>
            <w:pPr>
              <w:pStyle w:val="dignumStandardvor0nach0"/>
              <w:rPr/>
            </w:pPr>
            <w:r>
              <w:rPr/>
              <w:t>Unser Ansprechpartner:</w:t>
            </w:r>
          </w:p>
        </w:tc>
        <w:tc>
          <w:tcPr>
            <w:tcW w:w="2505" w:type="dxa"/>
            <w:tcBorders>
              <w:top w:val="single" w:sz="4" w:space="0" w:color="BFBFBF"/>
              <w:start w:val="single" w:sz="4" w:space="0" w:color="BFBFBF"/>
              <w:bottom w:val="single" w:sz="4" w:space="0" w:color="000000"/>
              <w:end w:val="single" w:sz="4" w:space="0" w:color="595959"/>
            </w:tcBorders>
            <w:vAlign w:val="center"/>
          </w:tcPr>
          <w:p>
            <w:pPr>
              <w:pStyle w:val="dignumStandardvor0nach0"/>
              <w:rPr/>
            </w:pPr>
            <w:r>
              <w:rPr/>
              <w:t>{employee.fullName}</w:t>
            </w:r>
          </w:p>
          <w:p>
            <w:pPr>
              <w:pStyle w:val="dignumStandardvor0nach0"/>
              <w:rPr/>
            </w:pPr>
            <w:r>
              <w:rPr/>
              <w:t>{employee.phone}</w:t>
            </w:r>
          </w:p>
          <w:p>
            <w:pPr>
              <w:pStyle w:val="dignumStandardvor0nach0"/>
              <w:rPr/>
            </w:pPr>
            <w:r>
              <w:rPr/>
              <w:t>{employee.email}</w:t>
            </w:r>
          </w:p>
        </w:tc>
      </w:tr>
    </w:tbl>
    <w:p>
      <w:pPr>
        <w:pStyle w:val="Normal"/>
        <w:spacing w:before="0" w:after="0"/>
        <w:rPr>
          <w:vanish w:val="false"/>
        </w:rPr>
      </w:pPr>
      <w:r>
        <w:rPr>
          <w:vanish w:val="false"/>
        </w:rPr>
      </w:r>
    </w:p>
    <w:tbl>
      <w:tblPr>
        <w:tblW w:w="4593" w:type="dxa"/>
        <w:jc w:val="start"/>
        <w:tblInd w:w="0" w:type="dxa"/>
        <w:tblLayout w:type="fixed"/>
        <w:tblCellMar>
          <w:top w:w="0" w:type="dxa"/>
          <w:start w:w="0" w:type="dxa"/>
          <w:bottom w:w="0" w:type="dxa"/>
          <w:end w:w="108" w:type="dxa"/>
        </w:tblCellMar>
        <w:tblLook w:val="01e0" w:noVBand="0" w:noHBand="0" w:lastColumn="1" w:firstColumn="1" w:lastRow="1" w:firstRow="1"/>
      </w:tblPr>
      <w:tblGrid>
        <w:gridCol w:w="4593"/>
      </w:tblGrid>
      <w:tr>
        <w:trPr/>
        <w:tc>
          <w:tcPr>
            <w:tcW w:w="4593" w:type="dxa"/>
            <w:tcBorders>
              <w:bottom w:val="single" w:sz="4" w:space="0" w:color="000000"/>
            </w:tcBorders>
          </w:tcPr>
          <w:p>
            <w:pPr>
              <w:pStyle w:val="Normal"/>
              <w:spacing w:lineRule="auto" w:line="240" w:before="0" w:after="0"/>
              <w:rPr>
                <w:sz w:val="14"/>
              </w:rPr>
            </w:pPr>
            <w:r>
              <w:rPr>
                <w:sz w:val="14"/>
                <w:szCs w:val="14"/>
              </w:rPr>
              <w:t>dignum GmbH • Peterhofstr. 5 • 86438 Kissing • Germany</w:t>
            </w:r>
          </w:p>
        </w:tc>
      </w:tr>
    </w:tbl>
    <w:p>
      <w:pPr>
        <w:pStyle w:val="Normal"/>
        <w:spacing w:lineRule="auto" w:line="240" w:before="0" w:after="0"/>
        <w:ind w:hanging="0" w:start="0"/>
        <w:rPr>
          <w:lang w:val="en-US"/>
        </w:rPr>
      </w:pPr>
      <w:r>
        <w:rPr>
          <w:lang w:val="en-US"/>
        </w:rPr>
      </w:r>
    </w:p>
    <w:p>
      <w:pPr>
        <w:pStyle w:val="Normal"/>
        <w:spacing w:lineRule="auto" w:line="240" w:before="0" w:after="0"/>
        <w:ind w:hanging="0" w:start="0"/>
        <w:rPr>
          <w:lang w:val="en-US"/>
        </w:rPr>
      </w:pPr>
      <w:r>
        <w:rPr>
          <w:lang w:val="en-US"/>
        </w:rPr>
        <w:t>{customer.companyName}</w:t>
      </w:r>
    </w:p>
    <w:p>
      <w:pPr>
        <w:pStyle w:val="Normal"/>
        <w:spacing w:lineRule="auto" w:line="240" w:before="0" w:after="0"/>
        <w:ind w:hanging="0" w:start="0"/>
        <w:rPr/>
      </w:pPr>
      <w:r>
        <w:rPr/>
        <w:t>{customer.salutation} {customer.firstName} {customer.lastName}</w:t>
      </w:r>
    </w:p>
    <w:p>
      <w:pPr>
        <w:pStyle w:val="Normal"/>
        <w:spacing w:lineRule="auto" w:line="240" w:before="0" w:after="0"/>
        <w:ind w:hanging="0" w:start="0"/>
        <w:rPr/>
      </w:pPr>
      <w:r>
        <w:rPr/>
        <w:t>{customer.street}</w:t>
      </w:r>
    </w:p>
    <w:p>
      <w:pPr>
        <w:pStyle w:val="Normal"/>
        <w:spacing w:lineRule="auto" w:line="240" w:before="0" w:after="0"/>
        <w:ind w:hanging="0" w:start="0"/>
        <w:rPr/>
      </w:pPr>
      <w:r>
        <w:rPr/>
        <w:t>{customer.plz} {customer.city}</w:t>
      </w:r>
    </w:p>
    <w:p>
      <w:pPr>
        <w:pStyle w:val="Normal"/>
        <w:spacing w:lineRule="auto" w:line="240" w:before="0" w:after="0"/>
        <w:ind w:hanging="0" w:start="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b/>
        </w:rPr>
      </w:pPr>
      <w:r>
        <w:rPr>
          <w:b/>
        </w:rPr>
      </w:r>
    </w:p>
    <w:p>
      <w:pPr>
        <w:pStyle w:val="dignumStandardvor0nach0"/>
        <w:rPr>
          <w:b/>
        </w:rPr>
      </w:pPr>
      <w:r>
        <w:rPr>
          <w:b/>
        </w:rPr>
      </w:r>
    </w:p>
    <w:p>
      <w:pPr>
        <w:pStyle w:val="dignumStandardvor0nach0"/>
        <w:rPr>
          <w:b/>
        </w:rPr>
      </w:pPr>
      <w:r>
        <w:rPr>
          <w:b/>
        </w:rPr>
      </w:r>
    </w:p>
    <w:p>
      <w:pPr>
        <w:pStyle w:val="dignumStandardvor0nach0"/>
        <w:ind w:hanging="0" w:start="0"/>
        <w:rPr>
          <w:b/>
        </w:rPr>
      </w:pPr>
      <w:r>
        <w:rPr>
          <w:b/>
        </w:rPr>
      </w:r>
    </w:p>
    <w:p>
      <w:pPr>
        <w:pStyle w:val="dignumStandardvor0nach0"/>
        <w:ind w:hanging="0" w:start="0"/>
        <w:rPr>
          <w:b/>
        </w:rPr>
      </w:pPr>
      <w:r>
        <w:rPr>
          <w:b/>
        </w:rPr>
        <w:t>Keepit SaaS-Backup für {positions.names}</w:t>
      </w:r>
    </w:p>
    <w:p>
      <w:pPr>
        <w:pStyle w:val="dignumStandardvor0nach0"/>
        <w:rPr/>
      </w:pPr>
      <w:r>
        <w:rPr/>
      </w:r>
    </w:p>
    <w:p>
      <w:pPr>
        <w:pStyle w:val="dignumStandardvor0nach0"/>
        <w:rPr/>
      </w:pPr>
      <w:r>
        <w:rPr/>
        <w:t>Sehr geehrte(r) {customer.salutation} {customer.lastName},</w:t>
      </w:r>
    </w:p>
    <w:p>
      <w:pPr>
        <w:pStyle w:val="dignumStandardvor0nach0"/>
        <w:rPr/>
      </w:pPr>
      <w:r>
        <w:rPr/>
      </w:r>
    </w:p>
    <w:p>
      <w:pPr>
        <w:pStyle w:val="dignumStandardvor0nach0"/>
        <w:rPr/>
      </w:pPr>
      <w:r>
        <w:rPr/>
        <w:t>hiermit senden wir Ihnen wie besprochen unser Angebot zur Einrichtung einer SaaS-Backup Lösung für Ihre {</w:t>
      </w:r>
      <w:r>
        <w:rPr>
          <w:b w:val="false"/>
          <w:bCs w:val="false"/>
        </w:rPr>
        <w:t>positions.names</w:t>
      </w:r>
      <w:r>
        <w:rPr/>
        <w:t>} Umgebung:</w:t>
      </w:r>
    </w:p>
    <w:p>
      <w:pPr>
        <w:pStyle w:val="dignumStandardvor0nach0"/>
        <w:rPr/>
      </w:pPr>
      <w:r>
        <w:rPr/>
      </w:r>
    </w:p>
    <w:p>
      <w:pPr>
        <w:pStyle w:val="dignumStandardvor0nach0"/>
        <w:rPr/>
      </w:pPr>
      <w:r>
        <w:rPr/>
        <w:t>{#positions.includesOptionals}</w:t>
      </w:r>
    </w:p>
    <w:p>
      <w:pPr>
        <w:pStyle w:val="dignumStandardvor0nach0"/>
        <w:rPr/>
      </w:pPr>
      <w:r>
        <w:rPr/>
        <w:t xml:space="preserve">Das Angebot ist unterteilt in folgende, </w:t>
      </w:r>
      <w:r>
        <w:rPr>
          <w:b/>
          <w:bCs/>
        </w:rPr>
        <w:t>alternative Offerten</w:t>
      </w:r>
      <w:r>
        <w:rPr/>
        <w:t>:</w:t>
      </w:r>
    </w:p>
    <w:p>
      <w:pPr>
        <w:pStyle w:val="dignumStandardvor0nach0"/>
        <w:rPr/>
      </w:pPr>
      <w:r>
        <w:rPr/>
      </w:r>
    </w:p>
    <w:p>
      <w:pPr>
        <w:pStyle w:val="dignumStandardvor0nach0"/>
        <w:rPr/>
      </w:pPr>
      <w:r>
        <w:rPr/>
        <w:t>{#positions.products}</w:t>
      </w:r>
    </w:p>
    <w:p>
      <w:pPr>
        <w:pStyle w:val="dignumStandardvor0nach0"/>
        <w:numPr>
          <w:ilvl w:val="0"/>
          <w:numId w:val="8"/>
        </w:numPr>
        <w:rPr>
          <w:b/>
          <w:bCs/>
        </w:rPr>
      </w:pPr>
      <w:r>
        <w:rPr>
          <w:b/>
          <w:bCs/>
        </w:rPr>
        <w:t>Keepit für {names}</w:t>
      </w:r>
    </w:p>
    <w:p>
      <w:pPr>
        <w:pStyle w:val="dignumStandardvor0nach0"/>
        <w:numPr>
          <w:ilvl w:val="1"/>
          <w:numId w:val="9"/>
        </w:numPr>
        <w:rPr>
          <w:b w:val="false"/>
          <w:bCs w:val="false"/>
        </w:rPr>
      </w:pPr>
      <w:r>
        <w:rPr>
          <w:b w:val="false"/>
          <w:bCs w:val="false"/>
        </w:rPr>
        <w:t xml:space="preserve">Im Vertrag </w:t>
      </w:r>
      <w:r>
        <w:rPr>
          <w:b/>
          <w:bCs/>
        </w:rPr>
        <w:t>„{contract.name}“</w:t>
      </w:r>
    </w:p>
    <w:p>
      <w:pPr>
        <w:pStyle w:val="dignumStandardvor0nach0"/>
        <w:numPr>
          <w:ilvl w:val="2"/>
          <w:numId w:val="9"/>
        </w:numPr>
        <w:rPr>
          <w:b w:val="false"/>
          <w:bCs w:val="false"/>
        </w:rPr>
      </w:pPr>
      <w:r>
        <w:rPr>
          <w:b w:val="false"/>
          <w:bCs w:val="false"/>
        </w:rPr>
        <w:t>{#contract.features}</w:t>
      </w:r>
    </w:p>
    <w:p>
      <w:pPr>
        <w:pStyle w:val="dignumStandardvor0nach0"/>
        <w:numPr>
          <w:ilvl w:val="2"/>
          <w:numId w:val="9"/>
        </w:numPr>
        <w:rPr>
          <w:b w:val="false"/>
          <w:bCs w:val="false"/>
        </w:rPr>
      </w:pPr>
      <w:r>
        <w:rPr>
          <w:b w:val="false"/>
          <w:bCs w:val="false"/>
        </w:rPr>
        <w:t>{.}</w:t>
      </w:r>
    </w:p>
    <w:p>
      <w:pPr>
        <w:pStyle w:val="dignumStandardvor0nach0"/>
        <w:numPr>
          <w:ilvl w:val="2"/>
          <w:numId w:val="9"/>
        </w:numPr>
        <w:rPr>
          <w:b w:val="false"/>
          <w:bCs w:val="false"/>
        </w:rPr>
      </w:pPr>
      <w:r>
        <w:rPr>
          <w:b w:val="false"/>
          <w:bCs w:val="false"/>
        </w:rPr>
        <w:t>{/contract.features}</w:t>
      </w:r>
    </w:p>
    <w:p>
      <w:pPr>
        <w:pStyle w:val="dignumStandardvor0nach0"/>
        <w:numPr>
          <w:ilvl w:val="1"/>
          <w:numId w:val="9"/>
        </w:numPr>
        <w:rPr>
          <w:b w:val="false"/>
          <w:bCs w:val="false"/>
        </w:rPr>
      </w:pPr>
      <w:r>
        <w:rPr>
          <w:b w:val="false"/>
          <w:bCs w:val="false"/>
        </w:rPr>
        <w:t xml:space="preserve">Vertragslaufzeit: </w:t>
      </w:r>
      <w:r>
        <w:rPr>
          <w:b/>
          <w:bCs/>
        </w:rPr>
        <w:t>{duration}</w:t>
      </w:r>
    </w:p>
    <w:p>
      <w:pPr>
        <w:pStyle w:val="dignumStandardvor0nach0"/>
        <w:numPr>
          <w:ilvl w:val="1"/>
          <w:numId w:val="9"/>
        </w:numPr>
        <w:rPr>
          <w:b w:val="false"/>
          <w:bCs w:val="false"/>
        </w:rPr>
      </w:pPr>
      <w:r>
        <w:rPr>
          <w:b w:val="false"/>
          <w:bCs w:val="false"/>
        </w:rPr>
        <w:t>Zahlsungsweise: im Voraus</w:t>
      </w:r>
    </w:p>
    <w:p>
      <w:pPr>
        <w:pStyle w:val="dignumStandardvor0nach0"/>
        <w:rPr>
          <w:b w:val="false"/>
          <w:bCs w:val="false"/>
        </w:rPr>
      </w:pPr>
      <w:r>
        <w:rPr>
          <w:b w:val="false"/>
          <w:bCs w:val="false"/>
        </w:rPr>
      </w:r>
    </w:p>
    <w:p>
      <w:pPr>
        <w:pStyle w:val="dignumStandardvor0nach0"/>
        <w:rPr/>
      </w:pPr>
      <w:r>
        <w:rPr/>
        <w:t>{/positions.products}</w:t>
      </w:r>
    </w:p>
    <w:p>
      <w:pPr>
        <w:pStyle w:val="dignumStandardvor0nach0"/>
        <w:rPr/>
      </w:pPr>
      <w:r>
        <w:rPr/>
        <w:t>{/positions.includesOptionals}</w:t>
      </w:r>
    </w:p>
    <w:p>
      <w:pPr>
        <w:pStyle w:val="dignumStandardvor0nach0"/>
        <w:rPr/>
      </w:pPr>
      <w:r>
        <w:rPr/>
        <w:t>{^positions.includesOptionals}</w:t>
      </w:r>
    </w:p>
    <w:p>
      <w:pPr>
        <w:pStyle w:val="dignumStandardvor0nach0"/>
        <w:rPr/>
      </w:pPr>
      <w:r>
        <w:rPr/>
        <w:t>{#positions.products}</w:t>
      </w:r>
    </w:p>
    <w:p>
      <w:pPr>
        <w:pStyle w:val="dignumStandardvor0nach0"/>
        <w:jc w:val="start"/>
        <w:rPr>
          <w:b/>
          <w:bCs/>
        </w:rPr>
      </w:pPr>
      <w:r>
        <w:rPr>
          <w:b/>
          <w:bCs/>
        </w:rPr>
        <w:t>Keepit für {names}</w:t>
      </w:r>
    </w:p>
    <w:p>
      <w:pPr>
        <w:pStyle w:val="dignumStandardvor0nach0"/>
        <w:numPr>
          <w:ilvl w:val="0"/>
          <w:numId w:val="6"/>
        </w:numPr>
        <w:jc w:val="start"/>
        <w:rPr>
          <w:b w:val="false"/>
          <w:bCs w:val="false"/>
        </w:rPr>
      </w:pPr>
      <w:r>
        <w:rPr>
          <w:b w:val="false"/>
          <w:bCs w:val="false"/>
        </w:rPr>
        <w:t xml:space="preserve">Im Vertrag: </w:t>
      </w:r>
      <w:r>
        <w:rPr>
          <w:b/>
          <w:bCs/>
        </w:rPr>
        <w:t>„{contract.name}“</w:t>
      </w:r>
    </w:p>
    <w:p>
      <w:pPr>
        <w:pStyle w:val="dignumStandardvor0nach0"/>
        <w:numPr>
          <w:ilvl w:val="1"/>
          <w:numId w:val="7"/>
        </w:numPr>
        <w:jc w:val="start"/>
        <w:rPr>
          <w:b w:val="false"/>
          <w:bCs w:val="false"/>
        </w:rPr>
      </w:pPr>
      <w:r>
        <w:rPr>
          <w:b w:val="false"/>
          <w:bCs w:val="false"/>
        </w:rPr>
        <w:t>{#contract.features}</w:t>
      </w:r>
    </w:p>
    <w:p>
      <w:pPr>
        <w:pStyle w:val="dignumStandardvor0nach0"/>
        <w:numPr>
          <w:ilvl w:val="1"/>
          <w:numId w:val="7"/>
        </w:numPr>
        <w:jc w:val="start"/>
        <w:rPr>
          <w:b w:val="false"/>
          <w:bCs w:val="false"/>
        </w:rPr>
      </w:pPr>
      <w:r>
        <w:rPr>
          <w:b w:val="false"/>
          <w:bCs w:val="false"/>
        </w:rPr>
        <w:t>{.}</w:t>
      </w:r>
    </w:p>
    <w:p>
      <w:pPr>
        <w:pStyle w:val="dignumStandardvor0nach0"/>
        <w:numPr>
          <w:ilvl w:val="1"/>
          <w:numId w:val="7"/>
        </w:numPr>
        <w:jc w:val="start"/>
        <w:rPr>
          <w:b w:val="false"/>
          <w:bCs w:val="false"/>
        </w:rPr>
      </w:pPr>
      <w:r>
        <w:rPr>
          <w:b w:val="false"/>
          <w:bCs w:val="false"/>
        </w:rPr>
        <w:t>{/contract.features}</w:t>
      </w:r>
    </w:p>
    <w:p>
      <w:pPr>
        <w:pStyle w:val="dignumStandardvor0nach0"/>
        <w:numPr>
          <w:ilvl w:val="0"/>
          <w:numId w:val="6"/>
        </w:numPr>
        <w:jc w:val="start"/>
        <w:rPr>
          <w:b/>
          <w:bCs/>
        </w:rPr>
      </w:pPr>
      <w:r>
        <w:rPr>
          <w:b w:val="false"/>
          <w:bCs w:val="false"/>
        </w:rPr>
        <w:t>Vertragslaufzeit:</w:t>
      </w:r>
      <w:r>
        <w:rPr>
          <w:b/>
          <w:bCs/>
        </w:rPr>
        <w:t xml:space="preserve"> {duration}</w:t>
      </w:r>
    </w:p>
    <w:p>
      <w:pPr>
        <w:pStyle w:val="dignumStandardvor0nach0"/>
        <w:numPr>
          <w:ilvl w:val="0"/>
          <w:numId w:val="6"/>
        </w:numPr>
        <w:jc w:val="start"/>
        <w:rPr/>
      </w:pPr>
      <w:r>
        <w:rPr>
          <w:b w:val="false"/>
          <w:bCs w:val="false"/>
        </w:rPr>
        <w:t>Zahlungsweise: im Voraus</w:t>
      </w:r>
    </w:p>
    <w:p>
      <w:pPr>
        <w:pStyle w:val="dignumStandardvor0nach0"/>
        <w:rPr/>
      </w:pPr>
      <w:r>
        <w:rPr/>
        <w:t>{/positions.products}</w:t>
      </w:r>
    </w:p>
    <w:p>
      <w:pPr>
        <w:pStyle w:val="dignumStandardvor0nach0"/>
        <w:rPr/>
      </w:pPr>
      <w:r>
        <w:rPr/>
        <w:t>{/positions.includesOptionals}</w:t>
      </w:r>
    </w:p>
    <w:p>
      <w:pPr>
        <w:pStyle w:val="dignumStandardvor0nach0"/>
        <w:rPr/>
      </w:pPr>
      <w:r>
        <w:rPr/>
      </w:r>
    </w:p>
    <w:p>
      <w:pPr>
        <w:pStyle w:val="dignumStandardvor0nach0"/>
        <w:rPr/>
      </w:pPr>
      <w:r>
        <w:rPr/>
        <w:t xml:space="preserve">Den genaue Feature-Vergleich / die Unterschiede zwischen den Vertragsgestaltungen „Enterprise Unlimited“ und „Business Essentials“ können Sie hier einsehen: </w:t>
      </w:r>
      <w:hyperlink r:id="rId2">
        <w:r>
          <w:rPr>
            <w:rStyle w:val="Hyperlink"/>
          </w:rPr>
          <w:t>https://www.keepit.com/de/pricing/</w:t>
        </w:r>
      </w:hyperlink>
      <w:r>
        <w:rPr/>
        <w:t xml:space="preserve"> </w:t>
      </w:r>
    </w:p>
    <w:p>
      <w:pPr>
        <w:pStyle w:val="dignumStandardvor0nach0"/>
        <w:rPr/>
      </w:pPr>
      <w:r>
        <w:rPr/>
      </w:r>
    </w:p>
    <w:p>
      <w:pPr>
        <w:pStyle w:val="dignumStandardvor0nach0"/>
        <w:rPr/>
      </w:pPr>
      <w:r>
        <w:rPr/>
        <w:t>{#products}{description}{/products}</w:t>
      </w:r>
    </w:p>
    <w:p>
      <w:pPr>
        <w:pStyle w:val="dignumStandardvor0nach0"/>
        <w:rPr/>
      </w:pPr>
      <w:r>
        <w:rPr/>
      </w:r>
    </w:p>
    <w:p>
      <w:pPr>
        <w:pStyle w:val="dignumStandardvor0nach0"/>
        <w:rPr/>
      </w:pPr>
      <w:r>
        <w:rPr/>
        <w:t>Insbesondere ergeben sich keine weiteren Kosten für z.B. Storage, Datenübertragung, Bereitstellung von Bandbreiten, etc. Der Preis enthält ebenfalls die Aufbewahrung der Daten in doppelter Kopie jedes Backup Images, jeweils an zwei getrennten Rechenzentrumsstandorten innerhalb Deutschlands (oder in der Schweiz, oder in Dänemark, etc.). Der Backup Storage befindet sich in der Keepit-eigenen Cloud, unabhängig von Microsoft und anderen Hyperscalern, und es handelt sich immer um Hot-Storage (drehende Festplatten) sowie einen unveränderbaren, Ransomware-sicheren Speicherplatz.</w:t>
      </w:r>
    </w:p>
    <w:p>
      <w:pPr>
        <w:pStyle w:val="dignumStandardvor0nach0"/>
        <w:rPr/>
      </w:pPr>
      <w:r>
        <w:rPr/>
      </w:r>
    </w:p>
    <w:p>
      <w:pPr>
        <w:pStyle w:val="dignumStandardvor0nach0"/>
        <w:rPr/>
      </w:pPr>
      <w:r>
        <w:rPr>
          <w:b/>
          <w:bCs/>
        </w:rPr>
        <w:t>Das Datenvolumen ist unbegrenzt</w:t>
      </w:r>
      <w:r>
        <w:rPr/>
        <w:t xml:space="preserve"> - sowohl für Backup, als auch für Restore. Die Lizenzierung erfolgt auf Grundlage „aktiver User Lizenzen“ (bei M365 unterteilt in Microsoft E- bzw. A-/F-Lizenzen).</w:t>
      </w:r>
    </w:p>
    <w:p>
      <w:pPr>
        <w:pStyle w:val="dignumStandardvor0nach0"/>
        <w:rPr/>
      </w:pPr>
      <w:r>
        <w:rPr/>
      </w:r>
    </w:p>
    <w:p>
      <w:pPr>
        <w:pStyle w:val="dignumStandardvor0nach0"/>
        <w:rPr/>
      </w:pPr>
      <w:r>
        <w:rPr>
          <w:b/>
          <w:bCs/>
        </w:rPr>
        <w:t xml:space="preserve">Onboarding, Unterstützung bei Ersteinrichtung &amp; Konfiguration sowie Einweisung / Schulung auf das Produkt </w:t>
      </w:r>
      <w:r>
        <w:rPr/>
        <w:t>sind in der Position 3. enthalten.</w:t>
      </w:r>
    </w:p>
    <w:p>
      <w:pPr>
        <w:pStyle w:val="dignumStandardvor0nach0"/>
        <w:rPr/>
      </w:pPr>
      <w:r>
        <w:rPr/>
      </w:r>
    </w:p>
    <w:p>
      <w:pPr>
        <w:pStyle w:val="dignumStandardvor0nach0"/>
        <w:rPr/>
      </w:pPr>
      <w:r>
        <w:rPr/>
        <w:t>{#positions.includesOptionals}</w:t>
      </w:r>
    </w:p>
    <w:p>
      <w:pPr>
        <w:pStyle w:val="dignumStandardvor0nach0"/>
        <w:rPr/>
      </w:pPr>
      <w:r>
        <w:rPr/>
        <w:t>{#positions.products}</w:t>
      </w:r>
    </w:p>
    <w:p>
      <w:pPr>
        <w:pStyle w:val="dignumStandardvor0nach0"/>
        <w:numPr>
          <w:ilvl w:val="0"/>
          <w:numId w:val="4"/>
        </w:numPr>
        <w:rPr>
          <w:b/>
          <w:bCs/>
        </w:rPr>
      </w:pPr>
      <w:r>
        <w:rPr>
          <w:b/>
          <w:bCs/>
        </w:rPr>
        <w:t>Keepit für {names} „{contract.name}“ mit einer Laufzeit von {duration} Jahre(n)</w:t>
      </w:r>
    </w:p>
    <w:p>
      <w:pPr>
        <w:pStyle w:val="dignumStandardvor0nach0"/>
        <w:rPr/>
      </w:pPr>
      <w:r>
        <w:rPr/>
      </w:r>
    </w:p>
    <w:tbl>
      <w:tblPr>
        <w:tblW w:w="9565" w:type="dxa"/>
        <w:jc w:val="start"/>
        <w:tblInd w:w="0" w:type="dxa"/>
        <w:tblLayout w:type="fixed"/>
        <w:tblCellMar>
          <w:top w:w="0" w:type="dxa"/>
          <w:start w:w="70" w:type="dxa"/>
          <w:bottom w:w="0" w:type="dxa"/>
          <w:end w:w="70" w:type="dxa"/>
        </w:tblCellMar>
        <w:tblLook w:val="0000" w:noVBand="0" w:noHBand="0" w:lastColumn="0" w:firstColumn="0" w:lastRow="0" w:firstRow="0"/>
      </w:tblPr>
      <w:tblGrid>
        <w:gridCol w:w="305"/>
        <w:gridCol w:w="305"/>
        <w:gridCol w:w="4667"/>
        <w:gridCol w:w="1099"/>
        <w:gridCol w:w="1535"/>
        <w:gridCol w:w="1654"/>
      </w:tblGrid>
      <w:tr>
        <w:trPr>
          <w:trHeight w:val="389" w:hRule="atLeast"/>
        </w:trPr>
        <w:tc>
          <w:tcPr>
            <w:tcW w:w="610" w:type="dxa"/>
            <w:gridSpan w:val="2"/>
            <w:tcBorders>
              <w:top w:val="single" w:sz="4" w:space="0" w:color="000000"/>
              <w:bottom w:val="single" w:sz="4" w:space="0" w:color="000000"/>
            </w:tcBorders>
            <w:vAlign w:val="center"/>
          </w:tcPr>
          <w:p>
            <w:pPr>
              <w:pStyle w:val="Tabellenberschrift"/>
              <w:spacing w:before="80" w:after="80"/>
              <w:rPr>
                <w:sz w:val="16"/>
                <w:szCs w:val="16"/>
              </w:rPr>
            </w:pPr>
            <w:r>
              <w:rPr>
                <w:sz w:val="16"/>
                <w:szCs w:val="16"/>
              </w:rPr>
              <w:t>Pos.</w:t>
            </w:r>
          </w:p>
        </w:tc>
        <w:tc>
          <w:tcPr>
            <w:tcW w:w="4667" w:type="dxa"/>
            <w:tcBorders>
              <w:top w:val="single" w:sz="4" w:space="0" w:color="000000"/>
              <w:bottom w:val="single" w:sz="4" w:space="0" w:color="000000"/>
            </w:tcBorders>
            <w:vAlign w:val="center"/>
          </w:tcPr>
          <w:p>
            <w:pPr>
              <w:pStyle w:val="Tabellenberschrift"/>
              <w:spacing w:before="80" w:after="80"/>
              <w:rPr>
                <w:sz w:val="16"/>
                <w:szCs w:val="16"/>
              </w:rPr>
            </w:pPr>
            <w:r>
              <w:rPr>
                <w:sz w:val="16"/>
                <w:szCs w:val="16"/>
              </w:rPr>
              <w:t>Artikel / Leistung</w:t>
            </w:r>
          </w:p>
        </w:tc>
        <w:tc>
          <w:tcPr>
            <w:tcW w:w="1099"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Anz.</w:t>
            </w:r>
          </w:p>
        </w:tc>
        <w:tc>
          <w:tcPr>
            <w:tcW w:w="1535"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Preis User</w:t>
            </w:r>
          </w:p>
          <w:p>
            <w:pPr>
              <w:pStyle w:val="Tabellenberschrift"/>
              <w:spacing w:before="80" w:after="80"/>
              <w:jc w:val="center"/>
              <w:rPr>
                <w:sz w:val="16"/>
                <w:szCs w:val="16"/>
              </w:rPr>
            </w:pPr>
            <w:r>
              <w:rPr>
                <w:sz w:val="16"/>
                <w:szCs w:val="16"/>
              </w:rPr>
              <w:t>/ Monat</w:t>
            </w:r>
          </w:p>
        </w:tc>
        <w:tc>
          <w:tcPr>
            <w:tcW w:w="1654"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Gesamt EUR</w:t>
            </w:r>
          </w:p>
          <w:p>
            <w:pPr>
              <w:pStyle w:val="Tabellenberschrift"/>
              <w:spacing w:before="80" w:after="80"/>
              <w:jc w:val="center"/>
              <w:rPr>
                <w:sz w:val="16"/>
                <w:szCs w:val="16"/>
              </w:rPr>
            </w:pPr>
            <w:r>
              <w:rPr>
                <w:sz w:val="16"/>
                <w:szCs w:val="16"/>
              </w:rPr>
              <w:t>(36 Monate)</w:t>
            </w:r>
          </w:p>
        </w:tc>
      </w:tr>
      <w:tr>
        <w:trPr>
          <w:cantSplit w:val="true"/>
        </w:trPr>
        <w:tc>
          <w:tcPr>
            <w:tcW w:w="305"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305"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8955" w:type="dxa"/>
            <w:gridSpan w:val="4"/>
            <w:tcBorders>
              <w:top w:val="single" w:sz="4" w:space="0" w:color="7F7F7F"/>
              <w:bottom w:val="single" w:sz="4" w:space="0" w:color="7F7F7F"/>
            </w:tcBorders>
            <w:shd w:color="auto" w:fill="BFBFBF" w:themeFill="background1" w:themeFillShade="bf" w:val="clear"/>
          </w:tcPr>
          <w:p>
            <w:pPr>
              <w:pStyle w:val="dignumTabelle"/>
              <w:spacing w:lineRule="auto" w:line="240" w:before="60" w:after="60"/>
              <w:rPr>
                <w:b/>
                <w:lang w:val="en-US" w:eastAsia="de-DE"/>
              </w:rPr>
            </w:pPr>
            <w:r>
              <w:rPr>
                <w:b/>
                <w:lang w:val="en-US"/>
              </w:rPr>
              <w:t xml:space="preserve">Keepit - Backup {names} </w:t>
            </w:r>
          </w:p>
        </w:tc>
      </w:tr>
      <w:tr>
        <w:trPr>
          <w:trHeight w:val="456" w:hRule="atLeast"/>
        </w:trPr>
        <w:tc>
          <w:tcPr>
            <w:tcW w:w="610" w:type="dxa"/>
            <w:gridSpan w:val="2"/>
            <w:tcBorders>
              <w:top w:val="single" w:sz="4" w:space="0" w:color="7F7F7F"/>
              <w:bottom w:val="single" w:sz="4" w:space="0" w:color="7F7F7F"/>
            </w:tcBorders>
            <w:vAlign w:val="center"/>
          </w:tcPr>
          <w:p>
            <w:pPr>
              <w:pStyle w:val="Normal"/>
              <w:numPr>
                <w:ilvl w:val="0"/>
                <w:numId w:val="5"/>
              </w:numPr>
              <w:spacing w:lineRule="auto" w:line="240" w:before="60" w:after="60"/>
              <w:jc w:val="center"/>
              <w:rPr>
                <w:color w:val="000000"/>
                <w:sz w:val="16"/>
                <w:szCs w:val="16"/>
              </w:rPr>
            </w:pPr>
            <w:r>
              <w:rPr>
                <w:color w:val="000000"/>
                <w:sz w:val="16"/>
                <w:szCs w:val="16"/>
              </w:rPr>
            </w:r>
          </w:p>
        </w:tc>
        <w:tc>
          <w:tcPr>
            <w:tcW w:w="4667" w:type="dxa"/>
            <w:tcBorders>
              <w:top w:val="single" w:sz="4" w:space="0" w:color="7F7F7F"/>
              <w:bottom w:val="single" w:sz="4" w:space="0" w:color="7F7F7F"/>
            </w:tcBorders>
          </w:tcPr>
          <w:p>
            <w:pPr>
              <w:pStyle w:val="Normal"/>
              <w:keepLines/>
              <w:spacing w:lineRule="auto" w:line="276" w:before="0" w:after="0"/>
              <w:rPr>
                <w:rFonts w:cs="Arial"/>
                <w:b/>
                <w:sz w:val="16"/>
                <w:szCs w:val="16"/>
                <w:lang w:val="en-US"/>
              </w:rPr>
            </w:pPr>
            <w:r>
              <w:rPr>
                <w:rFonts w:cs="Arial"/>
                <w:b/>
                <w:sz w:val="16"/>
                <w:szCs w:val="16"/>
                <w:lang w:val="en-US"/>
              </w:rPr>
              <w:t>{#products}{name}</w:t>
            </w:r>
          </w:p>
          <w:p>
            <w:pPr>
              <w:pStyle w:val="Normal"/>
              <w:spacing w:lineRule="auto" w:line="276" w:before="0" w:after="0"/>
              <w:rPr>
                <w:rFonts w:cs="Arial"/>
                <w:b/>
                <w:sz w:val="16"/>
                <w:szCs w:val="16"/>
                <w:lang w:val="en-US"/>
              </w:rPr>
            </w:pPr>
            <w:r>
              <w:rPr>
                <w:rFonts w:cs="Arial"/>
                <w:b/>
                <w:sz w:val="16"/>
                <w:szCs w:val="16"/>
                <w:lang w:val="en-US"/>
              </w:rPr>
              <w:t>{contract.name}</w:t>
            </w:r>
          </w:p>
        </w:tc>
        <w:tc>
          <w:tcPr>
            <w:tcW w:w="1099"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1535"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t>{prices.price_1}</w:t>
            </w:r>
          </w:p>
        </w:tc>
        <w:tc>
          <w:tcPr>
            <w:tcW w:w="1654" w:type="dxa"/>
            <w:tcBorders>
              <w:top w:val="single" w:sz="4" w:space="0" w:color="7F7F7F"/>
              <w:bottom w:val="single" w:sz="4" w:space="0" w:color="7F7F7F"/>
            </w:tcBorders>
            <w:vAlign w:val="center"/>
          </w:tcPr>
          <w:p>
            <w:pPr>
              <w:pStyle w:val="Tabelle"/>
              <w:spacing w:lineRule="auto" w:line="240" w:before="60" w:after="60"/>
              <w:jc w:val="end"/>
              <w:rPr>
                <w:b/>
                <w:color w:val="000000"/>
                <w:sz w:val="16"/>
                <w:szCs w:val="16"/>
                <w:lang w:val="de-DE" w:eastAsia="de-DE"/>
              </w:rPr>
            </w:pPr>
            <w:r>
              <w:rPr>
                <w:b/>
                <w:color w:val="000000"/>
                <w:sz w:val="16"/>
                <w:szCs w:val="16"/>
                <w:lang w:val="de-DE" w:eastAsia="de-DE"/>
              </w:rPr>
              <w:t>{/</w:t>
            </w:r>
            <w:r>
              <w:rPr>
                <w:rFonts w:cs="Arial"/>
                <w:b/>
                <w:color w:val="000000"/>
                <w:sz w:val="16"/>
                <w:szCs w:val="16"/>
                <w:lang w:val="en-US" w:eastAsia="de-DE"/>
              </w:rPr>
              <w:t>products</w:t>
            </w:r>
            <w:r>
              <w:rPr>
                <w:b/>
                <w:color w:val="000000"/>
                <w:sz w:val="16"/>
                <w:szCs w:val="16"/>
                <w:lang w:val="de-DE" w:eastAsia="de-DE"/>
              </w:rPr>
              <w:t>}</w:t>
            </w:r>
          </w:p>
        </w:tc>
      </w:tr>
      <w:tr>
        <w:trPr>
          <w:trHeight w:val="942" w:hRule="atLeast"/>
          <w:cantSplit w:val="true"/>
        </w:trPr>
        <w:tc>
          <w:tcPr>
            <w:tcW w:w="610" w:type="dxa"/>
            <w:gridSpan w:val="2"/>
            <w:tcBorders>
              <w:bottom w:val="single" w:sz="4" w:space="0" w:color="7F7F7F"/>
            </w:tcBorders>
            <w:vAlign w:val="center"/>
          </w:tcPr>
          <w:p>
            <w:pPr>
              <w:pStyle w:val="Normal"/>
              <w:numPr>
                <w:ilvl w:val="0"/>
                <w:numId w:val="5"/>
              </w:numPr>
              <w:spacing w:lineRule="auto" w:line="240" w:before="60" w:after="60"/>
              <w:jc w:val="center"/>
              <w:rPr>
                <w:color w:val="000000"/>
                <w:sz w:val="16"/>
                <w:szCs w:val="16"/>
              </w:rPr>
            </w:pPr>
            <w:r>
              <w:rPr>
                <w:color w:val="000000"/>
                <w:sz w:val="16"/>
                <w:szCs w:val="16"/>
              </w:rPr>
            </w:r>
          </w:p>
        </w:tc>
        <w:tc>
          <w:tcPr>
            <w:tcW w:w="4667"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dignum Dienstleistung - Keepit Backup für {}</w:t>
            </w:r>
          </w:p>
          <w:p>
            <w:pPr>
              <w:pStyle w:val="Normal"/>
              <w:keepLines/>
              <w:spacing w:lineRule="auto" w:line="276" w:before="0" w:after="0"/>
              <w:rPr>
                <w:rFonts w:cs="Arial"/>
                <w:bCs/>
                <w:sz w:val="16"/>
                <w:szCs w:val="16"/>
              </w:rPr>
            </w:pPr>
            <w:r>
              <w:rPr>
                <w:rFonts w:cs="Arial"/>
                <w:bCs/>
                <w:sz w:val="16"/>
                <w:szCs w:val="16"/>
              </w:rPr>
              <w:t>Onboarding, Unterstützung bei Ersteinrichtung &amp; Konfiguration sowie Einweisung / Schulung auf das Produkt</w:t>
            </w:r>
          </w:p>
          <w:p>
            <w:pPr>
              <w:pStyle w:val="Normal"/>
              <w:keepLines/>
              <w:spacing w:lineRule="auto" w:line="276" w:before="0" w:after="0"/>
              <w:rPr>
                <w:rFonts w:cs="Arial"/>
                <w:b/>
                <w:sz w:val="16"/>
                <w:szCs w:val="16"/>
                <w:lang w:val="en-US"/>
              </w:rPr>
            </w:pPr>
            <w:r>
              <w:rPr>
                <w:rFonts w:cs="Arial"/>
                <w:bCs/>
                <w:sz w:val="16"/>
                <w:szCs w:val="16"/>
              </w:rPr>
              <w:t>- Pauschalpreis (einmalig)</w:t>
            </w:r>
          </w:p>
        </w:tc>
        <w:tc>
          <w:tcPr>
            <w:tcW w:w="1099"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1</w:t>
            </w:r>
          </w:p>
        </w:tc>
        <w:tc>
          <w:tcPr>
            <w:tcW w:w="1535"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r>
          </w:p>
        </w:tc>
        <w:tc>
          <w:tcPr>
            <w:tcW w:w="1654"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300,00</w:t>
            </w:r>
          </w:p>
        </w:tc>
      </w:tr>
      <w:tr>
        <w:trPr>
          <w:cantSplit w:val="true"/>
        </w:trPr>
        <w:tc>
          <w:tcPr>
            <w:tcW w:w="5277" w:type="dxa"/>
            <w:gridSpan w:val="3"/>
            <w:tcBorders>
              <w:top w:val="single" w:sz="4" w:space="0" w:color="7F7F7F"/>
            </w:tcBorders>
          </w:tcPr>
          <w:p>
            <w:pPr>
              <w:pStyle w:val="Normal"/>
              <w:spacing w:before="60" w:after="60"/>
              <w:rPr>
                <w:b/>
                <w:color w:val="000000"/>
                <w:sz w:val="16"/>
                <w:szCs w:val="16"/>
              </w:rPr>
            </w:pPr>
            <w:r>
              <w:rPr>
                <w:b/>
                <w:color w:val="000000"/>
                <w:sz w:val="16"/>
                <w:szCs w:val="16"/>
              </w:rPr>
            </w:r>
          </w:p>
        </w:tc>
        <w:tc>
          <w:tcPr>
            <w:tcW w:w="2634" w:type="dxa"/>
            <w:gridSpan w:val="2"/>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t>Summe Netto EUR</w:t>
            </w:r>
          </w:p>
        </w:tc>
        <w:tc>
          <w:tcPr>
            <w:tcW w:w="1654" w:type="dxa"/>
            <w:tcBorders>
              <w:top w:val="single" w:sz="4" w:space="0" w:color="7F7F7F"/>
              <w:bottom w:val="single" w:sz="4" w:space="0" w:color="7F7F7F"/>
            </w:tcBorders>
            <w:vAlign w:val="center"/>
          </w:tcPr>
          <w:p>
            <w:pPr>
              <w:pStyle w:val="Tabelle"/>
              <w:spacing w:lineRule="auto" w:line="240" w:before="60" w:after="60"/>
              <w:jc w:val="end"/>
              <w:rPr>
                <w:b/>
                <w:color w:val="000000"/>
                <w:sz w:val="16"/>
                <w:szCs w:val="16"/>
                <w:lang w:val="de-DE" w:eastAsia="de-DE"/>
              </w:rPr>
            </w:pPr>
            <w:r>
              <w:rPr>
                <w:b/>
                <w:color w:val="000000"/>
                <w:sz w:val="16"/>
                <w:szCs w:val="16"/>
                <w:lang w:val="de-DE" w:eastAsia="de-DE"/>
              </w:rPr>
            </w:r>
          </w:p>
        </w:tc>
      </w:tr>
    </w:tbl>
    <w:p>
      <w:pPr>
        <w:pStyle w:val="dignumStandardvor0nach0"/>
        <w:rPr/>
      </w:pPr>
      <w:r>
        <w:rPr/>
      </w:r>
    </w:p>
    <w:p>
      <w:pPr>
        <w:pStyle w:val="dignumStandardvor0nach0"/>
        <w:rPr/>
      </w:pPr>
      <w:r>
        <w:rPr/>
      </w:r>
    </w:p>
    <w:p>
      <w:pPr>
        <w:pStyle w:val="dignumStandardvor0nach0"/>
        <w:rPr/>
      </w:pPr>
      <w:r>
        <w:rPr/>
        <w:t>{/positions.products}</w:t>
      </w:r>
    </w:p>
    <w:p>
      <w:pPr>
        <w:pStyle w:val="dignumStandardvor0nach0"/>
        <w:rPr/>
      </w:pPr>
      <w:r>
        <w:rPr/>
        <w:t>{/positions.includesOptionals}</w:t>
      </w:r>
    </w:p>
    <w:p>
      <w:pPr>
        <w:pStyle w:val="dignumStandardvor0nach0"/>
        <w:rPr/>
      </w:pPr>
      <w:r>
        <w:rPr/>
      </w:r>
    </w:p>
    <w:p>
      <w:pPr>
        <w:pStyle w:val="dignumStandardvor0nach0"/>
        <w:rPr/>
      </w:pPr>
      <w:r>
        <w:rPr/>
        <w:t>{^positions.includesOptionals}</w:t>
      </w:r>
    </w:p>
    <w:p>
      <w:pPr>
        <w:pStyle w:val="dignumStandardvor0nach0"/>
        <w:rPr>
          <w:b/>
          <w:bCs/>
        </w:rPr>
      </w:pPr>
      <w:r>
        <w:rPr/>
        <w:t>{#positions.products}</w:t>
      </w:r>
    </w:p>
    <w:p>
      <w:pPr>
        <w:pStyle w:val="dignumStandardvor0nach0"/>
        <w:rPr/>
      </w:pPr>
      <w:r>
        <w:rPr/>
      </w:r>
    </w:p>
    <w:tbl>
      <w:tblPr>
        <w:tblW w:w="9565" w:type="dxa"/>
        <w:jc w:val="start"/>
        <w:tblInd w:w="0" w:type="dxa"/>
        <w:tblLayout w:type="fixed"/>
        <w:tblCellMar>
          <w:top w:w="0" w:type="dxa"/>
          <w:start w:w="70" w:type="dxa"/>
          <w:bottom w:w="0" w:type="dxa"/>
          <w:end w:w="70" w:type="dxa"/>
        </w:tblCellMar>
        <w:tblLook w:val="0000" w:noVBand="0" w:noHBand="0" w:lastColumn="0" w:firstColumn="0" w:lastRow="0" w:firstRow="0"/>
      </w:tblPr>
      <w:tblGrid>
        <w:gridCol w:w="305"/>
        <w:gridCol w:w="305"/>
        <w:gridCol w:w="4667"/>
        <w:gridCol w:w="1099"/>
        <w:gridCol w:w="1535"/>
        <w:gridCol w:w="1654"/>
      </w:tblGrid>
      <w:tr>
        <w:trPr>
          <w:trHeight w:val="389" w:hRule="atLeast"/>
        </w:trPr>
        <w:tc>
          <w:tcPr>
            <w:tcW w:w="610" w:type="dxa"/>
            <w:gridSpan w:val="2"/>
            <w:tcBorders>
              <w:top w:val="single" w:sz="4" w:space="0" w:color="000000"/>
              <w:bottom w:val="single" w:sz="4" w:space="0" w:color="000000"/>
            </w:tcBorders>
            <w:vAlign w:val="center"/>
          </w:tcPr>
          <w:p>
            <w:pPr>
              <w:pStyle w:val="Tabellenberschrift"/>
              <w:spacing w:before="80" w:after="80"/>
              <w:rPr>
                <w:sz w:val="16"/>
                <w:szCs w:val="16"/>
              </w:rPr>
            </w:pPr>
            <w:r>
              <w:rPr>
                <w:sz w:val="16"/>
                <w:szCs w:val="16"/>
              </w:rPr>
              <w:t>Pos.</w:t>
            </w:r>
          </w:p>
        </w:tc>
        <w:tc>
          <w:tcPr>
            <w:tcW w:w="4667" w:type="dxa"/>
            <w:tcBorders>
              <w:top w:val="single" w:sz="4" w:space="0" w:color="000000"/>
              <w:bottom w:val="single" w:sz="4" w:space="0" w:color="000000"/>
            </w:tcBorders>
            <w:vAlign w:val="center"/>
          </w:tcPr>
          <w:p>
            <w:pPr>
              <w:pStyle w:val="Tabellenberschrift"/>
              <w:spacing w:before="80" w:after="80"/>
              <w:rPr>
                <w:sz w:val="16"/>
                <w:szCs w:val="16"/>
              </w:rPr>
            </w:pPr>
            <w:r>
              <w:rPr>
                <w:sz w:val="16"/>
                <w:szCs w:val="16"/>
              </w:rPr>
              <w:t>Artikel / Leistung</w:t>
            </w:r>
          </w:p>
        </w:tc>
        <w:tc>
          <w:tcPr>
            <w:tcW w:w="1099"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Anz.</w:t>
            </w:r>
          </w:p>
        </w:tc>
        <w:tc>
          <w:tcPr>
            <w:tcW w:w="1535"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Preis User</w:t>
            </w:r>
          </w:p>
          <w:p>
            <w:pPr>
              <w:pStyle w:val="Tabellenberschrift"/>
              <w:spacing w:before="80" w:after="80"/>
              <w:jc w:val="center"/>
              <w:rPr>
                <w:sz w:val="16"/>
                <w:szCs w:val="16"/>
              </w:rPr>
            </w:pPr>
            <w:r>
              <w:rPr>
                <w:sz w:val="16"/>
                <w:szCs w:val="16"/>
              </w:rPr>
              <w:t>/ Monat</w:t>
            </w:r>
          </w:p>
        </w:tc>
        <w:tc>
          <w:tcPr>
            <w:tcW w:w="1654" w:type="dxa"/>
            <w:tcBorders>
              <w:top w:val="single" w:sz="4" w:space="0" w:color="000000"/>
              <w:bottom w:val="single" w:sz="4" w:space="0" w:color="000000"/>
            </w:tcBorders>
            <w:vAlign w:val="center"/>
          </w:tcPr>
          <w:p>
            <w:pPr>
              <w:pStyle w:val="Tabellenberschrift"/>
              <w:spacing w:before="80" w:after="80"/>
              <w:jc w:val="center"/>
              <w:rPr>
                <w:sz w:val="16"/>
                <w:szCs w:val="16"/>
              </w:rPr>
            </w:pPr>
            <w:r>
              <w:rPr>
                <w:sz w:val="16"/>
                <w:szCs w:val="16"/>
              </w:rPr>
              <w:t>Gesamt EUR</w:t>
            </w:r>
          </w:p>
          <w:p>
            <w:pPr>
              <w:pStyle w:val="Tabellenberschrift"/>
              <w:spacing w:before="80" w:after="80"/>
              <w:jc w:val="center"/>
              <w:rPr>
                <w:sz w:val="16"/>
                <w:szCs w:val="16"/>
              </w:rPr>
            </w:pPr>
            <w:r>
              <w:rPr>
                <w:sz w:val="16"/>
                <w:szCs w:val="16"/>
              </w:rPr>
              <w:t>(36 Monate)</w:t>
            </w:r>
          </w:p>
        </w:tc>
      </w:tr>
      <w:tr>
        <w:trPr>
          <w:cantSplit w:val="true"/>
        </w:trPr>
        <w:tc>
          <w:tcPr>
            <w:tcW w:w="305"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305"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8955" w:type="dxa"/>
            <w:gridSpan w:val="4"/>
            <w:tcBorders>
              <w:top w:val="single" w:sz="4" w:space="0" w:color="7F7F7F"/>
              <w:bottom w:val="single" w:sz="4" w:space="0" w:color="7F7F7F"/>
            </w:tcBorders>
            <w:shd w:color="auto" w:fill="BFBFBF" w:themeFill="background1" w:themeFillShade="bf" w:val="clear"/>
          </w:tcPr>
          <w:p>
            <w:pPr>
              <w:pStyle w:val="dignumTabelle"/>
              <w:spacing w:lineRule="auto" w:line="240" w:before="60" w:after="60"/>
              <w:rPr>
                <w:b/>
                <w:lang w:val="en-US" w:eastAsia="de-DE"/>
              </w:rPr>
            </w:pPr>
            <w:r>
              <w:rPr>
                <w:b/>
                <w:lang w:val="en-US"/>
              </w:rPr>
              <w:t xml:space="preserve">Keepit - Backup {names} </w:t>
            </w:r>
          </w:p>
        </w:tc>
      </w:tr>
      <w:tr>
        <w:trPr>
          <w:trHeight w:val="456" w:hRule="atLeast"/>
        </w:trPr>
        <w:tc>
          <w:tcPr>
            <w:tcW w:w="610" w:type="dxa"/>
            <w:gridSpan w:val="2"/>
            <w:tcBorders>
              <w:top w:val="single" w:sz="4" w:space="0" w:color="7F7F7F"/>
              <w:bottom w:val="single" w:sz="4" w:space="0" w:color="7F7F7F"/>
            </w:tcBorders>
            <w:vAlign w:val="center"/>
          </w:tcPr>
          <w:p>
            <w:pPr>
              <w:pStyle w:val="Normal"/>
              <w:numPr>
                <w:ilvl w:val="0"/>
                <w:numId w:val="5"/>
              </w:numPr>
              <w:spacing w:lineRule="auto" w:line="240" w:before="60" w:after="60"/>
              <w:jc w:val="center"/>
              <w:rPr>
                <w:color w:val="000000"/>
                <w:sz w:val="16"/>
                <w:szCs w:val="16"/>
              </w:rPr>
            </w:pPr>
            <w:r>
              <w:rPr>
                <w:color w:val="000000"/>
                <w:sz w:val="16"/>
                <w:szCs w:val="16"/>
              </w:rPr>
            </w:r>
          </w:p>
        </w:tc>
        <w:tc>
          <w:tcPr>
            <w:tcW w:w="4667" w:type="dxa"/>
            <w:tcBorders>
              <w:top w:val="single" w:sz="4" w:space="0" w:color="7F7F7F"/>
              <w:bottom w:val="single" w:sz="4" w:space="0" w:color="7F7F7F"/>
            </w:tcBorders>
          </w:tcPr>
          <w:p>
            <w:pPr>
              <w:pStyle w:val="Normal"/>
              <w:keepLines/>
              <w:spacing w:lineRule="auto" w:line="276" w:before="0" w:after="0"/>
              <w:rPr>
                <w:rFonts w:cs="Arial"/>
                <w:b/>
                <w:sz w:val="16"/>
                <w:szCs w:val="16"/>
                <w:lang w:val="en-US"/>
              </w:rPr>
            </w:pPr>
            <w:r>
              <w:rPr>
                <w:rFonts w:cs="Arial"/>
                <w:b/>
                <w:sz w:val="16"/>
                <w:szCs w:val="16"/>
                <w:lang w:val="en-US"/>
              </w:rPr>
              <w:t>{#products}{name}</w:t>
            </w:r>
          </w:p>
          <w:p>
            <w:pPr>
              <w:pStyle w:val="Normal"/>
              <w:spacing w:lineRule="auto" w:line="276" w:before="0" w:after="0"/>
              <w:rPr>
                <w:rFonts w:cs="Arial"/>
                <w:b/>
                <w:sz w:val="16"/>
                <w:szCs w:val="16"/>
                <w:lang w:val="en-US"/>
              </w:rPr>
            </w:pPr>
            <w:r>
              <w:rPr>
                <w:rFonts w:cs="Arial"/>
                <w:b/>
                <w:sz w:val="16"/>
                <w:szCs w:val="16"/>
                <w:lang w:val="en-US"/>
              </w:rPr>
              <w:t>{contract.name}</w:t>
            </w:r>
          </w:p>
        </w:tc>
        <w:tc>
          <w:tcPr>
            <w:tcW w:w="1099"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1535"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t>{prices.price_1}</w:t>
            </w:r>
          </w:p>
        </w:tc>
        <w:tc>
          <w:tcPr>
            <w:tcW w:w="1654" w:type="dxa"/>
            <w:tcBorders>
              <w:top w:val="single" w:sz="4" w:space="0" w:color="7F7F7F"/>
              <w:bottom w:val="single" w:sz="4" w:space="0" w:color="7F7F7F"/>
            </w:tcBorders>
            <w:vAlign w:val="center"/>
          </w:tcPr>
          <w:p>
            <w:pPr>
              <w:pStyle w:val="Tabelle"/>
              <w:spacing w:lineRule="auto" w:line="240" w:before="60" w:after="60"/>
              <w:jc w:val="end"/>
              <w:rPr>
                <w:b/>
                <w:color w:val="000000"/>
                <w:sz w:val="16"/>
                <w:szCs w:val="16"/>
                <w:lang w:val="de-DE" w:eastAsia="de-DE"/>
              </w:rPr>
            </w:pPr>
            <w:r>
              <w:rPr>
                <w:b/>
                <w:color w:val="000000"/>
                <w:sz w:val="16"/>
                <w:szCs w:val="16"/>
                <w:lang w:val="de-DE" w:eastAsia="de-DE"/>
              </w:rPr>
              <w:t>{/</w:t>
            </w:r>
            <w:r>
              <w:rPr>
                <w:rFonts w:cs="Arial"/>
                <w:b/>
                <w:color w:val="000000"/>
                <w:sz w:val="16"/>
                <w:szCs w:val="16"/>
                <w:lang w:val="en-US" w:eastAsia="de-DE"/>
              </w:rPr>
              <w:t>products</w:t>
            </w:r>
            <w:r>
              <w:rPr>
                <w:b/>
                <w:color w:val="000000"/>
                <w:sz w:val="16"/>
                <w:szCs w:val="16"/>
                <w:lang w:val="de-DE" w:eastAsia="de-DE"/>
              </w:rPr>
              <w:t>}</w:t>
            </w:r>
          </w:p>
        </w:tc>
      </w:tr>
      <w:tr>
        <w:trPr>
          <w:trHeight w:val="942" w:hRule="atLeast"/>
          <w:cantSplit w:val="true"/>
        </w:trPr>
        <w:tc>
          <w:tcPr>
            <w:tcW w:w="610" w:type="dxa"/>
            <w:gridSpan w:val="2"/>
            <w:tcBorders>
              <w:bottom w:val="single" w:sz="4" w:space="0" w:color="7F7F7F"/>
            </w:tcBorders>
            <w:vAlign w:val="center"/>
          </w:tcPr>
          <w:p>
            <w:pPr>
              <w:pStyle w:val="Normal"/>
              <w:numPr>
                <w:ilvl w:val="0"/>
                <w:numId w:val="5"/>
              </w:numPr>
              <w:spacing w:lineRule="auto" w:line="240" w:before="60" w:after="60"/>
              <w:jc w:val="center"/>
              <w:rPr>
                <w:color w:val="000000"/>
                <w:sz w:val="16"/>
                <w:szCs w:val="16"/>
              </w:rPr>
            </w:pPr>
            <w:r>
              <w:rPr>
                <w:color w:val="000000"/>
                <w:sz w:val="16"/>
                <w:szCs w:val="16"/>
              </w:rPr>
            </w:r>
          </w:p>
        </w:tc>
        <w:tc>
          <w:tcPr>
            <w:tcW w:w="4667"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dignum Dienstleistung - Keepit Backup für {}</w:t>
            </w:r>
          </w:p>
          <w:p>
            <w:pPr>
              <w:pStyle w:val="Normal"/>
              <w:keepLines/>
              <w:spacing w:lineRule="auto" w:line="276" w:before="0" w:after="0"/>
              <w:rPr>
                <w:rFonts w:cs="Arial"/>
                <w:bCs/>
                <w:sz w:val="16"/>
                <w:szCs w:val="16"/>
              </w:rPr>
            </w:pPr>
            <w:r>
              <w:rPr>
                <w:rFonts w:cs="Arial"/>
                <w:bCs/>
                <w:sz w:val="16"/>
                <w:szCs w:val="16"/>
              </w:rPr>
              <w:t>Onboarding, Unterstützung bei Ersteinrichtung &amp; Konfiguration sowie Einweisung / Schulung auf das Produkt</w:t>
            </w:r>
          </w:p>
          <w:p>
            <w:pPr>
              <w:pStyle w:val="Normal"/>
              <w:keepLines/>
              <w:spacing w:lineRule="auto" w:line="276" w:before="0" w:after="0"/>
              <w:rPr>
                <w:rFonts w:cs="Arial"/>
                <w:b/>
                <w:sz w:val="16"/>
                <w:szCs w:val="16"/>
                <w:lang w:val="en-US"/>
              </w:rPr>
            </w:pPr>
            <w:r>
              <w:rPr>
                <w:rFonts w:cs="Arial"/>
                <w:bCs/>
                <w:sz w:val="16"/>
                <w:szCs w:val="16"/>
              </w:rPr>
              <w:t>- Pauschalpreis (einmalig)</w:t>
            </w:r>
          </w:p>
        </w:tc>
        <w:tc>
          <w:tcPr>
            <w:tcW w:w="1099"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1</w:t>
            </w:r>
          </w:p>
        </w:tc>
        <w:tc>
          <w:tcPr>
            <w:tcW w:w="1535"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r>
          </w:p>
        </w:tc>
        <w:tc>
          <w:tcPr>
            <w:tcW w:w="1654"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300,00</w:t>
            </w:r>
          </w:p>
        </w:tc>
      </w:tr>
      <w:tr>
        <w:trPr>
          <w:cantSplit w:val="true"/>
        </w:trPr>
        <w:tc>
          <w:tcPr>
            <w:tcW w:w="5277" w:type="dxa"/>
            <w:gridSpan w:val="3"/>
            <w:tcBorders>
              <w:top w:val="single" w:sz="4" w:space="0" w:color="7F7F7F"/>
            </w:tcBorders>
          </w:tcPr>
          <w:p>
            <w:pPr>
              <w:pStyle w:val="Normal"/>
              <w:spacing w:before="60" w:after="60"/>
              <w:rPr>
                <w:b/>
                <w:color w:val="000000"/>
                <w:sz w:val="16"/>
                <w:szCs w:val="16"/>
              </w:rPr>
            </w:pPr>
            <w:r>
              <w:rPr>
                <w:b/>
                <w:color w:val="000000"/>
                <w:sz w:val="16"/>
                <w:szCs w:val="16"/>
              </w:rPr>
            </w:r>
          </w:p>
        </w:tc>
        <w:tc>
          <w:tcPr>
            <w:tcW w:w="2634" w:type="dxa"/>
            <w:gridSpan w:val="2"/>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t>Summe Netto EUR</w:t>
            </w:r>
          </w:p>
        </w:tc>
        <w:tc>
          <w:tcPr>
            <w:tcW w:w="1654" w:type="dxa"/>
            <w:tcBorders>
              <w:top w:val="single" w:sz="4" w:space="0" w:color="7F7F7F"/>
              <w:bottom w:val="single" w:sz="4" w:space="0" w:color="7F7F7F"/>
            </w:tcBorders>
            <w:vAlign w:val="center"/>
          </w:tcPr>
          <w:p>
            <w:pPr>
              <w:pStyle w:val="Tabelle"/>
              <w:spacing w:lineRule="auto" w:line="240" w:before="60" w:after="60"/>
              <w:jc w:val="end"/>
              <w:rPr>
                <w:b/>
                <w:color w:val="000000"/>
                <w:sz w:val="16"/>
                <w:szCs w:val="16"/>
                <w:lang w:val="de-DE" w:eastAsia="de-DE"/>
              </w:rPr>
            </w:pPr>
            <w:r>
              <w:rPr>
                <w:b/>
                <w:color w:val="000000"/>
                <w:sz w:val="16"/>
                <w:szCs w:val="16"/>
                <w:lang w:val="de-DE" w:eastAsia="de-DE"/>
              </w:rPr>
            </w:r>
          </w:p>
        </w:tc>
      </w:tr>
    </w:tbl>
    <w:p>
      <w:pPr>
        <w:pStyle w:val="dignumStandardvor0nach0"/>
        <w:rPr/>
      </w:pPr>
      <w:r>
        <w:rPr/>
      </w:r>
    </w:p>
    <w:p>
      <w:pPr>
        <w:pStyle w:val="dignumStandardvor0nach0"/>
        <w:rPr/>
      </w:pPr>
      <w:r>
        <w:rPr/>
      </w:r>
    </w:p>
    <w:p>
      <w:pPr>
        <w:pStyle w:val="dignumStandardvor0nach0"/>
        <w:rPr/>
      </w:pPr>
      <w:r>
        <w:rPr/>
        <w:t>{/positions.products}</w:t>
      </w:r>
    </w:p>
    <w:p>
      <w:pPr>
        <w:pStyle w:val="dignumStandardvor0nach0"/>
        <w:rPr/>
      </w:pPr>
      <w:r>
        <w:rPr/>
        <w:t>{/positions.includesOptionals}</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8" w:right="1418" w:gutter="0" w:header="709" w:top="2835" w:footer="454" w:bottom="184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Tahoma">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 w:name="Courier">
    <w:altName w:val="Courier New"/>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val="01e0" w:noVBand="0" w:noHBand="0" w:lastColumn="1" w:firstColumn="1" w:lastRow="1" w:firstRow="1"/>
    </w:tblPr>
    <w:tblGrid>
      <w:gridCol w:w="3012"/>
      <w:gridCol w:w="2965"/>
      <w:gridCol w:w="4088"/>
    </w:tblGrid>
    <w:tr>
      <w:trPr>
        <w:trHeight w:val="113"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65"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88"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val="true"/>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65"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88"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val="true"/>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65"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88"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65"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88"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val="01e0" w:noVBand="0" w:noHBand="0" w:lastColumn="1" w:firstColumn="1" w:lastRow="1" w:firstRow="1"/>
    </w:tblPr>
    <w:tblGrid>
      <w:gridCol w:w="3012"/>
      <w:gridCol w:w="2965"/>
      <w:gridCol w:w="4088"/>
    </w:tblGrid>
    <w:tr>
      <w:trPr>
        <w:trHeight w:val="113"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65"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88"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val="true"/>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65"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88"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val="true"/>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65"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88"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65"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88"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40" w:after="4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4"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1"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1</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3</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4"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2"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1</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3</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1068" w:hanging="360"/>
      </w:pPr>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1428"/>
        </w:tabs>
        <w:ind w:start="1428" w:hanging="720"/>
      </w:pPr>
      <w:rPr/>
    </w:lvl>
    <w:lvl w:ilvl="3">
      <w:start w:val="1"/>
      <w:numFmt w:val="decimal"/>
      <w:pStyle w:val="Heading4"/>
      <w:lvlText w:val="%1.%2.%3.%4"/>
      <w:lvlJc w:val="start"/>
      <w:pPr>
        <w:tabs>
          <w:tab w:val="num" w:pos="1572"/>
        </w:tabs>
        <w:ind w:start="1572" w:hanging="864"/>
      </w:pPr>
      <w:rPr/>
    </w:lvl>
    <w:lvl w:ilvl="4">
      <w:start w:val="1"/>
      <w:numFmt w:val="decimal"/>
      <w:pStyle w:val="Heading5"/>
      <w:lvlText w:val="%1.%2.%3.%4.%5"/>
      <w:lvlJc w:val="start"/>
      <w:pPr>
        <w:tabs>
          <w:tab w:val="num" w:pos="1716"/>
        </w:tabs>
        <w:ind w:start="1716" w:hanging="1008"/>
      </w:pPr>
      <w:rPr/>
    </w:lvl>
    <w:lvl w:ilvl="5">
      <w:start w:val="1"/>
      <w:numFmt w:val="decimal"/>
      <w:lvlText w:val="%1.%2.%3.%4.%5.%6"/>
      <w:lvlJc w:val="start"/>
      <w:pPr>
        <w:tabs>
          <w:tab w:val="num" w:pos="1860"/>
        </w:tabs>
        <w:ind w:start="1860" w:hanging="1152"/>
      </w:pPr>
      <w:rPr/>
    </w:lvl>
    <w:lvl w:ilvl="6">
      <w:start w:val="1"/>
      <w:numFmt w:val="decimal"/>
      <w:lvlText w:val="%1.%2.%3.%4.%5.%6.%7"/>
      <w:lvlJc w:val="start"/>
      <w:pPr>
        <w:tabs>
          <w:tab w:val="num" w:pos="2004"/>
        </w:tabs>
        <w:ind w:start="2004" w:hanging="1296"/>
      </w:pPr>
      <w:rPr/>
    </w:lvl>
    <w:lvl w:ilvl="7">
      <w:start w:val="1"/>
      <w:numFmt w:val="decimal"/>
      <w:lvlText w:val="%1.%2.%3.%4.%5.%6.%7.%8"/>
      <w:lvlJc w:val="start"/>
      <w:pPr>
        <w:tabs>
          <w:tab w:val="num" w:pos="2148"/>
        </w:tabs>
        <w:ind w:start="2148" w:hanging="1440"/>
      </w:pPr>
      <w:rPr/>
    </w:lvl>
    <w:lvl w:ilvl="8">
      <w:start w:val="1"/>
      <w:numFmt w:val="decimal"/>
      <w:lvlText w:val="%1.%2.%3.%4.%5.%6.%7.%8.%9"/>
      <w:lvlJc w:val="start"/>
      <w:pPr>
        <w:tabs>
          <w:tab w:val="num" w:pos="2292"/>
        </w:tabs>
        <w:ind w:start="2292" w:hanging="1584"/>
      </w:pPr>
      <w:rPr/>
    </w:lvl>
  </w:abstractNum>
  <w:abstractNum w:abstractNumId="2">
    <w:lvl w:ilvl="0">
      <w:start w:val="1"/>
      <w:numFmt w:val="bullet"/>
      <w:lvlText w:val=""/>
      <w:lvlJc w:val="start"/>
      <w:pPr>
        <w:tabs>
          <w:tab w:val="num" w:pos="0"/>
        </w:tabs>
        <w:ind w:start="720" w:hanging="360"/>
      </w:pPr>
      <w:rPr>
        <w:rFonts w:ascii="Symbol" w:hAnsi="Symbol" w:cs="Symbo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numFmt w:val="bullet"/>
      <w:lvlText w:val="-"/>
      <w:lvlJc w:val="start"/>
      <w:pPr>
        <w:tabs>
          <w:tab w:val="num" w:pos="0"/>
        </w:tabs>
        <w:ind w:start="720" w:hanging="360"/>
      </w:pPr>
      <w:rPr>
        <w:rFonts w:ascii="Arial" w:hAnsi="Arial" w:cs="Aria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upperLetter"/>
      <w:lvlText w:val="%1)"/>
      <w:lvlJc w:val="start"/>
      <w:pPr>
        <w:tabs>
          <w:tab w:val="num" w:pos="0"/>
        </w:tabs>
        <w:ind w:start="1065" w:hanging="360"/>
      </w:pPr>
      <w:rPr/>
    </w:lvl>
    <w:lvl w:ilvl="1">
      <w:start w:val="1"/>
      <w:numFmt w:val="lowerLetter"/>
      <w:lvlText w:val="%2."/>
      <w:lvlJc w:val="start"/>
      <w:pPr>
        <w:tabs>
          <w:tab w:val="num" w:pos="0"/>
        </w:tabs>
        <w:ind w:start="1785" w:hanging="360"/>
      </w:pPr>
      <w:rPr/>
    </w:lvl>
    <w:lvl w:ilvl="2">
      <w:start w:val="1"/>
      <w:numFmt w:val="lowerRoman"/>
      <w:lvlText w:val="%3."/>
      <w:lvlJc w:val="end"/>
      <w:pPr>
        <w:tabs>
          <w:tab w:val="num" w:pos="0"/>
        </w:tabs>
        <w:ind w:start="2505" w:hanging="180"/>
      </w:pPr>
      <w:rPr/>
    </w:lvl>
    <w:lvl w:ilvl="3">
      <w:start w:val="1"/>
      <w:numFmt w:val="decimal"/>
      <w:lvlText w:val="%4."/>
      <w:lvlJc w:val="start"/>
      <w:pPr>
        <w:tabs>
          <w:tab w:val="num" w:pos="0"/>
        </w:tabs>
        <w:ind w:start="3225" w:hanging="360"/>
      </w:pPr>
      <w:rPr/>
    </w:lvl>
    <w:lvl w:ilvl="4">
      <w:start w:val="1"/>
      <w:numFmt w:val="lowerLetter"/>
      <w:lvlText w:val="%5."/>
      <w:lvlJc w:val="start"/>
      <w:pPr>
        <w:tabs>
          <w:tab w:val="num" w:pos="0"/>
        </w:tabs>
        <w:ind w:start="3945" w:hanging="360"/>
      </w:pPr>
      <w:rPr/>
    </w:lvl>
    <w:lvl w:ilvl="5">
      <w:start w:val="1"/>
      <w:numFmt w:val="lowerRoman"/>
      <w:lvlText w:val="%6."/>
      <w:lvlJc w:val="end"/>
      <w:pPr>
        <w:tabs>
          <w:tab w:val="num" w:pos="0"/>
        </w:tabs>
        <w:ind w:start="4665" w:hanging="180"/>
      </w:pPr>
      <w:rPr/>
    </w:lvl>
    <w:lvl w:ilvl="6">
      <w:start w:val="1"/>
      <w:numFmt w:val="decimal"/>
      <w:lvlText w:val="%7."/>
      <w:lvlJc w:val="start"/>
      <w:pPr>
        <w:tabs>
          <w:tab w:val="num" w:pos="0"/>
        </w:tabs>
        <w:ind w:start="5385" w:hanging="360"/>
      </w:pPr>
      <w:rPr/>
    </w:lvl>
    <w:lvl w:ilvl="7">
      <w:start w:val="1"/>
      <w:numFmt w:val="lowerLetter"/>
      <w:lvlText w:val="%8."/>
      <w:lvlJc w:val="start"/>
      <w:pPr>
        <w:tabs>
          <w:tab w:val="num" w:pos="0"/>
        </w:tabs>
        <w:ind w:start="6105" w:hanging="360"/>
      </w:pPr>
      <w:rPr/>
    </w:lvl>
    <w:lvl w:ilvl="8">
      <w:start w:val="1"/>
      <w:numFmt w:val="lowerRoman"/>
      <w:lvlText w:val="%9."/>
      <w:lvlJc w:val="end"/>
      <w:pPr>
        <w:tabs>
          <w:tab w:val="num" w:pos="0"/>
        </w:tabs>
        <w:ind w:start="6825" w:hanging="180"/>
      </w:pPr>
      <w:rPr/>
    </w:lvl>
  </w:abstractNum>
  <w:abstractNum w:abstractNumId="5">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upperLetter"/>
      <w:lvlText w:val="%1)"/>
      <w:lvlJc w:val="start"/>
      <w:pPr>
        <w:tabs>
          <w:tab w:val="num" w:pos="720"/>
        </w:tabs>
        <w:ind w:start="720" w:hanging="360"/>
      </w:pPr>
      <w:rPr/>
    </w:lvl>
    <w:lvl w:ilvl="1">
      <w:start w:val="1"/>
      <w:numFmt w:val="upperLetter"/>
      <w:lvlText w:val="%2)"/>
      <w:lvlJc w:val="start"/>
      <w:pPr>
        <w:tabs>
          <w:tab w:val="num" w:pos="1080"/>
        </w:tabs>
        <w:ind w:start="1080" w:hanging="360"/>
      </w:pPr>
      <w:rPr/>
    </w:lvl>
    <w:lvl w:ilvl="2">
      <w:start w:val="1"/>
      <w:numFmt w:val="upperLetter"/>
      <w:lvlText w:val="%3)"/>
      <w:lvlJc w:val="start"/>
      <w:pPr>
        <w:tabs>
          <w:tab w:val="num" w:pos="1440"/>
        </w:tabs>
        <w:ind w:start="1440" w:hanging="360"/>
      </w:pPr>
      <w:rPr/>
    </w:lvl>
    <w:lvl w:ilvl="3">
      <w:start w:val="1"/>
      <w:numFmt w:val="upperLetter"/>
      <w:lvlText w:val="%4)"/>
      <w:lvlJc w:val="start"/>
      <w:pPr>
        <w:tabs>
          <w:tab w:val="num" w:pos="1800"/>
        </w:tabs>
        <w:ind w:start="1800" w:hanging="360"/>
      </w:pPr>
      <w:rPr/>
    </w:lvl>
    <w:lvl w:ilvl="4">
      <w:start w:val="1"/>
      <w:numFmt w:val="upperLetter"/>
      <w:lvlText w:val="%5)"/>
      <w:lvlJc w:val="start"/>
      <w:pPr>
        <w:tabs>
          <w:tab w:val="num" w:pos="2160"/>
        </w:tabs>
        <w:ind w:start="2160" w:hanging="360"/>
      </w:pPr>
      <w:rPr/>
    </w:lvl>
    <w:lvl w:ilvl="5">
      <w:start w:val="1"/>
      <w:numFmt w:val="upperLetter"/>
      <w:lvlText w:val="%6)"/>
      <w:lvlJc w:val="start"/>
      <w:pPr>
        <w:tabs>
          <w:tab w:val="num" w:pos="2520"/>
        </w:tabs>
        <w:ind w:start="2520" w:hanging="360"/>
      </w:pPr>
      <w:rPr/>
    </w:lvl>
    <w:lvl w:ilvl="6">
      <w:start w:val="1"/>
      <w:numFmt w:val="upperLetter"/>
      <w:lvlText w:val="%7)"/>
      <w:lvlJc w:val="start"/>
      <w:pPr>
        <w:tabs>
          <w:tab w:val="num" w:pos="2880"/>
        </w:tabs>
        <w:ind w:start="2880" w:hanging="360"/>
      </w:pPr>
      <w:rPr/>
    </w:lvl>
    <w:lvl w:ilvl="7">
      <w:start w:val="1"/>
      <w:numFmt w:val="upperLetter"/>
      <w:lvlText w:val="%8)"/>
      <w:lvlJc w:val="start"/>
      <w:pPr>
        <w:tabs>
          <w:tab w:val="num" w:pos="3240"/>
        </w:tabs>
        <w:ind w:start="3240" w:hanging="360"/>
      </w:pPr>
      <w:rPr/>
    </w:lvl>
    <w:lvl w:ilvl="8">
      <w:start w:val="1"/>
      <w:numFmt w:val="upperLetter"/>
      <w:lvlText w:val="%9)"/>
      <w:lvlJc w:val="start"/>
      <w:pPr>
        <w:tabs>
          <w:tab w:val="num" w:pos="3600"/>
        </w:tabs>
        <w:ind w:start="3600" w:hanging="360"/>
      </w:pPr>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o"/>
      <w:lvlJc w:val="start"/>
      <w:pPr>
        <w:tabs>
          <w:tab w:val="num" w:pos="1440"/>
        </w:tabs>
        <w:ind w:start="1440" w:hanging="360"/>
      </w:pPr>
      <w:rPr>
        <w:rFonts w:ascii="Courier New" w:hAnsi="Courier New" w:cs="Courier New"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85"/>
  <w:documentProtection w:edit="forms" w:enforcement="0" w:cryptProviderType="rsaAES" w:cryptAlgorithmClass="hash" w:cryptAlgorithmType="typeAny" w:cryptSpinCount="0" w:hash="" w:salt=""/>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de-DE" w:eastAsia="de-DE"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header" w:qFormat="1"/>
    <w:lsdException w:name="footer" w:qFormat="1"/>
    <w:lsdException w:name="caption" w:semiHidden="1" w:unhideWhenUsed="1" w:qFormat="1"/>
    <w:lsdException w:name="table of figures" w:uiPriority="99"/>
    <w:lsdException w:name="List Bullet 3" w:qFormat="1"/>
    <w:lsdException w:name="List Bullet 4" w:qFormat="1"/>
    <w:lsdException w:name="Title" w:qFormat="1"/>
    <w:lsdException w:name="Default Paragraph Font" w:uiPriority="1"/>
    <w:lsdException w:name="Subtitle" w:qFormat="1"/>
    <w:lsdException w:name="Strong" w:qFormat="1"/>
    <w:lsdException w:name="Emphasis" w:qFormat="1"/>
    <w:lsdException w:name="HTML Preformatted" w:semiHidden="1" w:unhideWhenUsed="1"/>
    <w:lsdException w:name="Normal Table"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04113"/>
    <w:pPr>
      <w:widowControl/>
      <w:suppressAutoHyphens w:val="true"/>
      <w:bidi w:val="0"/>
      <w:spacing w:lineRule="exact" w:line="240" w:before="0" w:after="80"/>
      <w:jc w:val="start"/>
    </w:pPr>
    <w:rPr>
      <w:rFonts w:ascii="Arial" w:hAnsi="Arial" w:eastAsia="Times New Roman" w:cs="Times New Roman"/>
      <w:color w:val="auto"/>
      <w:kern w:val="0"/>
      <w:sz w:val="20"/>
      <w:szCs w:val="20"/>
      <w:lang w:val="de-DE" w:eastAsia="de-DE" w:bidi="ar-SA"/>
    </w:rPr>
  </w:style>
  <w:style w:type="paragraph" w:styleId="Heading1">
    <w:name w:val="heading 1"/>
    <w:basedOn w:val="Normal"/>
    <w:next w:val="Normal"/>
    <w:link w:val="berschrift1Zchn"/>
    <w:qFormat/>
    <w:rsid w:val="000e6f54"/>
    <w:pPr>
      <w:keepNext w:val="true"/>
      <w:keepLines/>
      <w:numPr>
        <w:ilvl w:val="0"/>
        <w:numId w:val="1"/>
      </w:numPr>
      <w:pBdr>
        <w:bottom w:val="single" w:sz="4" w:space="1" w:color="CD0920"/>
      </w:pBdr>
      <w:tabs>
        <w:tab w:val="clear" w:pos="709"/>
        <w:tab w:val="left" w:pos="567" w:leader="none"/>
      </w:tabs>
      <w:spacing w:before="240" w:after="240"/>
      <w:ind w:hanging="567" w:start="567"/>
      <w:outlineLvl w:val="0"/>
    </w:pPr>
    <w:rPr>
      <w:b/>
      <w:sz w:val="32"/>
      <w:szCs w:val="32"/>
      <w:lang w:val="x-none" w:eastAsia="x-none"/>
    </w:rPr>
  </w:style>
  <w:style w:type="paragraph" w:styleId="Heading2">
    <w:name w:val="heading 2"/>
    <w:basedOn w:val="Normal"/>
    <w:next w:val="Normal"/>
    <w:link w:val="berschrift2Zchn"/>
    <w:qFormat/>
    <w:rsid w:val="00404113"/>
    <w:pPr>
      <w:keepNext w:val="true"/>
      <w:keepLines/>
      <w:numPr>
        <w:ilvl w:val="1"/>
        <w:numId w:val="1"/>
      </w:numPr>
      <w:spacing w:lineRule="auto" w:line="240" w:before="240" w:after="240"/>
      <w:outlineLvl w:val="1"/>
    </w:pPr>
    <w:rPr>
      <w:b/>
      <w:sz w:val="28"/>
      <w:szCs w:val="28"/>
      <w:lang w:val="x-none" w:eastAsia="en-US"/>
    </w:rPr>
  </w:style>
  <w:style w:type="paragraph" w:styleId="Heading3">
    <w:name w:val="heading 3"/>
    <w:basedOn w:val="Normal"/>
    <w:next w:val="Normal"/>
    <w:link w:val="berschrift3Zchn"/>
    <w:qFormat/>
    <w:rsid w:val="00404113"/>
    <w:pPr>
      <w:keepNext w:val="true"/>
      <w:keepLines/>
      <w:numPr>
        <w:ilvl w:val="2"/>
        <w:numId w:val="1"/>
      </w:numPr>
      <w:tabs>
        <w:tab w:val="clear" w:pos="709"/>
        <w:tab w:val="left" w:pos="720" w:leader="none"/>
      </w:tabs>
      <w:spacing w:lineRule="auto" w:line="240" w:before="240" w:after="240"/>
      <w:outlineLvl w:val="2"/>
    </w:pPr>
    <w:rPr>
      <w:b/>
      <w:sz w:val="24"/>
      <w:szCs w:val="24"/>
      <w:lang w:val="x-none" w:eastAsia="x-none"/>
    </w:rPr>
  </w:style>
  <w:style w:type="paragraph" w:styleId="Heading4">
    <w:name w:val="heading 4"/>
    <w:basedOn w:val="Normal"/>
    <w:next w:val="Normal"/>
    <w:link w:val="berschrift4Zchn"/>
    <w:qFormat/>
    <w:rsid w:val="00404113"/>
    <w:pPr>
      <w:keepNext w:val="true"/>
      <w:keepLines/>
      <w:numPr>
        <w:ilvl w:val="3"/>
        <w:numId w:val="1"/>
      </w:numPr>
      <w:tabs>
        <w:tab w:val="clear" w:pos="709"/>
        <w:tab w:val="left" w:pos="851" w:leader="none"/>
      </w:tabs>
      <w:spacing w:lineRule="auto" w:line="240" w:before="240" w:after="240"/>
      <w:outlineLvl w:val="3"/>
    </w:pPr>
    <w:rPr>
      <w:b/>
      <w:sz w:val="22"/>
      <w:lang w:val="x-none" w:eastAsia="x-none"/>
    </w:rPr>
  </w:style>
  <w:style w:type="paragraph" w:styleId="Heading5">
    <w:name w:val="heading 5"/>
    <w:basedOn w:val="Normal"/>
    <w:next w:val="Normal"/>
    <w:link w:val="berschrift5Zchn"/>
    <w:qFormat/>
    <w:rsid w:val="00404113"/>
    <w:pPr>
      <w:keepNext w:val="true"/>
      <w:keepLines/>
      <w:numPr>
        <w:ilvl w:val="4"/>
        <w:numId w:val="1"/>
      </w:numPr>
      <w:tabs>
        <w:tab w:val="clear" w:pos="709"/>
        <w:tab w:val="left" w:pos="992" w:leader="none"/>
      </w:tabs>
      <w:spacing w:lineRule="auto" w:line="240" w:before="240" w:after="240"/>
      <w:outlineLvl w:val="4"/>
    </w:pPr>
    <w:rPr>
      <w:b/>
      <w:lang w:val="x-none" w:eastAsia="x-none"/>
    </w:rPr>
  </w:style>
  <w:style w:type="paragraph" w:styleId="Heading6">
    <w:name w:val="heading 6"/>
    <w:basedOn w:val="Normal"/>
    <w:next w:val="Normal"/>
    <w:link w:val="berschrift6Zchn"/>
    <w:autoRedefine/>
    <w:qFormat/>
    <w:rsid w:val="00404113"/>
    <w:pPr>
      <w:keepLines/>
      <w:spacing w:before="80" w:after="220"/>
      <w:outlineLvl w:val="5"/>
    </w:pPr>
    <w:rPr>
      <w:b/>
      <w:lang w:val="x-none" w:eastAsia="x-none"/>
    </w:rPr>
  </w:style>
  <w:style w:type="paragraph" w:styleId="Heading7">
    <w:name w:val="heading 7"/>
    <w:basedOn w:val="Normal"/>
    <w:next w:val="Normal"/>
    <w:link w:val="berschrift7Zchn"/>
    <w:qFormat/>
    <w:rsid w:val="00404113"/>
    <w:pPr>
      <w:keepLines/>
      <w:spacing w:before="80" w:after="220"/>
      <w:outlineLvl w:val="6"/>
    </w:pPr>
    <w:rPr>
      <w:b/>
      <w:lang w:val="x-none" w:eastAsia="x-none"/>
    </w:rPr>
  </w:style>
  <w:style w:type="paragraph" w:styleId="Heading8">
    <w:name w:val="heading 8"/>
    <w:basedOn w:val="Normal"/>
    <w:next w:val="Normal"/>
    <w:link w:val="berschrift8Zchn"/>
    <w:qFormat/>
    <w:rsid w:val="00404113"/>
    <w:pPr>
      <w:keepLines/>
      <w:spacing w:before="80" w:after="220"/>
      <w:outlineLvl w:val="7"/>
    </w:pPr>
    <w:rPr>
      <w:b/>
      <w:lang w:val="x-none" w:eastAsia="x-none"/>
    </w:rPr>
  </w:style>
  <w:style w:type="paragraph" w:styleId="Heading9">
    <w:name w:val="heading 9"/>
    <w:basedOn w:val="Normal"/>
    <w:next w:val="Normal"/>
    <w:link w:val="berschrift9Zchn"/>
    <w:qFormat/>
    <w:rsid w:val="00404113"/>
    <w:pPr>
      <w:keepLines/>
      <w:outlineLvl w:val="8"/>
    </w:pPr>
    <w:rPr>
      <w:lang w:val="x-none" w:eastAsia="x-none"/>
    </w:rPr>
  </w:style>
  <w:style w:type="character" w:styleId="DefaultParagraphFont" w:default="1">
    <w:name w:val="Default Paragraph Font"/>
    <w:uiPriority w:val="1"/>
    <w:semiHidden/>
    <w:unhideWhenUsed/>
    <w:qFormat/>
    <w:rPr/>
  </w:style>
  <w:style w:type="character" w:styleId="berschrift1Zchn" w:customStyle="1">
    <w:name w:val="Überschrift 1 Zchn"/>
    <w:qFormat/>
    <w:rsid w:val="000e6f54"/>
    <w:rPr>
      <w:rFonts w:ascii="Arial" w:hAnsi="Arial"/>
      <w:b/>
      <w:sz w:val="32"/>
      <w:szCs w:val="32"/>
      <w:lang w:val="x-none" w:eastAsia="x-none"/>
    </w:rPr>
  </w:style>
  <w:style w:type="character" w:styleId="berschrift2Zchn" w:customStyle="1">
    <w:name w:val="Überschrift 2 Zchn"/>
    <w:qFormat/>
    <w:rsid w:val="00404113"/>
    <w:rPr>
      <w:rFonts w:ascii="Arial" w:hAnsi="Arial"/>
      <w:b/>
      <w:sz w:val="28"/>
      <w:szCs w:val="28"/>
      <w:lang w:val="x-none" w:eastAsia="en-US"/>
    </w:rPr>
  </w:style>
  <w:style w:type="character" w:styleId="berschrift3Zchn" w:customStyle="1">
    <w:name w:val="Überschrift 3 Zchn"/>
    <w:qFormat/>
    <w:rsid w:val="00404113"/>
    <w:rPr>
      <w:rFonts w:ascii="Arial" w:hAnsi="Arial"/>
      <w:b/>
      <w:sz w:val="24"/>
      <w:szCs w:val="24"/>
      <w:lang w:val="x-none" w:eastAsia="x-none"/>
    </w:rPr>
  </w:style>
  <w:style w:type="character" w:styleId="berschrift4Zchn" w:customStyle="1">
    <w:name w:val="Überschrift 4 Zchn"/>
    <w:qFormat/>
    <w:rsid w:val="00404113"/>
    <w:rPr>
      <w:rFonts w:ascii="Arial" w:hAnsi="Arial"/>
      <w:b/>
      <w:sz w:val="22"/>
      <w:lang w:val="x-none" w:eastAsia="x-none"/>
    </w:rPr>
  </w:style>
  <w:style w:type="character" w:styleId="berschrift5Zchn" w:customStyle="1">
    <w:name w:val="Überschrift 5 Zchn"/>
    <w:qFormat/>
    <w:rsid w:val="00404113"/>
    <w:rPr>
      <w:rFonts w:ascii="Arial" w:hAnsi="Arial"/>
      <w:b/>
      <w:lang w:val="x-none" w:eastAsia="x-none"/>
    </w:rPr>
  </w:style>
  <w:style w:type="character" w:styleId="Hyperlink">
    <w:name w:val="Hyperlink"/>
    <w:rsid w:val="00c34e06"/>
    <w:rPr>
      <w:color w:val="0000FF"/>
      <w:u w:val="single"/>
    </w:rPr>
  </w:style>
  <w:style w:type="character" w:styleId="FollowedHyperlink">
    <w:name w:val="FollowedHyperlink"/>
    <w:rsid w:val="00404113"/>
    <w:rPr>
      <w:color w:val="800080"/>
      <w:u w:val="single"/>
    </w:rPr>
  </w:style>
  <w:style w:type="character" w:styleId="dignumTabelleZchn" w:customStyle="1">
    <w:name w:val="dignum Tabelle Zchn"/>
    <w:link w:val="dignumTabelle"/>
    <w:qFormat/>
    <w:rsid w:val="00404113"/>
    <w:rPr>
      <w:rFonts w:ascii="Arial" w:hAnsi="Arial"/>
      <w:color w:val="000000"/>
      <w:sz w:val="16"/>
      <w:szCs w:val="16"/>
      <w:lang w:eastAsia="ja-JP"/>
    </w:rPr>
  </w:style>
  <w:style w:type="character" w:styleId="dignumFettrotZeichen" w:customStyle="1">
    <w:name w:val="dignum Fett rot Zeichen"/>
    <w:link w:val="dignumFettrot"/>
    <w:qFormat/>
    <w:rsid w:val="00404113"/>
    <w:rPr>
      <w:rFonts w:ascii="Arial" w:hAnsi="Arial"/>
      <w:b/>
      <w:color w:val="CD0920"/>
      <w:szCs w:val="32"/>
      <w:lang w:val="x-none" w:eastAsia="x-none"/>
    </w:rPr>
  </w:style>
  <w:style w:type="character" w:styleId="KopfzeileZchn" w:customStyle="1">
    <w:name w:val="Kopfzeile Zchn"/>
    <w:qFormat/>
    <w:rsid w:val="00404113"/>
    <w:rPr>
      <w:rFonts w:ascii="Arial" w:hAnsi="Arial"/>
      <w:sz w:val="16"/>
      <w:szCs w:val="16"/>
      <w:lang w:eastAsia="ja-JP"/>
    </w:rPr>
  </w:style>
  <w:style w:type="character" w:styleId="FuzeileZchn" w:customStyle="1">
    <w:name w:val="Fußzeile Zchn"/>
    <w:qFormat/>
    <w:rsid w:val="00404113"/>
    <w:rPr>
      <w:rFonts w:ascii="Arial" w:hAnsi="Arial"/>
      <w:sz w:val="16"/>
      <w:lang w:eastAsia="ja-JP"/>
    </w:rPr>
  </w:style>
  <w:style w:type="character" w:styleId="TabelleZchn" w:customStyle="1">
    <w:name w:val="Tabelle Zchn"/>
    <w:link w:val="Tabelle"/>
    <w:qFormat/>
    <w:rsid w:val="00cf1891"/>
    <w:rPr>
      <w:rFonts w:ascii="Arial" w:hAnsi="Arial"/>
    </w:rPr>
  </w:style>
  <w:style w:type="character" w:styleId="Fu-EndnotenberschriftZchn" w:customStyle="1">
    <w:name w:val="Fuß/-Endnotenüberschrift Zchn"/>
    <w:link w:val="NoteHeading"/>
    <w:qFormat/>
    <w:rsid w:val="00747452"/>
    <w:rPr>
      <w:rFonts w:ascii="Arial" w:hAnsi="Arial"/>
      <w:sz w:val="22"/>
      <w:szCs w:val="24"/>
    </w:rPr>
  </w:style>
  <w:style w:type="character" w:styleId="PageNumber">
    <w:name w:val="page number"/>
    <w:rsid w:val="00404113"/>
    <w:rPr>
      <w:rFonts w:ascii="Arial" w:hAnsi="Arial"/>
    </w:rPr>
  </w:style>
  <w:style w:type="character" w:styleId="berschrift6Zchn" w:customStyle="1">
    <w:name w:val="Überschrift 6 Zchn"/>
    <w:qFormat/>
    <w:rsid w:val="00404113"/>
    <w:rPr>
      <w:rFonts w:ascii="Arial" w:hAnsi="Arial"/>
      <w:b/>
    </w:rPr>
  </w:style>
  <w:style w:type="character" w:styleId="berschrift7Zchn" w:customStyle="1">
    <w:name w:val="Überschrift 7 Zchn"/>
    <w:qFormat/>
    <w:rsid w:val="00404113"/>
    <w:rPr>
      <w:rFonts w:ascii="Arial" w:hAnsi="Arial"/>
      <w:b/>
    </w:rPr>
  </w:style>
  <w:style w:type="character" w:styleId="berschrift8Zchn" w:customStyle="1">
    <w:name w:val="Überschrift 8 Zchn"/>
    <w:qFormat/>
    <w:rsid w:val="00404113"/>
    <w:rPr>
      <w:rFonts w:ascii="Arial" w:hAnsi="Arial"/>
      <w:b/>
    </w:rPr>
  </w:style>
  <w:style w:type="character" w:styleId="berschrift9Zchn" w:customStyle="1">
    <w:name w:val="Überschrift 9 Zchn"/>
    <w:qFormat/>
    <w:rsid w:val="00404113"/>
    <w:rPr>
      <w:rFonts w:ascii="Arial" w:hAnsi="Arial"/>
    </w:rPr>
  </w:style>
  <w:style w:type="character" w:styleId="SprechblasentextZchn" w:customStyle="1">
    <w:name w:val="Sprechblasentext Zchn"/>
    <w:link w:val="BalloonText"/>
    <w:qFormat/>
    <w:rsid w:val="006819a3"/>
    <w:rPr>
      <w:rFonts w:ascii="Tahoma" w:hAnsi="Tahoma" w:cs="Tahoma"/>
      <w:sz w:val="16"/>
      <w:szCs w:val="16"/>
    </w:rPr>
  </w:style>
  <w:style w:type="character" w:styleId="UnresolvedMention">
    <w:name w:val="Unresolved Mention"/>
    <w:basedOn w:val="DefaultParagraphFont"/>
    <w:uiPriority w:val="99"/>
    <w:semiHidden/>
    <w:unhideWhenUsed/>
    <w:qFormat/>
    <w:rsid w:val="0026585f"/>
    <w:rPr>
      <w:color w:val="605E5C"/>
      <w:shd w:fill="E1DFDD" w:val="clear"/>
    </w:rPr>
  </w:style>
  <w:style w:type="character" w:styleId="Quelltext">
    <w:name w:val="Quelltext"/>
    <w:qFormat/>
    <w:rPr>
      <w:rFonts w:ascii="Liberation Mono" w:hAnsi="Liberation Mono" w:eastAsia="Liberation Mono" w:cs="Liberation Mono"/>
    </w:rPr>
  </w:style>
  <w:style w:type="character" w:styleId="Nummerierungszeichen">
    <w:name w:val="Nummerierungszeichen"/>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berschrift">
    <w:name w:val="Überschrift"/>
    <w:basedOn w:val="Normal"/>
    <w:next w:val="BodyText"/>
    <w:qFormat/>
    <w:pPr>
      <w:keepNext w:val="true"/>
      <w:spacing w:before="240" w:after="120"/>
    </w:pPr>
    <w:rPr>
      <w:rFonts w:ascii="Liberation Sans" w:hAnsi="Liberation Sans" w:eastAsia="Arial Unicode MS" w:cs="Arial Unicode MS"/>
      <w:sz w:val="28"/>
      <w:szCs w:val="28"/>
    </w:rPr>
  </w:style>
  <w:style w:type="paragraph" w:styleId="Verzeichnis">
    <w:name w:val="Verzeichnis"/>
    <w:basedOn w:val="Normal"/>
    <w:qFormat/>
    <w:pPr>
      <w:suppressLineNumbers/>
    </w:pPr>
    <w:rPr>
      <w:rFonts w:cs="Arial Unicode MS"/>
    </w:rPr>
  </w:style>
  <w:style w:type="paragraph" w:styleId="ListBullet3">
    <w:name w:val="List Bullet 3"/>
    <w:basedOn w:val="Normal"/>
    <w:next w:val="Normal"/>
    <w:qFormat/>
    <w:rsid w:val="00a07c17"/>
    <w:pPr>
      <w:numPr>
        <w:ilvl w:val="0"/>
        <w:numId w:val="2"/>
      </w:numPr>
      <w:spacing w:before="0" w:after="160"/>
    </w:pPr>
    <w:rPr/>
  </w:style>
  <w:style w:type="paragraph" w:styleId="ListBullet4">
    <w:name w:val="List Bullet 4"/>
    <w:basedOn w:val="ListBullet3"/>
    <w:qFormat/>
    <w:rsid w:val="00a07c17"/>
    <w:pPr>
      <w:numPr>
        <w:ilvl w:val="0"/>
        <w:numId w:val="3"/>
      </w:numPr>
    </w:pPr>
    <w:rPr/>
  </w:style>
  <w:style w:type="paragraph" w:styleId="FormatvorlageTabelleLinks" w:customStyle="1">
    <w:name w:val="Formatvorlage Tabelle + Links"/>
    <w:basedOn w:val="Normal"/>
    <w:qFormat/>
    <w:rsid w:val="00d146fa"/>
    <w:pPr>
      <w:keepLines/>
      <w:spacing w:lineRule="auto" w:line="264" w:before="80" w:after="80"/>
    </w:pPr>
    <w:rPr>
      <w:rFonts w:ascii="Calibri" w:hAnsi="Calibri"/>
      <w:color w:val="404040"/>
      <w:sz w:val="16"/>
    </w:rPr>
  </w:style>
  <w:style w:type="paragraph" w:styleId="dignumTabelle" w:customStyle="1">
    <w:name w:val="dignum Tabelle"/>
    <w:basedOn w:val="Normal"/>
    <w:link w:val="dignumTabelleZchn"/>
    <w:qFormat/>
    <w:rsid w:val="00404113"/>
    <w:pPr>
      <w:keepLines/>
      <w:spacing w:lineRule="auto" w:line="264" w:before="60" w:after="60"/>
    </w:pPr>
    <w:rPr>
      <w:color w:val="000000"/>
      <w:sz w:val="16"/>
      <w:szCs w:val="16"/>
      <w:lang w:val="x-none" w:eastAsia="ja-JP"/>
    </w:rPr>
  </w:style>
  <w:style w:type="paragraph" w:styleId="dignumFettrot" w:customStyle="1">
    <w:name w:val="dignum Fett rot"/>
    <w:basedOn w:val="Normal"/>
    <w:next w:val="Normal"/>
    <w:link w:val="dignumFettrotZeichen"/>
    <w:qFormat/>
    <w:rsid w:val="00404113"/>
    <w:pPr>
      <w:spacing w:before="120" w:after="120"/>
    </w:pPr>
    <w:rPr>
      <w:b/>
      <w:color w:val="CD0920"/>
      <w:szCs w:val="32"/>
      <w:lang w:val="x-none" w:eastAsia="x-none"/>
    </w:rPr>
  </w:style>
  <w:style w:type="paragraph" w:styleId="dignumTabelleLinks3pt" w:customStyle="1">
    <w:name w:val="dignum Tabelle + Links + 3pt"/>
    <w:basedOn w:val="Normal"/>
    <w:qFormat/>
    <w:rsid w:val="00404113"/>
    <w:pPr>
      <w:spacing w:before="60" w:after="60"/>
      <w:contextualSpacing/>
    </w:pPr>
    <w:rPr>
      <w:lang w:eastAsia="ja-JP"/>
    </w:rPr>
  </w:style>
  <w:style w:type="paragraph" w:styleId="dignumTabelleLinksVor2ptNach2pt" w:customStyle="1">
    <w:name w:val="dignum Tabelle + Links Vor:  2 pt Nach:  2 pt"/>
    <w:qFormat/>
    <w:rsid w:val="00404113"/>
    <w:pPr>
      <w:widowControl/>
      <w:suppressAutoHyphens w:val="true"/>
      <w:bidi w:val="0"/>
      <w:spacing w:before="40" w:after="40"/>
      <w:jc w:val="start"/>
    </w:pPr>
    <w:rPr>
      <w:rFonts w:ascii="Arial" w:hAnsi="Arial" w:eastAsia="Times New Roman" w:cs="Times New Roman"/>
      <w:color w:val="auto"/>
      <w:kern w:val="0"/>
      <w:sz w:val="20"/>
      <w:szCs w:val="20"/>
      <w:lang w:val="de-DE" w:eastAsia="de-DE" w:bidi="ar-SA"/>
    </w:rPr>
  </w:style>
  <w:style w:type="paragraph" w:styleId="dignumberschrift1ohneAufzhlung" w:customStyle="1">
    <w:name w:val="dignum Überschrift 1 ohne Aufzählung"/>
    <w:basedOn w:val="Heading1"/>
    <w:qFormat/>
    <w:rsid w:val="00404113"/>
    <w:pPr>
      <w:numPr>
        <w:ilvl w:val="0"/>
        <w:numId w:val="0"/>
      </w:numPr>
      <w:ind w:hanging="1140" w:start="1140"/>
    </w:pPr>
    <w:rPr>
      <w:lang w:eastAsia="ja-JP"/>
    </w:rPr>
  </w:style>
  <w:style w:type="paragraph" w:styleId="dignumberschrift2ohneAufzhlung" w:customStyle="1">
    <w:name w:val="dignum Überschrift 2 ohne Aufzählung"/>
    <w:basedOn w:val="Heading2"/>
    <w:qFormat/>
    <w:rsid w:val="00404113"/>
    <w:pPr>
      <w:numPr>
        <w:ilvl w:val="0"/>
        <w:numId w:val="0"/>
      </w:numPr>
    </w:pPr>
    <w:rPr/>
  </w:style>
  <w:style w:type="paragraph" w:styleId="dignumberschrift3ohneAufzhlung" w:customStyle="1">
    <w:name w:val="dignum Überschrift 3 ohne Aufzählung"/>
    <w:basedOn w:val="Heading3"/>
    <w:qFormat/>
    <w:rsid w:val="00404113"/>
    <w:pPr>
      <w:numPr>
        <w:ilvl w:val="0"/>
        <w:numId w:val="0"/>
      </w:numPr>
    </w:pPr>
    <w:rPr>
      <w:lang w:eastAsia="ja-JP"/>
    </w:rPr>
  </w:style>
  <w:style w:type="paragraph" w:styleId="grafikunterschrift" w:customStyle="1">
    <w:name w:val="grafikunterschrift"/>
    <w:basedOn w:val="Normal"/>
    <w:next w:val="Normal"/>
    <w:qFormat/>
    <w:rsid w:val="00404113"/>
    <w:pPr>
      <w:keepLines/>
      <w:spacing w:before="120" w:after="80"/>
      <w:jc w:val="center"/>
    </w:pPr>
    <w:rPr>
      <w:sz w:val="16"/>
      <w:lang w:eastAsia="ja-JP"/>
    </w:rPr>
  </w:style>
  <w:style w:type="paragraph" w:styleId="dignumStandardvor0nach0" w:customStyle="1">
    <w:name w:val="dignum Standard vor 0 nach 0"/>
    <w:basedOn w:val="Normal"/>
    <w:qFormat/>
    <w:rsid w:val="00404113"/>
    <w:pPr>
      <w:spacing w:before="0" w:after="0"/>
    </w:pPr>
    <w:rPr>
      <w:color w:val="000000"/>
      <w:sz w:val="18"/>
      <w:szCs w:val="18"/>
    </w:rPr>
  </w:style>
  <w:style w:type="paragraph" w:styleId="Kopf-Fuzeile">
    <w:name w:val="Kopf-/Fußzeile"/>
    <w:basedOn w:val="Normal"/>
    <w:qFormat/>
    <w:pPr/>
    <w:rPr/>
  </w:style>
  <w:style w:type="paragraph" w:styleId="HeaderandFooter">
    <w:name w:val="Header and Footer"/>
    <w:basedOn w:val="Normal"/>
    <w:qFormat/>
    <w:pPr/>
    <w:rPr/>
  </w:style>
  <w:style w:type="paragraph" w:styleId="Header">
    <w:name w:val="header"/>
    <w:basedOn w:val="Normal"/>
    <w:link w:val="KopfzeileZchn"/>
    <w:qFormat/>
    <w:rsid w:val="00404113"/>
    <w:pPr>
      <w:keepLines/>
      <w:spacing w:before="40" w:after="40"/>
    </w:pPr>
    <w:rPr>
      <w:sz w:val="16"/>
      <w:szCs w:val="16"/>
      <w:lang w:val="x-none" w:eastAsia="ja-JP"/>
    </w:rPr>
  </w:style>
  <w:style w:type="paragraph" w:styleId="Footer">
    <w:name w:val="footer"/>
    <w:basedOn w:val="Normal"/>
    <w:link w:val="FuzeileZchn"/>
    <w:qFormat/>
    <w:rsid w:val="00404113"/>
    <w:pPr>
      <w:keepLines/>
      <w:spacing w:before="60" w:after="20"/>
      <w:jc w:val="end"/>
    </w:pPr>
    <w:rPr>
      <w:sz w:val="16"/>
      <w:lang w:val="x-none" w:eastAsia="ja-JP"/>
    </w:rPr>
  </w:style>
  <w:style w:type="paragraph" w:styleId="Tabelle">
    <w:name w:val="Tabelle"/>
    <w:basedOn w:val="Caption"/>
    <w:next w:val="Normal"/>
    <w:link w:val="TabelleZchn"/>
    <w:qFormat/>
    <w:pPr/>
    <w:rPr/>
  </w:style>
  <w:style w:type="paragraph" w:styleId="Tabelleninhalt">
    <w:name w:val="Tabelleninhalt"/>
    <w:basedOn w:val="Normal"/>
    <w:qFormat/>
    <w:pPr>
      <w:widowControl w:val="false"/>
      <w:suppressLineNumbers/>
    </w:pPr>
    <w:rPr/>
  </w:style>
  <w:style w:type="paragraph" w:styleId="Tabellenberschrift">
    <w:name w:val="Tabellenüberschrift"/>
    <w:basedOn w:val="Tabelleninhalt"/>
    <w:autoRedefine/>
    <w:qFormat/>
    <w:pPr>
      <w:suppressLineNumbers/>
      <w:jc w:val="center"/>
    </w:pPr>
    <w:rPr>
      <w:b/>
      <w:bCs/>
    </w:rPr>
  </w:style>
  <w:style w:type="paragraph" w:styleId="NoteHeading">
    <w:name w:val="Note Heading"/>
    <w:basedOn w:val="Normal"/>
    <w:next w:val="Normal"/>
    <w:link w:val="Fu-EndnotenberschriftZchn"/>
    <w:qFormat/>
    <w:rsid w:val="00747452"/>
    <w:pPr>
      <w:spacing w:lineRule="auto" w:line="240" w:before="0" w:after="0"/>
    </w:pPr>
    <w:rPr>
      <w:sz w:val="22"/>
      <w:szCs w:val="24"/>
      <w:lang w:val="x-none" w:eastAsia="x-none"/>
    </w:rPr>
  </w:style>
  <w:style w:type="paragraph" w:styleId="TableofFigures">
    <w:name w:val="table of figures"/>
    <w:basedOn w:val="Normal"/>
    <w:next w:val="Normal"/>
    <w:uiPriority w:val="99"/>
    <w:rsid w:val="00404113"/>
    <w:pPr>
      <w:keepLines/>
      <w:spacing w:before="0" w:after="60"/>
      <w:ind w:hanging="442" w:start="442"/>
    </w:pPr>
    <w:rPr/>
  </w:style>
  <w:style w:type="paragraph" w:styleId="dignumKopfzeileFett" w:customStyle="1">
    <w:name w:val="dignum Kopfzeile Fett"/>
    <w:basedOn w:val="Header"/>
    <w:qFormat/>
    <w:rsid w:val="00404113"/>
    <w:pPr/>
    <w:rPr>
      <w:color w:val="7F7F7F"/>
    </w:rPr>
  </w:style>
  <w:style w:type="paragraph" w:styleId="FormatvorlageTabelleLinks3pt" w:customStyle="1">
    <w:name w:val="Formatvorlage Tabelle + Links + 3pt"/>
    <w:basedOn w:val="Normal"/>
    <w:autoRedefine/>
    <w:qFormat/>
    <w:rsid w:val="00404113"/>
    <w:pPr>
      <w:spacing w:lineRule="auto" w:line="240" w:before="60" w:after="60"/>
      <w:contextualSpacing/>
    </w:pPr>
    <w:rPr/>
  </w:style>
  <w:style w:type="paragraph" w:styleId="FormatvorlageTabelleLinksVor2ptNach2pt" w:customStyle="1">
    <w:name w:val="Formatvorlage Tabelle + Links Vor:  2 pt Nach:  2 pt"/>
    <w:basedOn w:val="Normal"/>
    <w:autoRedefine/>
    <w:qFormat/>
    <w:rsid w:val="00404113"/>
    <w:pPr>
      <w:spacing w:lineRule="auto" w:line="240" w:before="60" w:after="60"/>
    </w:pPr>
    <w:rPr/>
  </w:style>
  <w:style w:type="paragraph" w:styleId="Script" w:customStyle="1">
    <w:name w:val="Script"/>
    <w:basedOn w:val="Normal"/>
    <w:qFormat/>
    <w:rsid w:val="00404113"/>
    <w:pPr>
      <w:suppressAutoHyphens w:val="true"/>
      <w:spacing w:lineRule="auto" w:line="240" w:before="0" w:after="0"/>
      <w:ind w:start="697"/>
    </w:pPr>
    <w:rPr>
      <w:rFonts w:ascii="Courier" w:hAnsi="Courier"/>
      <w:sz w:val="16"/>
    </w:rPr>
  </w:style>
  <w:style w:type="paragraph" w:styleId="TOC1">
    <w:name w:val="toc 1"/>
    <w:basedOn w:val="Normal"/>
    <w:next w:val="Normal"/>
    <w:autoRedefine/>
    <w:uiPriority w:val="39"/>
    <w:rsid w:val="00404113"/>
    <w:pPr>
      <w:keepLines/>
      <w:tabs>
        <w:tab w:val="clear" w:pos="709"/>
        <w:tab w:val="left" w:pos="373" w:leader="none"/>
        <w:tab w:val="right" w:pos="9071" w:leader="dot"/>
      </w:tabs>
      <w:spacing w:before="120" w:after="20"/>
      <w:ind w:hanging="425" w:start="425" w:end="851"/>
    </w:pPr>
    <w:rPr>
      <w:sz w:val="24"/>
      <w:szCs w:val="24"/>
    </w:rPr>
  </w:style>
  <w:style w:type="paragraph" w:styleId="TOC2">
    <w:name w:val="toc 2"/>
    <w:basedOn w:val="Normal"/>
    <w:next w:val="Normal"/>
    <w:autoRedefine/>
    <w:uiPriority w:val="39"/>
    <w:rsid w:val="00404113"/>
    <w:pPr>
      <w:keepLines/>
      <w:tabs>
        <w:tab w:val="clear" w:pos="709"/>
        <w:tab w:val="left" w:pos="992" w:leader="none"/>
        <w:tab w:val="right" w:pos="9071" w:leader="dot"/>
      </w:tabs>
      <w:spacing w:before="20" w:after="20"/>
      <w:ind w:hanging="567" w:start="992" w:end="567"/>
    </w:pPr>
    <w:rPr/>
  </w:style>
  <w:style w:type="paragraph" w:styleId="TOC3">
    <w:name w:val="toc 3"/>
    <w:basedOn w:val="Normal"/>
    <w:next w:val="Normal"/>
    <w:autoRedefine/>
    <w:uiPriority w:val="39"/>
    <w:rsid w:val="00404113"/>
    <w:pPr>
      <w:tabs>
        <w:tab w:val="clear" w:pos="709"/>
        <w:tab w:val="right" w:pos="9072" w:leader="dot"/>
      </w:tabs>
      <w:spacing w:before="20" w:after="20"/>
      <w:ind w:hanging="567" w:start="992" w:end="567"/>
    </w:pPr>
    <w:rPr/>
  </w:style>
  <w:style w:type="paragraph" w:styleId="TOC4">
    <w:name w:val="toc 4"/>
    <w:basedOn w:val="Normal"/>
    <w:next w:val="Normal"/>
    <w:autoRedefine/>
    <w:uiPriority w:val="39"/>
    <w:rsid w:val="00404113"/>
    <w:pPr>
      <w:spacing w:before="20" w:after="20"/>
      <w:ind w:hanging="567" w:start="992" w:end="567"/>
    </w:pPr>
    <w:rPr/>
  </w:style>
  <w:style w:type="paragraph" w:styleId="TOC5">
    <w:name w:val="toc 5"/>
    <w:basedOn w:val="Normal"/>
    <w:next w:val="Normal"/>
    <w:autoRedefine/>
    <w:rsid w:val="00404113"/>
    <w:pPr>
      <w:spacing w:before="20" w:after="20"/>
      <w:ind w:hanging="567" w:start="992" w:end="567"/>
    </w:pPr>
    <w:rPr/>
  </w:style>
  <w:style w:type="paragraph" w:styleId="TOC6">
    <w:name w:val="toc 6"/>
    <w:basedOn w:val="Normal"/>
    <w:next w:val="Normal"/>
    <w:autoRedefine/>
    <w:rsid w:val="00404113"/>
    <w:pPr>
      <w:spacing w:before="20" w:after="20"/>
      <w:ind w:hanging="567" w:start="992" w:end="567"/>
    </w:pPr>
    <w:rPr/>
  </w:style>
  <w:style w:type="paragraph" w:styleId="TOC7">
    <w:name w:val="toc 7"/>
    <w:basedOn w:val="Normal"/>
    <w:next w:val="Normal"/>
    <w:autoRedefine/>
    <w:rsid w:val="00404113"/>
    <w:pPr>
      <w:spacing w:before="20" w:after="20"/>
      <w:ind w:hanging="567" w:start="992" w:end="567"/>
    </w:pPr>
    <w:rPr/>
  </w:style>
  <w:style w:type="paragraph" w:styleId="TOC8">
    <w:name w:val="toc 8"/>
    <w:basedOn w:val="Normal"/>
    <w:next w:val="Normal"/>
    <w:autoRedefine/>
    <w:rsid w:val="00404113"/>
    <w:pPr>
      <w:spacing w:before="20" w:after="20"/>
      <w:ind w:hanging="567" w:start="992" w:end="567"/>
    </w:pPr>
    <w:rPr/>
  </w:style>
  <w:style w:type="paragraph" w:styleId="TOC9">
    <w:name w:val="toc 9"/>
    <w:basedOn w:val="Normal"/>
    <w:next w:val="Normal"/>
    <w:autoRedefine/>
    <w:rsid w:val="00404113"/>
    <w:pPr>
      <w:spacing w:before="20" w:after="20"/>
      <w:ind w:hanging="567" w:start="992" w:end="567"/>
    </w:pPr>
    <w:rPr/>
  </w:style>
  <w:style w:type="paragraph" w:styleId="BalloonText">
    <w:name w:val="Balloon Text"/>
    <w:basedOn w:val="Normal"/>
    <w:link w:val="SprechblasentextZchn"/>
    <w:qFormat/>
    <w:rsid w:val="006819a3"/>
    <w:pPr>
      <w:spacing w:lineRule="auto" w:line="240" w:before="0" w:after="0"/>
    </w:pPr>
    <w:rPr>
      <w:rFonts w:ascii="Tahoma" w:hAnsi="Tahoma" w:cs="Tahoma"/>
      <w:sz w:val="16"/>
      <w:szCs w:val="16"/>
    </w:rPr>
  </w:style>
  <w:style w:type="paragraph" w:styleId="ListParagraph">
    <w:name w:val="List Paragraph"/>
    <w:basedOn w:val="Normal"/>
    <w:qFormat/>
    <w:rsid w:val="00365197"/>
    <w:pPr>
      <w:spacing w:before="0" w:after="80"/>
      <w:ind w:start="720"/>
      <w:contextualSpacing/>
    </w:pPr>
    <w:rPr/>
  </w:style>
  <w:style w:type="paragraph" w:styleId="FrameContents">
    <w:name w:val="Frame Contents"/>
    <w:basedOn w:val="Normal"/>
    <w:qFormat/>
    <w:pPr/>
    <w:rPr/>
  </w:style>
  <w:style w:type="paragraph" w:styleId="VorformatierterText">
    <w:name w:val="Vorformatierter Text"/>
    <w:basedOn w:val="Normal"/>
    <w:qFormat/>
    <w:pPr>
      <w:spacing w:before="0" w:after="0"/>
    </w:pPr>
    <w:rPr>
      <w:rFonts w:ascii="Liberation Mono" w:hAnsi="Liberation Mono" w:eastAsia="Liberation Mono" w:cs="Liberation Mono"/>
      <w:sz w:val="20"/>
      <w:szCs w:val="20"/>
    </w:rPr>
  </w:style>
  <w:style w:type="paragraph" w:styleId="Rahmeninhalt">
    <w:name w:val="Rahmeninhalt"/>
    <w:basedOn w:val="Normal"/>
    <w:qFormat/>
    <w:pPr/>
    <w:rPr/>
  </w:style>
  <w:style w:type="paragraph" w:styleId="FrameContentsuser">
    <w:name w:val="Frame Contents (user)"/>
    <w:basedOn w:val="Normal"/>
    <w:qFormat/>
    <w:pPr/>
    <w:rPr/>
  </w:style>
  <w:style w:type="numbering" w:styleId="KeineListe" w:default="1">
    <w:name w:val="Keine Liste"/>
    <w:uiPriority w:val="99"/>
    <w:semiHidden/>
    <w:unhideWhenUsed/>
    <w:qFormat/>
  </w:style>
  <w:style w:type="numbering" w:styleId="Nummerierung123">
    <w:name w:val="Nummerierung 123"/>
    <w:qFormat/>
  </w:style>
  <w:style w:type="numbering" w:styleId="Bullet">
    <w:name w:val="Bullet •"/>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keepit.com/de/pricing/"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ABE219F-4574-43DB-B842-C35431A4A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Vorlage_AG_dignumde_deutsch_01-12-2023</Template>
  <Manager>Armin Sammet/Volker Enkelmann</Manager>
  <TotalTime>4555</TotalTime>
  <Application>LibreOffice/26.2.2.2$MacOSX_AARCH64 LibreOffice_project/1f77d10d6938fd34972958f64b2bcfa54f8b1ba5</Application>
  <AppVersion>15.0000</AppVersion>
  <Pages>3</Pages>
  <Words>514</Words>
  <Characters>3863</Characters>
  <CharactersWithSpaces>4258</CharactersWithSpaces>
  <Paragraphs>132</Paragraphs>
  <Company>dignum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2025-07-01T12:31:00Z</dcterms:created>
  <dc:creator>Achim Kapitz (dignum GmbH)</dc:creator>
  <dc:description/>
  <dc:language>en-US</dc:language>
  <cp:lastModifiedBy/>
  <cp:lastPrinted>2025-07-01T14:07:00Z</cp:lastPrinted>
  <dcterms:modified xsi:type="dcterms:W3CDTF">2026-04-27T12:29:23Z</dcterms:modified>
  <cp:revision>171</cp:revision>
  <dc:subject/>
  <dc:title/>
</cp:coreProperties>
</file>

<file path=docProps/custom.xml><?xml version="1.0" encoding="utf-8"?>
<Properties xmlns="http://schemas.openxmlformats.org/officeDocument/2006/custom-properties" xmlns:vt="http://schemas.openxmlformats.org/officeDocument/2006/docPropsVTypes"/>
</file>