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{positions.names}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positions.names</w:t>
      </w:r>
      <w:r>
        <w:rPr/>
        <w:t>} Umgebung:</w:t>
      </w:r>
    </w:p>
    <w:p>
      <w:pPr>
        <w:pStyle w:val="dignumStandardvor0nach0"/>
        <w:rPr/>
      </w:pPr>
      <w:r>
        <w:rPr/>
      </w:r>
    </w:p>
    <w:p>
      <w:pPr>
        <w:pStyle w:val="dignumStandardvor0nach0"/>
        <w:rPr/>
      </w:pPr>
      <w:r>
        <w:rPr/>
        <w:t>{#positions.includesOptionals}</w:t>
      </w:r>
    </w:p>
    <w:p>
      <w:pPr>
        <w:pStyle w:val="dignumStandardvor0nach0"/>
        <w:rPr/>
      </w:pPr>
      <w:r>
        <w:rPr/>
        <w:t xml:space="preserve">Das Angebot ist unterteilt in folgende, </w:t>
      </w:r>
      <w:r>
        <w:rPr>
          <w:b/>
          <w:bCs/>
        </w:rPr>
        <w:t>alternative Offerten</w:t>
      </w:r>
      <w:r>
        <w:rPr/>
        <w:t>:</w:t>
      </w:r>
    </w:p>
    <w:p>
      <w:pPr>
        <w:pStyle w:val="dignumStandardvor0nach0"/>
        <w:rPr/>
      </w:pPr>
      <w:r>
        <w:rPr/>
      </w:r>
    </w:p>
    <w:p>
      <w:pPr>
        <w:pStyle w:val="dignumStandardvor0nach0"/>
        <w:rPr/>
      </w:pPr>
      <w:r>
        <w:rPr/>
        <w:t>{#positions.products}</w:t>
      </w:r>
    </w:p>
    <w:p>
      <w:pPr>
        <w:pStyle w:val="dignumStandardvor0nach0"/>
        <w:numPr>
          <w:ilvl w:val="0"/>
          <w:numId w:val="8"/>
        </w:numPr>
        <w:rPr>
          <w:b/>
          <w:bCs/>
        </w:rPr>
      </w:pPr>
      <w:r>
        <w:rPr>
          <w:b/>
          <w:bCs/>
        </w:rPr>
        <w:t>Keepit für {names}</w:t>
      </w:r>
    </w:p>
    <w:p>
      <w:pPr>
        <w:pStyle w:val="dignumStandardvor0nach0"/>
        <w:numPr>
          <w:ilvl w:val="1"/>
          <w:numId w:val="9"/>
        </w:numPr>
        <w:rPr>
          <w:b w:val="false"/>
          <w:bCs w:val="false"/>
        </w:rPr>
      </w:pPr>
      <w:r>
        <w:rPr>
          <w:b w:val="false"/>
          <w:bCs w:val="false"/>
        </w:rPr>
        <w:t xml:space="preserve">Im Vertrag </w:t>
      </w:r>
      <w:r>
        <w:rPr>
          <w:b/>
          <w:bCs/>
        </w:rPr>
        <w:t>„{contract.name}“</w:t>
      </w:r>
    </w:p>
    <w:p>
      <w:pPr>
        <w:pStyle w:val="dignumStandardvor0nach0"/>
        <w:numPr>
          <w:ilvl w:val="2"/>
          <w:numId w:val="9"/>
        </w:numPr>
        <w:rPr>
          <w:b w:val="false"/>
          <w:bCs w:val="false"/>
        </w:rPr>
      </w:pPr>
      <w:r>
        <w:rPr>
          <w:b w:val="false"/>
          <w:bCs w:val="false"/>
        </w:rPr>
        <w:t>{#contract.features}</w:t>
      </w:r>
    </w:p>
    <w:p>
      <w:pPr>
        <w:pStyle w:val="dignumStandardvor0nach0"/>
        <w:numPr>
          <w:ilvl w:val="2"/>
          <w:numId w:val="9"/>
        </w:numPr>
        <w:rPr>
          <w:b w:val="false"/>
          <w:bCs w:val="false"/>
        </w:rPr>
      </w:pPr>
      <w:r>
        <w:rPr>
          <w:b w:val="false"/>
          <w:bCs w:val="false"/>
        </w:rPr>
        <w:t>{.}</w:t>
      </w:r>
    </w:p>
    <w:p>
      <w:pPr>
        <w:pStyle w:val="dignumStandardvor0nach0"/>
        <w:numPr>
          <w:ilvl w:val="2"/>
          <w:numId w:val="9"/>
        </w:numPr>
        <w:rPr>
          <w:b w:val="false"/>
          <w:bCs w:val="false"/>
        </w:rPr>
      </w:pPr>
      <w:r>
        <w:rPr>
          <w:b w:val="false"/>
          <w:bCs w:val="false"/>
        </w:rPr>
        <w:t>{/contract.features}</w:t>
      </w:r>
    </w:p>
    <w:p>
      <w:pPr>
        <w:pStyle w:val="dignumStandardvor0nach0"/>
        <w:numPr>
          <w:ilvl w:val="1"/>
          <w:numId w:val="9"/>
        </w:numPr>
        <w:rPr>
          <w:b w:val="false"/>
          <w:bCs w:val="false"/>
        </w:rPr>
      </w:pPr>
      <w:r>
        <w:rPr>
          <w:b w:val="false"/>
          <w:bCs w:val="false"/>
        </w:rPr>
        <w:t xml:space="preserve">Vertragslaufzeit: </w:t>
      </w:r>
      <w:r>
        <w:rPr>
          <w:b/>
          <w:bCs/>
        </w:rPr>
        <w:t>{duration}</w:t>
      </w:r>
    </w:p>
    <w:p>
      <w:pPr>
        <w:pStyle w:val="dignumStandardvor0nach0"/>
        <w:numPr>
          <w:ilvl w:val="1"/>
          <w:numId w:val="9"/>
        </w:numPr>
        <w:rPr>
          <w:b w:val="false"/>
          <w:bCs w:val="false"/>
        </w:rPr>
      </w:pPr>
      <w:r>
        <w:rPr>
          <w:b w:val="false"/>
          <w:bCs w:val="false"/>
        </w:rPr>
        <w:t>Zahlsungsweise: im Voraus</w:t>
      </w:r>
    </w:p>
    <w:p>
      <w:pPr>
        <w:pStyle w:val="dignumStandardvor0nach0"/>
        <w:rPr>
          <w:b w:val="false"/>
          <w:bCs w:val="false"/>
        </w:rPr>
      </w:pPr>
      <w:r>
        <w:rPr>
          <w:b w:val="false"/>
          <w:bCs w:val="false"/>
        </w:rPr>
      </w:r>
    </w:p>
    <w:p>
      <w:pPr>
        <w:pStyle w:val="dignumStandardvor0nach0"/>
        <w:rPr/>
      </w:pPr>
      <w:r>
        <w:rPr/>
        <w:t>{/positions.products}</w:t>
      </w:r>
    </w:p>
    <w:p>
      <w:pPr>
        <w:pStyle w:val="dignumStandardvor0nach0"/>
        <w:rPr/>
      </w:pPr>
      <w:r>
        <w:rPr/>
        <w:t>{/positions.includesOptionals}</w:t>
      </w:r>
    </w:p>
    <w:p>
      <w:pPr>
        <w:pStyle w:val="dignumStandardvor0nach0"/>
        <w:rPr/>
      </w:pPr>
      <w:r>
        <w:rPr/>
        <w:t>{^positions.includesOptionals}</w:t>
      </w:r>
    </w:p>
    <w:p>
      <w:pPr>
        <w:pStyle w:val="dignumStandardvor0nach0"/>
        <w:rPr/>
      </w:pPr>
      <w:r>
        <w:rPr/>
        <w:t>{#positions.products}</w:t>
      </w:r>
    </w:p>
    <w:p>
      <w:pPr>
        <w:pStyle w:val="dignumStandardvor0nach0"/>
        <w:jc w:val="start"/>
        <w:rPr>
          <w:b/>
          <w:bCs/>
        </w:rPr>
      </w:pPr>
      <w:r>
        <w:rPr>
          <w:b/>
          <w:bCs/>
        </w:rPr>
        <w:t>Keepit für {</w:t>
      </w:r>
      <w:r>
        <w:rPr>
          <w:b/>
          <w:bCs/>
        </w:rPr>
        <w:t>names</w:t>
      </w:r>
      <w:r>
        <w:rPr>
          <w:b/>
          <w:bCs/>
        </w:rPr>
        <w:t>}</w:t>
      </w:r>
    </w:p>
    <w:p>
      <w:pPr>
        <w:pStyle w:val="dignumStandardvor0nach0"/>
        <w:numPr>
          <w:ilvl w:val="0"/>
          <w:numId w:val="6"/>
        </w:numPr>
        <w:jc w:val="start"/>
        <w:rPr>
          <w:b w:val="false"/>
          <w:bCs w:val="false"/>
        </w:rPr>
      </w:pPr>
      <w:r>
        <w:rPr>
          <w:b w:val="false"/>
          <w:bCs w:val="false"/>
        </w:rPr>
        <w:t xml:space="preserve">Im Vertrag: </w:t>
      </w:r>
      <w:r>
        <w:rPr>
          <w:b/>
          <w:bCs/>
        </w:rPr>
        <w:t>„{contract.name}“</w:t>
      </w:r>
    </w:p>
    <w:p>
      <w:pPr>
        <w:pStyle w:val="dignumStandardvor0nach0"/>
        <w:numPr>
          <w:ilvl w:val="1"/>
          <w:numId w:val="7"/>
        </w:numPr>
        <w:jc w:val="start"/>
        <w:rPr>
          <w:b w:val="false"/>
          <w:bCs w:val="false"/>
        </w:rPr>
      </w:pPr>
      <w:r>
        <w:rPr>
          <w:b w:val="false"/>
          <w:bCs w:val="false"/>
        </w:rPr>
        <w:t>{#contract.features}</w:t>
      </w:r>
    </w:p>
    <w:p>
      <w:pPr>
        <w:pStyle w:val="dignumStandardvor0nach0"/>
        <w:numPr>
          <w:ilvl w:val="1"/>
          <w:numId w:val="7"/>
        </w:numPr>
        <w:jc w:val="start"/>
        <w:rPr>
          <w:b w:val="false"/>
          <w:bCs w:val="false"/>
        </w:rPr>
      </w:pPr>
      <w:r>
        <w:rPr>
          <w:b w:val="false"/>
          <w:bCs w:val="false"/>
        </w:rPr>
        <w:t>{.}</w:t>
      </w:r>
    </w:p>
    <w:p>
      <w:pPr>
        <w:pStyle w:val="dignumStandardvor0nach0"/>
        <w:numPr>
          <w:ilvl w:val="1"/>
          <w:numId w:val="7"/>
        </w:numPr>
        <w:jc w:val="start"/>
        <w:rPr>
          <w:b w:val="false"/>
          <w:bCs w:val="false"/>
        </w:rPr>
      </w:pPr>
      <w:r>
        <w:rPr>
          <w:b w:val="false"/>
          <w:bCs w:val="false"/>
        </w:rPr>
        <w:t>{/contract.features}</w:t>
      </w:r>
    </w:p>
    <w:p>
      <w:pPr>
        <w:pStyle w:val="dignumStandardvor0nach0"/>
        <w:numPr>
          <w:ilvl w:val="0"/>
          <w:numId w:val="6"/>
        </w:numPr>
        <w:jc w:val="start"/>
        <w:rPr>
          <w:b/>
          <w:bCs/>
        </w:rPr>
      </w:pPr>
      <w:r>
        <w:rPr>
          <w:b w:val="false"/>
          <w:bCs w:val="false"/>
        </w:rPr>
        <w:t>Vertragslaufzeit:</w:t>
      </w:r>
      <w:r>
        <w:rPr>
          <w:b/>
          <w:bCs/>
        </w:rPr>
        <w:t xml:space="preserve"> {duration}</w:t>
      </w:r>
    </w:p>
    <w:p>
      <w:pPr>
        <w:pStyle w:val="dignumStandardvor0nach0"/>
        <w:numPr>
          <w:ilvl w:val="0"/>
          <w:numId w:val="6"/>
        </w:numPr>
        <w:jc w:val="start"/>
        <w:rPr/>
      </w:pPr>
      <w:r>
        <w:rPr>
          <w:b w:val="false"/>
          <w:bCs w:val="false"/>
        </w:rPr>
        <w:t>Zahlungsweise: im Voraus</w:t>
      </w:r>
    </w:p>
    <w:p>
      <w:pPr>
        <w:pStyle w:val="dignumStandardvor0nach0"/>
        <w:rPr/>
      </w:pPr>
      <w:r>
        <w:rPr/>
        <w:t>{/positions.products}</w:t>
      </w:r>
    </w:p>
    <w:p>
      <w:pPr>
        <w:pStyle w:val="dignumStandardvor0nach0"/>
        <w:rPr/>
      </w:pPr>
      <w:r>
        <w:rPr/>
        <w:t>{/positions.includesOptionals}</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t>{#positions.includesOptionals}</w:t>
      </w:r>
    </w:p>
    <w:p>
      <w:pPr>
        <w:pStyle w:val="dignumStandardvor0nach0"/>
        <w:rPr/>
      </w:pPr>
      <w:r>
        <w:rPr/>
        <w:t>{#positions.products}</w:t>
      </w:r>
    </w:p>
    <w:p>
      <w:pPr>
        <w:pStyle w:val="dignumStandardvor0nach0"/>
        <w:numPr>
          <w:ilvl w:val="0"/>
          <w:numId w:val="4"/>
        </w:numPr>
        <w:rPr>
          <w:b/>
          <w:bCs/>
        </w:rPr>
      </w:pPr>
      <w:r>
        <w:rPr>
          <w:b/>
          <w:bCs/>
        </w:rPr>
        <w:t>Keepit für {names} „{contract.name}“ mit einer Laufzeit von {duration}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389" w:hRule="atLeast"/>
        </w:trPr>
        <w:tc>
          <w:tcPr>
            <w:tcW w:w="610" w:type="dxa"/>
            <w:gridSpan w:val="2"/>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67"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1535"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165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{#products}{</w:t>
            </w:r>
            <w:r>
              <w:rPr>
                <w:rFonts w:cs="Arial"/>
                <w:b/>
                <w:sz w:val="16"/>
                <w:szCs w:val="16"/>
                <w:lang w:val="en-US"/>
              </w:rPr>
              <w:t>name</w:t>
            </w:r>
            <w:r>
              <w:rPr>
                <w:rFonts w:cs="Arial"/>
                <w:b/>
                <w:sz w:val="16"/>
                <w:szCs w:val="16"/>
                <w:lang w:val="en-US"/>
              </w:rPr>
              <w:t>}</w:t>
            </w:r>
          </w:p>
          <w:p>
            <w:pPr>
              <w:pStyle w:val="Normal"/>
              <w:spacing w:lineRule="auto" w:line="276" w:before="0" w:after="0"/>
              <w:rPr>
                <w:rFonts w:cs="Arial"/>
                <w:b/>
                <w:sz w:val="16"/>
                <w:szCs w:val="16"/>
                <w:lang w:val="en-US"/>
              </w:rPr>
            </w:pPr>
            <w:r>
              <w:rPr>
                <w:rFonts w:cs="Arial"/>
                <w:b/>
                <w:sz w:val="16"/>
                <w:szCs w:val="16"/>
                <w:lang w:val="en-US"/>
              </w:rPr>
              <w:t>{contract.name}</w:t>
            </w:r>
          </w:p>
        </w:tc>
        <w:tc>
          <w:tcPr>
            <w:tcW w:w="109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{prices.price_1}</w:t>
            </w:r>
          </w:p>
        </w:tc>
        <w:tc>
          <w:tcPr>
            <w:tcW w:w="165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rFonts w:cs="Arial"/>
                <w:b/>
                <w:color w:val="000000"/>
                <w:sz w:val="16"/>
                <w:szCs w:val="16"/>
                <w:lang w:val="en-US" w:eastAsia="de-DE"/>
              </w:rPr>
              <w:t>products</w:t>
            </w:r>
            <w:r>
              <w:rPr>
                <w:b/>
                <w:color w:val="000000"/>
                <w:sz w:val="16"/>
                <w:szCs w:val="16"/>
                <w:lang w:val="de-DE" w:eastAsia="de-DE"/>
              </w:rPr>
              <w:t>}</w:t>
            </w:r>
          </w:p>
        </w:tc>
      </w:tr>
      <w:tr>
        <w:trPr>
          <w:trHeight w:val="942" w:hRule="atLeast"/>
          <w:cantSplit w:val="true"/>
        </w:trPr>
        <w:tc>
          <w:tcPr>
            <w:tcW w:w="610" w:type="dxa"/>
            <w:gridSpan w:val="2"/>
            <w:tcBorders>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1535"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165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r>
          </w:p>
        </w:tc>
      </w:tr>
    </w:tbl>
    <w:p>
      <w:pPr>
        <w:pStyle w:val="dignumStandardvor0nach0"/>
        <w:rPr/>
      </w:pPr>
      <w:r>
        <w:rPr/>
      </w:r>
    </w:p>
    <w:p>
      <w:pPr>
        <w:pStyle w:val="dignumStandardvor0nach0"/>
        <w:rPr/>
      </w:pPr>
      <w:r>
        <w:rPr/>
      </w:r>
    </w:p>
    <w:p>
      <w:pPr>
        <w:pStyle w:val="dignumStandardvor0nach0"/>
        <w:rPr/>
      </w:pPr>
      <w:r>
        <w:rPr/>
        <w:t>{/positions.products}</w:t>
      </w:r>
    </w:p>
    <w:p>
      <w:pPr>
        <w:pStyle w:val="dignumStandardvor0nach0"/>
        <w:rPr/>
      </w:pPr>
      <w:r>
        <w:rPr/>
        <w:t>{/positions.includesOptionals}</w:t>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6"/>
      <w:gridCol w:w="4087"/>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6"/>
      <w:gridCol w:w="4087"/>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o"/>
      <w:lvlJc w:val="start"/>
      <w:pPr>
        <w:tabs>
          <w:tab w:val="num" w:pos="1440"/>
        </w:tabs>
        <w:ind w:start="1440" w:hanging="360"/>
      </w:pPr>
      <w:rPr>
        <w:rFonts w:ascii="Courier New" w:hAnsi="Courier New" w:cs="Courier New"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jc w:val="center"/>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4555</TotalTime>
  <Application>LibreOffice/26.2.2.2$MacOSX_AARCH64 LibreOffice_project/1f77d10d6938fd34972958f64b2bcfa54f8b1ba5</Application>
  <AppVersion>15.0000</AppVersion>
  <Pages>2</Pages>
  <Words>458</Words>
  <Characters>3435</Characters>
  <CharactersWithSpaces>3798</CharactersWithSpaces>
  <Paragraphs>107</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2026-04-27T11:11:16Z</dcterms:modified>
  <cp:revision>170</cp:revision>
  <dc:subject/>
  <dc:title/>
</cp:coreProperties>
</file>

<file path=docProps/custom.xml><?xml version="1.0" encoding="utf-8"?>
<Properties xmlns="http://schemas.openxmlformats.org/officeDocument/2006/custom-properties" xmlns:vt="http://schemas.openxmlformats.org/officeDocument/2006/docPropsVTypes"/>
</file>