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 xml:space="preserve">Подсказки и </w:t>
      </w:r>
      <w:proofErr w:type="spellStart"/>
      <w:r w:rsidRPr="008D6FE2">
        <w:rPr>
          <w:b/>
          <w:bCs/>
        </w:rPr>
        <w:t>лайфхаки</w:t>
      </w:r>
      <w:proofErr w:type="spellEnd"/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>Аутентификация и регистрация пользователей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При переносе стандартного процесса авторизации </w:t>
      </w:r>
      <w:proofErr w:type="spellStart"/>
      <w:r w:rsidRPr="008D6FE2">
        <w:t>Django</w:t>
      </w:r>
      <w:proofErr w:type="spellEnd"/>
      <w:r w:rsidRPr="008D6FE2">
        <w:t xml:space="preserve"> в формат REST API вам понадобится библиотека </w:t>
      </w:r>
      <w:proofErr w:type="spellStart"/>
      <w:r w:rsidRPr="008D6FE2">
        <w:t>djoser</w:t>
      </w:r>
      <w:proofErr w:type="spellEnd"/>
      <w:r w:rsidRPr="008D6FE2">
        <w:t xml:space="preserve">. При подключении придётся переопределить некоторые настройки и написать </w:t>
      </w:r>
      <w:proofErr w:type="spellStart"/>
      <w:r w:rsidRPr="008D6FE2">
        <w:t>кастомный</w:t>
      </w:r>
      <w:proofErr w:type="spellEnd"/>
      <w:r w:rsidRPr="008D6FE2">
        <w:t xml:space="preserve"> </w:t>
      </w:r>
      <w:proofErr w:type="spellStart"/>
      <w:r w:rsidRPr="008D6FE2">
        <w:t>вьюсет</w:t>
      </w:r>
      <w:proofErr w:type="spellEnd"/>
      <w:r w:rsidRPr="008D6FE2">
        <w:t xml:space="preserve">. 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>Авторизация должна быть реализована с помощью токенов: пользователь регистрируется по электронной почте и паролю, отдельным запросом получает токен, затем этот токен передаётся в заголовке каждого запроса.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proofErr w:type="spellStart"/>
      <w:r w:rsidRPr="008D6FE2">
        <w:rPr>
          <w:b/>
          <w:bCs/>
        </w:rPr>
        <w:t>Сериализаторы</w:t>
      </w:r>
      <w:proofErr w:type="spellEnd"/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При публикации рецепта </w:t>
      </w:r>
      <w:proofErr w:type="spellStart"/>
      <w:r w:rsidRPr="008D6FE2">
        <w:t>фронтенд</w:t>
      </w:r>
      <w:proofErr w:type="spellEnd"/>
      <w:r w:rsidRPr="008D6FE2">
        <w:t xml:space="preserve"> кодирует картинку в строку </w:t>
      </w:r>
      <w:r w:rsidRPr="008D6FE2">
        <w:rPr>
          <w:i/>
          <w:iCs/>
        </w:rPr>
        <w:t>base64</w:t>
      </w:r>
      <w:r w:rsidRPr="008D6FE2">
        <w:t xml:space="preserve">; на бэкенде её необходимо декодировать и сохранить как файл. Для этого будет удобно создать </w:t>
      </w:r>
      <w:proofErr w:type="spellStart"/>
      <w:r w:rsidRPr="008D6FE2">
        <w:t>кастомный</w:t>
      </w:r>
      <w:proofErr w:type="spellEnd"/>
      <w:r w:rsidRPr="008D6FE2">
        <w:t xml:space="preserve"> тип поля для картинки, переопределив метод </w:t>
      </w:r>
      <w:proofErr w:type="spellStart"/>
      <w:r w:rsidRPr="008D6FE2">
        <w:t>сериализатора</w:t>
      </w:r>
      <w:proofErr w:type="spellEnd"/>
      <w:r w:rsidRPr="008D6FE2">
        <w:t xml:space="preserve"> </w:t>
      </w:r>
      <w:proofErr w:type="spellStart"/>
      <w:r w:rsidRPr="008D6FE2">
        <w:t>to_internal_value</w:t>
      </w:r>
      <w:proofErr w:type="spellEnd"/>
      <w:r w:rsidRPr="008D6FE2">
        <w:t>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Для сохранения ингредиентов и тегов рецепта потребуется переопределить методы </w:t>
      </w:r>
      <w:proofErr w:type="spellStart"/>
      <w:r w:rsidRPr="008D6FE2">
        <w:t>create</w:t>
      </w:r>
      <w:proofErr w:type="spellEnd"/>
      <w:r w:rsidRPr="008D6FE2">
        <w:t xml:space="preserve"> и </w:t>
      </w:r>
      <w:proofErr w:type="spellStart"/>
      <w:r w:rsidRPr="008D6FE2">
        <w:t>update</w:t>
      </w:r>
      <w:proofErr w:type="spellEnd"/>
      <w:r w:rsidRPr="008D6FE2">
        <w:t xml:space="preserve"> в </w:t>
      </w:r>
      <w:proofErr w:type="spellStart"/>
      <w:r w:rsidRPr="008D6FE2">
        <w:t>ModelSerializer</w:t>
      </w:r>
      <w:proofErr w:type="spellEnd"/>
      <w:r w:rsidRPr="008D6FE2">
        <w:t>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Используйте подходящие типы </w:t>
      </w:r>
      <w:proofErr w:type="spellStart"/>
      <w:r w:rsidRPr="008D6FE2">
        <w:t>related</w:t>
      </w:r>
      <w:proofErr w:type="spellEnd"/>
      <w:r w:rsidRPr="008D6FE2">
        <w:t xml:space="preserve">-полей; для некоторых данных вам потребуется использовать </w:t>
      </w:r>
      <w:proofErr w:type="spellStart"/>
      <w:r w:rsidRPr="008D6FE2">
        <w:t>SerializerMethodField</w:t>
      </w:r>
      <w:proofErr w:type="spellEnd"/>
      <w:r w:rsidRPr="008D6FE2">
        <w:t>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proofErr w:type="spellStart"/>
      <w:r w:rsidRPr="008D6FE2">
        <w:rPr>
          <w:b/>
          <w:bCs/>
        </w:rPr>
        <w:t>Вьюсеты</w:t>
      </w:r>
      <w:proofErr w:type="spellEnd"/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Если вы решите использовать </w:t>
      </w:r>
      <w:proofErr w:type="spellStart"/>
      <w:r w:rsidRPr="008D6FE2">
        <w:t>вьюсеты</w:t>
      </w:r>
      <w:proofErr w:type="spellEnd"/>
      <w:r w:rsidRPr="008D6FE2">
        <w:t xml:space="preserve">, то вам потребуется добавлять дополнительные </w:t>
      </w:r>
      <w:proofErr w:type="spellStart"/>
      <w:r w:rsidRPr="008D6FE2">
        <w:rPr>
          <w:i/>
          <w:iCs/>
        </w:rPr>
        <w:t>action</w:t>
      </w:r>
      <w:proofErr w:type="spellEnd"/>
      <w:r w:rsidRPr="008D6FE2">
        <w:t xml:space="preserve">. Не забывайте о том, что для разных </w:t>
      </w:r>
      <w:proofErr w:type="spellStart"/>
      <w:r w:rsidRPr="008D6FE2">
        <w:rPr>
          <w:i/>
          <w:iCs/>
        </w:rPr>
        <w:t>action</w:t>
      </w:r>
      <w:proofErr w:type="spellEnd"/>
      <w:r w:rsidRPr="008D6FE2">
        <w:t xml:space="preserve"> </w:t>
      </w:r>
      <w:proofErr w:type="spellStart"/>
      <w:r w:rsidRPr="008D6FE2">
        <w:t>сериализаторы</w:t>
      </w:r>
      <w:proofErr w:type="spellEnd"/>
      <w:r w:rsidRPr="008D6FE2">
        <w:t xml:space="preserve"> и уровни доступа </w:t>
      </w:r>
      <w:r w:rsidRPr="008D6FE2">
        <w:rPr>
          <w:i/>
          <w:iCs/>
        </w:rPr>
        <w:t>(</w:t>
      </w:r>
      <w:proofErr w:type="spellStart"/>
      <w:r w:rsidRPr="008D6FE2">
        <w:rPr>
          <w:i/>
          <w:iCs/>
        </w:rPr>
        <w:t>permissions</w:t>
      </w:r>
      <w:proofErr w:type="spellEnd"/>
      <w:r w:rsidRPr="008D6FE2">
        <w:rPr>
          <w:i/>
          <w:iCs/>
        </w:rPr>
        <w:t>)</w:t>
      </w:r>
      <w:r w:rsidRPr="008D6FE2">
        <w:t xml:space="preserve"> могут отличаться.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Некоторые методы, в том числе и </w:t>
      </w:r>
      <w:proofErr w:type="spellStart"/>
      <w:r w:rsidRPr="008D6FE2">
        <w:rPr>
          <w:i/>
          <w:iCs/>
        </w:rPr>
        <w:t>action</w:t>
      </w:r>
      <w:proofErr w:type="spellEnd"/>
      <w:r w:rsidRPr="008D6FE2">
        <w:t xml:space="preserve">, могут быть похожи друг на друга. Избегайте </w:t>
      </w:r>
      <w:proofErr w:type="spellStart"/>
      <w:r w:rsidRPr="008D6FE2">
        <w:t>дублирующегося</w:t>
      </w:r>
      <w:proofErr w:type="spellEnd"/>
      <w:r w:rsidRPr="008D6FE2">
        <w:t xml:space="preserve"> кода.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>Поиск по ингредиентам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Ищите ингредиенты по полю </w:t>
      </w:r>
      <w:proofErr w:type="spellStart"/>
      <w:r w:rsidRPr="008D6FE2">
        <w:t>name</w:t>
      </w:r>
      <w:proofErr w:type="spellEnd"/>
      <w:r w:rsidRPr="008D6FE2">
        <w:t xml:space="preserve"> </w:t>
      </w:r>
      <w:proofErr w:type="spellStart"/>
      <w:r w:rsidRPr="008D6FE2">
        <w:t>регистронезависимо</w:t>
      </w:r>
      <w:proofErr w:type="spellEnd"/>
      <w:r w:rsidRPr="008D6FE2">
        <w:t xml:space="preserve">, по вхождению в начало названия. 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Также при желании вы можете сделать двойную фильтрацию: </w:t>
      </w:r>
    </w:p>
    <w:p w:rsidR="008D6FE2" w:rsidRPr="008D6FE2" w:rsidRDefault="008D6FE2" w:rsidP="008D6FE2">
      <w:pPr>
        <w:numPr>
          <w:ilvl w:val="0"/>
          <w:numId w:val="1"/>
        </w:numPr>
        <w:spacing w:after="0"/>
        <w:jc w:val="both"/>
      </w:pPr>
      <w:r w:rsidRPr="008D6FE2">
        <w:t>по вхождению в начало названия,</w:t>
      </w:r>
    </w:p>
    <w:p w:rsidR="008D6FE2" w:rsidRPr="008D6FE2" w:rsidRDefault="008D6FE2" w:rsidP="008D6FE2">
      <w:pPr>
        <w:numPr>
          <w:ilvl w:val="0"/>
          <w:numId w:val="1"/>
        </w:numPr>
        <w:spacing w:after="0"/>
        <w:jc w:val="both"/>
      </w:pPr>
      <w:r w:rsidRPr="008D6FE2">
        <w:t>по вхождению в произвольном месте.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Сортировка в таком случае должна быть от первых ко вторым. Реализация двойной фильтрации — необязательное задание. Если вы его не выполните, это никак не повлияет на итоги </w:t>
      </w:r>
      <w:proofErr w:type="spellStart"/>
      <w:r w:rsidRPr="008D6FE2">
        <w:t>ревью</w:t>
      </w:r>
      <w:proofErr w:type="spellEnd"/>
      <w:r w:rsidRPr="008D6FE2">
        <w:t>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>Инфраструктура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Настройте </w:t>
      </w:r>
      <w:proofErr w:type="spellStart"/>
      <w:r w:rsidRPr="008D6FE2">
        <w:t>nginx</w:t>
      </w:r>
      <w:proofErr w:type="spellEnd"/>
      <w:r w:rsidRPr="008D6FE2">
        <w:t xml:space="preserve"> так, чтобы запросы к адресам </w:t>
      </w:r>
      <w:r w:rsidRPr="008D6FE2">
        <w:rPr>
          <w:i/>
          <w:iCs/>
        </w:rPr>
        <w:t>/</w:t>
      </w:r>
      <w:proofErr w:type="spellStart"/>
      <w:r w:rsidRPr="008D6FE2">
        <w:rPr>
          <w:i/>
          <w:iCs/>
        </w:rPr>
        <w:t>api</w:t>
      </w:r>
      <w:proofErr w:type="spellEnd"/>
      <w:r w:rsidRPr="008D6FE2">
        <w:rPr>
          <w:i/>
          <w:iCs/>
        </w:rPr>
        <w:t>/</w:t>
      </w:r>
      <w:r w:rsidRPr="008D6FE2">
        <w:t xml:space="preserve"> переадресовывались на бэкенд. Подключите админ-панель </w:t>
      </w:r>
      <w:proofErr w:type="spellStart"/>
      <w:r w:rsidRPr="008D6FE2">
        <w:t>Django</w:t>
      </w:r>
      <w:proofErr w:type="spellEnd"/>
      <w:r w:rsidRPr="008D6FE2">
        <w:t xml:space="preserve">, настройте раздачу медиа и статики </w:t>
      </w:r>
      <w:proofErr w:type="spellStart"/>
      <w:r w:rsidRPr="008D6FE2">
        <w:t>админки</w:t>
      </w:r>
      <w:proofErr w:type="spellEnd"/>
      <w:r w:rsidRPr="008D6FE2">
        <w:t>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Учтите, что если ни один из предыдущих типов </w:t>
      </w:r>
      <w:proofErr w:type="spellStart"/>
      <w:r w:rsidRPr="008D6FE2">
        <w:t>location</w:t>
      </w:r>
      <w:proofErr w:type="spellEnd"/>
      <w:r w:rsidRPr="008D6FE2">
        <w:t xml:space="preserve"> не сработал, </w:t>
      </w:r>
      <w:proofErr w:type="spellStart"/>
      <w:r w:rsidRPr="008D6FE2">
        <w:t>Nginx</w:t>
      </w:r>
      <w:proofErr w:type="spellEnd"/>
      <w:r w:rsidRPr="008D6FE2">
        <w:t xml:space="preserve"> выберет блок </w:t>
      </w:r>
      <w:proofErr w:type="spellStart"/>
      <w:r w:rsidRPr="008D6FE2">
        <w:t>location</w:t>
      </w:r>
      <w:proofErr w:type="spellEnd"/>
      <w:r w:rsidRPr="008D6FE2">
        <w:t xml:space="preserve"> с наиболее длинным совпадающим префиксом запроса. Если есть несколько блоков с префиксами одинаковой длины, будет использован первый найденный в конфигурации.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>Пагинация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Для реализации пагинации воспользуйтесь стандартным </w:t>
      </w:r>
      <w:proofErr w:type="spellStart"/>
      <w:r w:rsidRPr="008D6FE2">
        <w:t>пагинатором</w:t>
      </w:r>
      <w:proofErr w:type="spellEnd"/>
      <w:r w:rsidRPr="008D6FE2">
        <w:t xml:space="preserve"> DRF. Вам нужно будет лишь переопределить название поля, отвечающего за количество результатов в выдаче.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lastRenderedPageBreak/>
        <w:t>Список покупок файлом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Вам понадобится отдать пользователю файл со списком ингредиентов. Ровно такую же задачу вы не решали по ходу курса, но вы работали с </w:t>
      </w:r>
      <w:proofErr w:type="spellStart"/>
      <w:r w:rsidRPr="008D6FE2">
        <w:t>view</w:t>
      </w:r>
      <w:proofErr w:type="spellEnd"/>
      <w:r w:rsidRPr="008D6FE2">
        <w:t xml:space="preserve">-функциями, а они умеют возвращать через </w:t>
      </w:r>
      <w:proofErr w:type="spellStart"/>
      <w:r w:rsidRPr="008D6FE2">
        <w:t>HttpResponse</w:t>
      </w:r>
      <w:proofErr w:type="spellEnd"/>
      <w:r w:rsidRPr="008D6FE2">
        <w:t xml:space="preserve"> не только текст, но и файлы.</w:t>
      </w:r>
    </w:p>
    <w:p w:rsidR="008D6FE2" w:rsidRPr="008D6FE2" w:rsidRDefault="008D6FE2" w:rsidP="008D6FE2">
      <w:pPr>
        <w:spacing w:after="0"/>
        <w:ind w:firstLine="709"/>
        <w:jc w:val="both"/>
        <w:rPr>
          <w:b/>
          <w:bCs/>
        </w:rPr>
      </w:pPr>
      <w:r w:rsidRPr="008D6FE2">
        <w:rPr>
          <w:b/>
          <w:bCs/>
        </w:rPr>
        <w:t>Спецификация API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>Спецификация — ваш лучший друг. В ней описаны все поля запросов и ответов, а также дополнительные GET-параметры.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>API должен быть реализован строго по спецификации.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В директории </w:t>
      </w:r>
      <w:proofErr w:type="spellStart"/>
      <w:r w:rsidRPr="008D6FE2">
        <w:rPr>
          <w:i/>
          <w:iCs/>
        </w:rPr>
        <w:t>postman_collection</w:t>
      </w:r>
      <w:proofErr w:type="spellEnd"/>
      <w:r w:rsidRPr="008D6FE2">
        <w:t xml:space="preserve"> сохранена коллекция запросов для отладки и проверки работы проекта.</w:t>
      </w:r>
    </w:p>
    <w:p w:rsidR="008D6FE2" w:rsidRPr="008D6FE2" w:rsidRDefault="008D6FE2" w:rsidP="008D6FE2">
      <w:pPr>
        <w:spacing w:after="0"/>
        <w:ind w:firstLine="709"/>
        <w:jc w:val="both"/>
      </w:pPr>
      <w:r w:rsidRPr="008D6FE2">
        <w:t xml:space="preserve">Когда проект будет готов обрабатывать запросы к API, импортируйте коллекцию в </w:t>
      </w:r>
      <w:proofErr w:type="spellStart"/>
      <w:r w:rsidRPr="008D6FE2">
        <w:t>Postman</w:t>
      </w:r>
      <w:proofErr w:type="spellEnd"/>
      <w:r w:rsidRPr="008D6FE2">
        <w:t xml:space="preserve"> и используйте её для отладки работы приложения.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2D0893"/>
    <w:multiLevelType w:val="multilevel"/>
    <w:tmpl w:val="38D4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E2"/>
    <w:rsid w:val="006C0B77"/>
    <w:rsid w:val="008242FF"/>
    <w:rsid w:val="00870751"/>
    <w:rsid w:val="008D6FE2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C9CBAE-AF5D-4C66-B997-3CB190B73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05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62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38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90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10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101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785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1317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355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802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9894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847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33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05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41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403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4378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2853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19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0880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653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03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363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285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14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04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0456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736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19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54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563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55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497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86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76889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8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6624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Береснев</dc:creator>
  <cp:keywords/>
  <dc:description/>
  <cp:lastModifiedBy>Алексей Береснев</cp:lastModifiedBy>
  <cp:revision>1</cp:revision>
  <dcterms:created xsi:type="dcterms:W3CDTF">2025-09-30T12:04:00Z</dcterms:created>
  <dcterms:modified xsi:type="dcterms:W3CDTF">2025-09-30T12:05:00Z</dcterms:modified>
</cp:coreProperties>
</file>