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Critique of Argument 1: "The haste consideration"</w:t>
      </w:r>
    </w:p>
    <w:p>
      <w:r/>
      <w:r>
        <w:rPr>
          <w:b/>
        </w:rPr>
        <w:t>The single issue.</w:t>
      </w:r>
      <w:r>
        <w:t xml:space="preserve"> The thought experiment does not compare </w:t>
      </w:r>
      <w:r>
        <w:rPr>
          <w:i/>
        </w:rPr>
        <w:t>earlier time</w:t>
      </w:r>
      <w:r>
        <w:t xml:space="preserve"> with </w:t>
      </w:r>
      <w:r>
        <w:rPr>
          <w:i/>
        </w:rPr>
        <w:t>later time</w:t>
      </w:r>
      <w:r>
        <w:t xml:space="preserve">. It compares two </w:t>
      </w:r>
      <w:r>
        <w:rPr>
          <w:i/>
        </w:rPr>
        <w:t>activities</w:t>
      </w:r>
      <w:r>
        <w:t>: two years spent recruiting a lifetime-equivalent altruist, versus a lifetime of doing as much good as you can, whatever that turns out to be. The stipulation "the person you convince is at least as effective as you and would otherwise have done nothing" does all the work, and it says nothing about the calendar. So the "lesson" — "you can do more good with time in the present than with time in the future" — is not delivered by the comparison; it is a change of subject. Everything downstream (the two years being "more valuable than any 2-year period in the future", the advice to weight the next few years of a career especially heavily) inherits the gap. Note also that the stipulation is a weak inequality, "at least as much", which the author defends as "true by definition". Even on its own terms the comparison yields at most V(now) ≥ V(later), which is consistent with complete time-neutrality; nothing in the text licenses "vastly" or the strict "more valuable". A definitional truth about which of two stipulated worlds is better cannot carry a substantive claim about time.</w:t>
      </w:r>
    </w:p>
    <w:p>
      <w:r/>
      <w:r>
        <w:rPr>
          <w:b/>
        </w:rPr>
        <w:t>The time-shift test.</w:t>
      </w:r>
      <w:r>
        <w:t xml:space="preserve"> Take the argument's construction and move the recruiting window. World (1′): you do nothing altruistic in years 20–22 of your career and otherwise do as much good as you can. World (2′): in years 20–22 you convince one person, at least as effective as you, who would otherwise have done nothing, and you do nothing after year 22; by stipulation they do at least as much good as you would have done after year 22 in (1′). Exactly as before, (2′) ≥ (1′) "by definition", and the argument's own inference then yields: </w:t>
      </w:r>
      <w:r>
        <w:rPr>
          <w:i/>
        </w:rPr>
        <w:t>years 20–22 are worth at least as much as all of the rest of your life after them</w:t>
      </w:r>
      <w:r>
        <w:t xml:space="preserve">. The same construction works for years 40–42. This does rank each window above what follows it, but only in the sense in which a whole outranks its parts: the window is valued at the entire remainder of the career because the recruit is stipulated to reproduce that remainder. That is a nesting relation, not the claim the haste consideration makes, which is that a </w:t>
      </w:r>
      <w:r>
        <w:rPr>
          <w:i/>
        </w:rPr>
        <w:t>unit</w:t>
      </w:r>
      <w:r>
        <w:t xml:space="preserve"> of resource is worth more now than the same unit later. Nothing in the premises is indexed to "now"; all the schema establishes is that "recruit a replacement" is worth the remaining career whenever the stipulation holds. The value credited to the two present years is simply the recruit's future decades of work, so the comparison values "time now" by the "time later" it purchases and cannot be evidence about the exchange rate between them.</w:t>
      </w:r>
    </w:p>
    <w:p>
      <w:r/>
      <w:r>
        <w:rPr>
          <w:b/>
        </w:rPr>
        <w:t>What the premises actually support, and the author's best reply.</w:t>
      </w:r>
      <w:r>
        <w:t xml:space="preserve"> Under the stipulation, recruiting at time t is worth whatever you would have done from t + 2 to the end of your career; with constant annual output v and a horizon T, that is (T − t − 2)·v, proportional to remaining working life, while two years of direct work at any t are worth 2v. Two things follow. (a) Recruiting dominates direct work at every t with more than four years left — a claim about the </w:t>
      </w:r>
      <w:r>
        <w:rPr>
          <w:i/>
        </w:rPr>
        <w:t>leverage of an activity</w:t>
      </w:r>
      <w:r>
        <w:t>. (b) The only way "now" beats "later" is that recruiting at year 0 yields (T − 2)·v while recruiting at year 20 yields (T − 22)·v. This is the author's strongest reply, and it should be conceded: sooner is better, for the same activity, on a like-for-like basis. But it is a linear horizon effect — roughly a factor of two over twenty years of a forty-year career — not "vastly", and nowhere near "more valuable than all of the rest of your life". It belongs to every investment with a durable payoff (planting a tree earlier is better too), so it is not a crucial consideration for altruists in particular. And it is not what the passage argues from: the passage argues from the (2) ≥ (1) comparison, which is time-neutral.</w:t>
      </w:r>
    </w:p>
    <w:p>
      <w:r/>
      <w:r>
        <w:rPr>
          <w:b/>
        </w:rPr>
        <w:t>The practical implication collapses with it.</w:t>
      </w:r>
      <w:r>
        <w:t xml:space="preserve"> "If a career requires you to spend the next few years studying and doing nothing altruistic, this is a major cost" is true only if those years would otherwise be spent on the high-leverage activity. By the argument's own logic that is equally true of </w:t>
      </w:r>
      <w:r>
        <w:rPr>
          <w:i/>
        </w:rPr>
        <w:t>any</w:t>
      </w:r>
      <w:r>
        <w:t xml:space="preserve"> years: the opportunity cost of study at 22 and at 42 is the same lifetime-equivalent recruit, minus the linear horizon effect just described, which the passage never invokes. The argument gives no reason to weight the next few years specially; at most it says "recruit at some point", and is silent on when.</w:t>
      </w:r>
    </w:p>
    <w:p>
      <w:r/>
      <w:r>
        <w:rPr>
          <w:b/>
        </w:rPr>
        <w:t>The natural repair does not rescue the passage.</w:t>
      </w:r>
      <w:r>
        <w:t xml:space="preserve"> One might reply that the real haste consideration is about compounding: recruits recruit, so early resources grow exponentially and earlier is genuinely better. But the passage does not argue from compounding: the recruit is valued at "at least as much as you would have done", whatever that is, and the inequality is defended as holding "by definition", so it holds whether or not anyone compounds. If compounding is the argument, then (i) the thought experiment is idle, and (ii) the argument needs an empirical premise the passage never states or defends: a sustained growth rate well above the rate at which opportunities to do good decline, before saturation bites. And if saturation is what makes the present special, the case for haste is an empirical claim about where we sit on the growth curve, which the thought experiment does not touch. Either the stipulated comparison carries the conclusion, and then it carries the wrong conclusion (leverage, not haste); or a growth premise carries it, and then the passage has not argued for it at all.</w:t>
      </w:r>
    </w:p>
    <w:p>
      <w:r/>
      <w:r>
        <w:rPr>
          <w:b/>
        </w:rPr>
        <w:t>Conclusion.</w:t>
      </w:r>
      <w:r>
        <w:t xml:space="preserve"> Granting every stipulation, the argument shows that converting two years into a lifetime-equivalent recruit beats direct work whenever such a recruit is available. That is a claim about the leverage of an activity, not about the value of a time period. The haste consideration is not established; the claim that the next two years outweigh the rest of a life is an artefact of which activity was assigned to which world; and the career advice built on it has no support in the text beyond a weak, linear horizon effect the passage never invokes.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