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E2" w14:textId="77777777" w:rsidR="00472451" w:rsidRDefault="00000000">
      <w:pPr>
        <w:jc w:val="center"/>
        <w:rPr>
          <w:rFonts w:ascii="黑体" w:eastAsia="黑体" w:hAnsi="宋体"/>
          <w:b/>
          <w:color w:val="FF0000"/>
          <w:sz w:val="36"/>
          <w:szCs w:val="36"/>
        </w:rPr>
      </w:pPr>
      <w:r>
        <w:rPr>
          <w:rFonts w:ascii="黑体" w:eastAsia="黑体" w:hAnsi="宋体" w:hint="eastAsia"/>
          <w:b/>
          <w:sz w:val="36"/>
          <w:szCs w:val="36"/>
        </w:rPr>
        <w:t>毕业设计(论文)开题报告</w:t>
      </w:r>
    </w:p>
    <w:p w14:paraId="68E15695" w14:textId="77777777" w:rsidR="00472451" w:rsidRDefault="00472451">
      <w:pPr>
        <w:jc w:val="center"/>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1"/>
        <w:gridCol w:w="7089"/>
      </w:tblGrid>
      <w:tr w:rsidR="00472451" w14:paraId="1F2ACEA2" w14:textId="77777777">
        <w:trPr>
          <w:trHeight w:val="583"/>
          <w:jc w:val="center"/>
        </w:trPr>
        <w:tc>
          <w:tcPr>
            <w:tcW w:w="2851" w:type="dxa"/>
            <w:tcBorders>
              <w:top w:val="single" w:sz="4" w:space="0" w:color="auto"/>
              <w:left w:val="single" w:sz="4" w:space="0" w:color="auto"/>
              <w:bottom w:val="single" w:sz="4" w:space="0" w:color="auto"/>
              <w:right w:val="single" w:sz="4" w:space="0" w:color="auto"/>
            </w:tcBorders>
            <w:vAlign w:val="center"/>
          </w:tcPr>
          <w:p w14:paraId="27C376E9" w14:textId="77777777" w:rsidR="00472451" w:rsidRDefault="00000000">
            <w:pPr>
              <w:spacing w:line="500" w:lineRule="exact"/>
              <w:jc w:val="center"/>
              <w:rPr>
                <w:rFonts w:ascii="宋体" w:hAnsi="宋体"/>
                <w:b/>
                <w:szCs w:val="21"/>
              </w:rPr>
            </w:pPr>
            <w:r>
              <w:rPr>
                <w:rFonts w:ascii="宋体" w:hAnsi="宋体" w:hint="eastAsia"/>
                <w:szCs w:val="21"/>
              </w:rPr>
              <w:t>题目</w:t>
            </w:r>
          </w:p>
        </w:tc>
        <w:tc>
          <w:tcPr>
            <w:tcW w:w="7089" w:type="dxa"/>
            <w:tcBorders>
              <w:top w:val="single" w:sz="4" w:space="0" w:color="auto"/>
              <w:left w:val="single" w:sz="4" w:space="0" w:color="auto"/>
              <w:bottom w:val="single" w:sz="4" w:space="0" w:color="auto"/>
              <w:right w:val="single" w:sz="4" w:space="0" w:color="auto"/>
            </w:tcBorders>
            <w:vAlign w:val="center"/>
          </w:tcPr>
          <w:p w14:paraId="10B587E3" w14:textId="3E4ABA1D" w:rsidR="00472451" w:rsidRDefault="00DB418A">
            <w:pPr>
              <w:spacing w:line="500" w:lineRule="exact"/>
              <w:jc w:val="center"/>
              <w:rPr>
                <w:rFonts w:ascii="宋体" w:hAnsi="宋体"/>
                <w:b/>
                <w:sz w:val="36"/>
                <w:szCs w:val="36"/>
              </w:rPr>
            </w:pPr>
            <w:r w:rsidRPr="00DB418A">
              <w:rPr>
                <w:rFonts w:ascii="宋体" w:hAnsi="宋体" w:hint="eastAsia"/>
                <w:bCs/>
                <w:szCs w:val="21"/>
              </w:rPr>
              <w:t>高校兼职信息管理系统的设计与开发</w:t>
            </w:r>
          </w:p>
        </w:tc>
      </w:tr>
      <w:tr w:rsidR="00472451" w14:paraId="38A17FC4" w14:textId="77777777">
        <w:trPr>
          <w:trHeight w:val="10181"/>
          <w:jc w:val="center"/>
        </w:trPr>
        <w:tc>
          <w:tcPr>
            <w:tcW w:w="9940" w:type="dxa"/>
            <w:gridSpan w:val="2"/>
            <w:tcBorders>
              <w:top w:val="single" w:sz="4" w:space="0" w:color="auto"/>
              <w:left w:val="single" w:sz="4" w:space="0" w:color="auto"/>
              <w:bottom w:val="single" w:sz="4" w:space="0" w:color="auto"/>
              <w:right w:val="single" w:sz="4" w:space="0" w:color="auto"/>
            </w:tcBorders>
          </w:tcPr>
          <w:p w14:paraId="4845D50C" w14:textId="77777777" w:rsidR="00472451" w:rsidRDefault="00000000">
            <w:pPr>
              <w:rPr>
                <w:rFonts w:ascii="宋体" w:hAnsi="宋体"/>
                <w:b/>
                <w:color w:val="FF0000"/>
                <w:sz w:val="36"/>
                <w:szCs w:val="36"/>
              </w:rPr>
            </w:pPr>
            <w:r>
              <w:rPr>
                <w:rFonts w:ascii="宋体" w:hAnsi="宋体" w:hint="eastAsia"/>
                <w:b/>
                <w:szCs w:val="21"/>
              </w:rPr>
              <w:t>1、目的及意义（含国内外的研究现状分析）</w:t>
            </w:r>
          </w:p>
          <w:p w14:paraId="3A0B100A" w14:textId="77777777" w:rsidR="00472451" w:rsidRDefault="00000000">
            <w:pPr>
              <w:spacing w:line="300" w:lineRule="auto"/>
              <w:rPr>
                <w:rFonts w:ascii="宋体" w:hAnsi="宋体"/>
                <w:bCs/>
                <w:szCs w:val="21"/>
              </w:rPr>
            </w:pPr>
            <w:r>
              <w:rPr>
                <w:rFonts w:ascii="宋体" w:hAnsi="宋体" w:hint="eastAsia"/>
                <w:bCs/>
                <w:color w:val="FF0000"/>
                <w:szCs w:val="21"/>
              </w:rPr>
              <w:t xml:space="preserve"> </w:t>
            </w:r>
            <w:r>
              <w:rPr>
                <w:rFonts w:ascii="宋体" w:hAnsi="宋体"/>
                <w:bCs/>
                <w:color w:val="FF0000"/>
                <w:szCs w:val="21"/>
              </w:rPr>
              <w:t xml:space="preserve">  </w:t>
            </w:r>
            <w:r>
              <w:rPr>
                <w:rFonts w:ascii="宋体" w:hAnsi="宋体" w:hint="eastAsia"/>
                <w:bCs/>
                <w:szCs w:val="21"/>
              </w:rPr>
              <w:t>目的：</w:t>
            </w:r>
          </w:p>
          <w:p w14:paraId="059366C2" w14:textId="77777777" w:rsidR="00DB418A" w:rsidRPr="00DB418A" w:rsidRDefault="00000000" w:rsidP="00DB418A">
            <w:pPr>
              <w:spacing w:line="300" w:lineRule="auto"/>
              <w:rPr>
                <w:rFonts w:ascii="宋体" w:hAnsi="宋体"/>
                <w:bCs/>
                <w:szCs w:val="21"/>
              </w:rPr>
            </w:pPr>
            <w:r>
              <w:rPr>
                <w:rFonts w:ascii="宋体" w:hAnsi="宋体" w:hint="eastAsia"/>
                <w:bCs/>
                <w:color w:val="FF0000"/>
                <w:szCs w:val="21"/>
              </w:rPr>
              <w:t xml:space="preserve"> </w:t>
            </w:r>
            <w:r>
              <w:rPr>
                <w:rFonts w:ascii="宋体" w:hAnsi="宋体"/>
                <w:bCs/>
                <w:color w:val="FF0000"/>
                <w:szCs w:val="21"/>
              </w:rPr>
              <w:t xml:space="preserve">  </w:t>
            </w:r>
            <w:r w:rsidR="00DB418A" w:rsidRPr="00DB418A">
              <w:rPr>
                <w:rFonts w:ascii="宋体" w:hAnsi="宋体" w:hint="eastAsia"/>
                <w:bCs/>
                <w:szCs w:val="21"/>
              </w:rPr>
              <w:t>高校兼职信息管理系统的设计与开发是为了满足高校学生在校期间进行兼职工作的需求，实现对兼职信息的有效管理和学生的便捷操作。该系统的主要功能包括用户管理、兼职信息管理、兼职过程管理、兼职项目查询和在线留言等。通过该系统的设计与开发，旨在提高学生的编程技术、网络通信、多线程编程和综合应用能力，培养学生分析问题和解决问题的能力，同时帮助学生更好地找到合适的兼职机会，方便管理人员进行兼职信息发布和管理。</w:t>
            </w:r>
          </w:p>
          <w:p w14:paraId="557331F0" w14:textId="02D9D2C2" w:rsidR="00472451" w:rsidRDefault="00DB418A" w:rsidP="00DB418A">
            <w:pPr>
              <w:spacing w:line="300" w:lineRule="auto"/>
              <w:rPr>
                <w:rFonts w:ascii="宋体" w:hAnsi="宋体"/>
                <w:bCs/>
                <w:szCs w:val="21"/>
              </w:rPr>
            </w:pPr>
            <w:r w:rsidRPr="00DB418A">
              <w:rPr>
                <w:rFonts w:ascii="宋体" w:hAnsi="宋体" w:hint="eastAsia"/>
                <w:bCs/>
                <w:szCs w:val="21"/>
              </w:rPr>
              <w:t>目前，随着高校教育的普及和就业压力的增加，越来越多的大学生选择在校期间进行兼职工作来提升自己的能力和经验。然而，由于信息不对称和缺乏有效的管理平台，学生在找兼职工作时常常面临着信息不全、发布不及时、查找不方便等问题。而传统的兼职信息发布方式如海报、广告等存在信息传播不及 时、难以管理和维护等弊端。</w:t>
            </w:r>
            <w:r>
              <w:rPr>
                <w:rFonts w:ascii="宋体" w:hAnsi="宋体"/>
                <w:bCs/>
                <w:szCs w:val="21"/>
              </w:rPr>
              <w:t xml:space="preserve"> </w:t>
            </w:r>
            <w:r>
              <w:rPr>
                <w:rFonts w:ascii="宋体" w:hAnsi="宋体"/>
                <w:bCs/>
                <w:color w:val="FF0000"/>
                <w:szCs w:val="21"/>
              </w:rPr>
              <w:t xml:space="preserve"> </w:t>
            </w:r>
          </w:p>
          <w:p w14:paraId="3F4FAA04" w14:textId="77777777" w:rsidR="00472451" w:rsidRDefault="00000000">
            <w:pPr>
              <w:spacing w:line="300" w:lineRule="auto"/>
              <w:rPr>
                <w:rFonts w:ascii="宋体" w:hAnsi="宋体"/>
                <w:bCs/>
                <w:szCs w:val="21"/>
              </w:rPr>
            </w:pPr>
            <w:r>
              <w:rPr>
                <w:rFonts w:ascii="宋体" w:hAnsi="宋体" w:hint="eastAsia"/>
                <w:bCs/>
                <w:color w:val="FF0000"/>
                <w:szCs w:val="21"/>
              </w:rPr>
              <w:t xml:space="preserve"> </w:t>
            </w:r>
            <w:r>
              <w:rPr>
                <w:rFonts w:ascii="宋体" w:hAnsi="宋体"/>
                <w:bCs/>
                <w:color w:val="FF0000"/>
                <w:szCs w:val="21"/>
              </w:rPr>
              <w:t xml:space="preserve">  </w:t>
            </w:r>
            <w:r>
              <w:rPr>
                <w:rFonts w:ascii="宋体" w:hAnsi="宋体" w:hint="eastAsia"/>
                <w:bCs/>
                <w:szCs w:val="21"/>
              </w:rPr>
              <w:t>意义：</w:t>
            </w:r>
          </w:p>
          <w:p w14:paraId="172FC64D" w14:textId="77777777" w:rsidR="00DB418A" w:rsidRPr="00DB418A" w:rsidRDefault="00000000" w:rsidP="00DB418A">
            <w:pPr>
              <w:spacing w:line="300" w:lineRule="auto"/>
              <w:rPr>
                <w:rFonts w:ascii="宋体" w:hAnsi="宋体"/>
                <w:bCs/>
                <w:szCs w:val="21"/>
              </w:rPr>
            </w:pPr>
            <w:r>
              <w:rPr>
                <w:rFonts w:ascii="宋体" w:hAnsi="宋体" w:hint="eastAsia"/>
                <w:bCs/>
                <w:color w:val="FF0000"/>
                <w:szCs w:val="21"/>
              </w:rPr>
              <w:t xml:space="preserve"> </w:t>
            </w:r>
            <w:r>
              <w:rPr>
                <w:rFonts w:ascii="宋体" w:hAnsi="宋体"/>
                <w:bCs/>
                <w:color w:val="FF0000"/>
                <w:szCs w:val="21"/>
              </w:rPr>
              <w:t xml:space="preserve">  </w:t>
            </w:r>
            <w:r w:rsidR="00DB418A" w:rsidRPr="00DB418A">
              <w:rPr>
                <w:rFonts w:ascii="宋体" w:hAnsi="宋体" w:hint="eastAsia"/>
                <w:bCs/>
                <w:szCs w:val="21"/>
              </w:rPr>
              <w:t>提高兼职信息的管理效率在于为学生提供更多的兼职机会，提高他们的实践经验和就业竞争力。同时，它也为高校提供了一个直观、高效的兼职管理平台，有助于促进校企合作和学生就业。帮助学生更好地找到合适的兼职机会：系统将提供一个兼职信息发布平台，使学生可以更加便捷地找到合适的兼职机会</w:t>
            </w:r>
          </w:p>
          <w:p w14:paraId="1ED74620" w14:textId="77777777" w:rsidR="00DB418A" w:rsidRPr="00DB418A" w:rsidRDefault="00DB418A" w:rsidP="00DB418A">
            <w:pPr>
              <w:spacing w:line="300" w:lineRule="auto"/>
              <w:rPr>
                <w:rFonts w:ascii="宋体" w:hAnsi="宋体"/>
                <w:bCs/>
                <w:szCs w:val="21"/>
              </w:rPr>
            </w:pPr>
            <w:r w:rsidRPr="00DB418A">
              <w:rPr>
                <w:rFonts w:ascii="宋体" w:hAnsi="宋体" w:hint="eastAsia"/>
                <w:bCs/>
                <w:szCs w:val="21"/>
              </w:rPr>
              <w:t>系统将为管理人员提供一个直观、高效的兼职信息发布和管理平台，降低管理成本，提高管理效率。</w:t>
            </w:r>
          </w:p>
          <w:p w14:paraId="6E3A2F85" w14:textId="43A9FE69" w:rsidR="00472451" w:rsidRDefault="00DB418A" w:rsidP="00DB418A">
            <w:pPr>
              <w:spacing w:line="300" w:lineRule="auto"/>
              <w:rPr>
                <w:rFonts w:ascii="宋体" w:hAnsi="宋体"/>
                <w:bCs/>
                <w:szCs w:val="21"/>
              </w:rPr>
            </w:pPr>
            <w:r w:rsidRPr="00DB418A">
              <w:rPr>
                <w:rFonts w:ascii="宋体" w:hAnsi="宋体" w:hint="eastAsia"/>
                <w:bCs/>
                <w:szCs w:val="21"/>
              </w:rPr>
              <w:t>因此，设计与开发一个高校兼职信息管理系统具有重要的意义。首先，该系统可以提供一个集中管理兼职信息的平台，高效地发布、删除、查询和修改兼职信息，使学生能够及时了解到最新的兼职机会。其次，通过兼职过程管理功能，学生可以方便地报名兼职、提交工作完成情况，并接受工作单位的评价，实现了兼职工作的全程管理和监督。再次，兼职项目查询功能可以让学生方便地查找自己感兴趣的兼职项目的详细信息，提高了兼职工作的匹配度和效率。最后，系统提供在线留言功能，方便学生与管理员之间的沟通和问题解答。</w:t>
            </w:r>
          </w:p>
          <w:p w14:paraId="493DF9E0" w14:textId="77777777" w:rsidR="00472451" w:rsidRDefault="00000000">
            <w:pPr>
              <w:spacing w:line="300" w:lineRule="auto"/>
              <w:rPr>
                <w:rFonts w:ascii="宋体" w:hAnsi="宋体"/>
                <w:bCs/>
                <w:szCs w:val="21"/>
              </w:rPr>
            </w:pPr>
            <w:r>
              <w:rPr>
                <w:rFonts w:ascii="宋体" w:hAnsi="宋体" w:hint="eastAsia"/>
                <w:bCs/>
                <w:color w:val="FF0000"/>
                <w:szCs w:val="21"/>
              </w:rPr>
              <w:t xml:space="preserve"> </w:t>
            </w:r>
            <w:r>
              <w:rPr>
                <w:rFonts w:ascii="宋体" w:hAnsi="宋体"/>
                <w:bCs/>
                <w:color w:val="FF0000"/>
                <w:szCs w:val="21"/>
              </w:rPr>
              <w:t xml:space="preserve">  </w:t>
            </w:r>
            <w:r>
              <w:rPr>
                <w:rFonts w:ascii="宋体" w:hAnsi="宋体" w:hint="eastAsia"/>
                <w:bCs/>
                <w:szCs w:val="21"/>
              </w:rPr>
              <w:t>国内研究现状：</w:t>
            </w:r>
          </w:p>
          <w:p w14:paraId="40E7789F" w14:textId="672323F5" w:rsidR="00DB418A" w:rsidRDefault="00000000">
            <w:pPr>
              <w:spacing w:line="300" w:lineRule="auto"/>
              <w:rPr>
                <w:rFonts w:ascii="宋体" w:hAnsi="宋体"/>
                <w:bCs/>
                <w:szCs w:val="21"/>
              </w:rPr>
            </w:pPr>
            <w:r>
              <w:rPr>
                <w:rFonts w:ascii="宋体" w:hAnsi="宋体" w:hint="eastAsia"/>
                <w:bCs/>
                <w:color w:val="FF0000"/>
                <w:szCs w:val="21"/>
              </w:rPr>
              <w:t xml:space="preserve"> </w:t>
            </w:r>
            <w:r>
              <w:rPr>
                <w:rFonts w:ascii="宋体" w:hAnsi="宋体"/>
                <w:bCs/>
                <w:color w:val="FF0000"/>
                <w:szCs w:val="21"/>
              </w:rPr>
              <w:t xml:space="preserve">  </w:t>
            </w:r>
            <w:r w:rsidR="00DB418A" w:rsidRPr="00DB418A">
              <w:rPr>
                <w:rFonts w:ascii="宋体" w:hAnsi="宋体" w:hint="eastAsia"/>
                <w:bCs/>
                <w:szCs w:val="21"/>
              </w:rPr>
              <w:t>目前，国内已经有许多高校兼职信息管理系统的设计和开发，这些系统都具有不同的特点和优势。例如，高校兼职信息管理系统的研究和开发已经有一定的历史和成果。许多高校都建立了自己的兼职信息管理平台，如清华大学、北京大学、南京大学一些系统采用了面向对象编程技术，实现了系统的模块化设计和高效的数据处理；一些系统采用了网络通信技术，实现了用户和服务器之间的快速数据传输；还有一些系统采用了多线程编程技术，实现了系统的并发处理和高效性能。</w:t>
            </w:r>
          </w:p>
          <w:p w14:paraId="0E1AD278" w14:textId="013E96DC" w:rsidR="00A14FA4" w:rsidRPr="00A14FA4" w:rsidRDefault="001F52C0" w:rsidP="00A14FA4">
            <w:pPr>
              <w:spacing w:line="300" w:lineRule="auto"/>
              <w:rPr>
                <w:rFonts w:ascii="宋体" w:hAnsi="宋体"/>
                <w:bCs/>
                <w:szCs w:val="21"/>
              </w:rPr>
            </w:pPr>
            <w:r w:rsidRPr="001F52C0">
              <w:rPr>
                <w:rFonts w:ascii="宋体" w:hAnsi="宋体" w:hint="eastAsia"/>
                <w:bCs/>
                <w:szCs w:val="21"/>
              </w:rPr>
              <w:t>大学生从事兼职现已成为大学校园里的普遍现象,且越来越受到教育理论界的关注.兼职不仅是大学生参加社会实践活动和勤工俭学的一种有效途径,同时也是大学生思想政治教育的重要抓手.本文采取抽样调查的实证研究方法,从大学生兼职的群体,兼职时间的长短,兼职的目的和种类,以及兼职工作与大学生经济状况的关系等几个方面,分析在校大学生从事兼职工作的现状,探讨大学生从事兼职对其学业状况,能力发展和</w:t>
            </w:r>
            <w:r w:rsidRPr="001F52C0">
              <w:rPr>
                <w:rFonts w:ascii="宋体" w:hAnsi="宋体" w:hint="eastAsia"/>
                <w:bCs/>
                <w:szCs w:val="21"/>
              </w:rPr>
              <w:lastRenderedPageBreak/>
              <w:t>职业发展的关联性影响,研究高校,教育行政主管部门等如何从提高大学生思想政治教育的实效性出发,在切实引导和保障大学生顺利完成学业的前提下,达到兼职工作需求和发展意愿之间的平衡,实现大学生个人的成长成才.</w:t>
            </w:r>
            <w:r w:rsidR="00A14FA4">
              <w:rPr>
                <w:rFonts w:hint="eastAsia"/>
              </w:rPr>
              <w:t xml:space="preserve"> </w:t>
            </w:r>
            <w:r w:rsidR="00A14FA4" w:rsidRPr="00A14FA4">
              <w:rPr>
                <w:rFonts w:ascii="宋体" w:hAnsi="宋体" w:hint="eastAsia"/>
                <w:bCs/>
                <w:szCs w:val="21"/>
              </w:rPr>
              <w:t>除了熟人介绍，各类网络平台也是大学生寻找兼职的重要渠道。问卷调查显示，有27.63%的大学生使用在线兼职平台找到兼职。据了解，自2012年起，就有多家主打兼职招聘的APP陆续上线，包括小劳招聘、青团社、一米兼职、口袋兼职、头米兼职、爱零工等等。此外，大型招聘平台如猎聘、BOSS直聘、智联招聘、前程无忧等，可以搜索到兼职岗位；支付宝小程序“支付宝就业”也提供了大量兼职信息。</w:t>
            </w:r>
          </w:p>
          <w:p w14:paraId="69D29E52" w14:textId="77777777" w:rsidR="00472451" w:rsidRDefault="00000000">
            <w:pPr>
              <w:pStyle w:val="a3"/>
              <w:spacing w:line="300" w:lineRule="auto"/>
              <w:rPr>
                <w:sz w:val="21"/>
              </w:rPr>
            </w:pPr>
            <w:r>
              <w:rPr>
                <w:rFonts w:hint="eastAsia"/>
                <w:sz w:val="21"/>
              </w:rPr>
              <w:t xml:space="preserve"> </w:t>
            </w:r>
            <w:r>
              <w:rPr>
                <w:sz w:val="21"/>
              </w:rPr>
              <w:t xml:space="preserve">  </w:t>
            </w:r>
            <w:r>
              <w:rPr>
                <w:rFonts w:hint="eastAsia"/>
                <w:sz w:val="21"/>
              </w:rPr>
              <w:t>国外研究现状：</w:t>
            </w:r>
          </w:p>
          <w:p w14:paraId="26F27239" w14:textId="7DCC9D75" w:rsidR="00DB418A" w:rsidRPr="00DB418A" w:rsidRDefault="00000000" w:rsidP="00DB418A">
            <w:pPr>
              <w:pStyle w:val="a3"/>
              <w:spacing w:line="300" w:lineRule="auto"/>
              <w:rPr>
                <w:sz w:val="21"/>
              </w:rPr>
            </w:pPr>
            <w:r>
              <w:rPr>
                <w:rFonts w:hAnsi="宋体" w:hint="eastAsia"/>
                <w:bCs/>
                <w:color w:val="FF0000"/>
                <w:sz w:val="21"/>
              </w:rPr>
              <w:t xml:space="preserve"> </w:t>
            </w:r>
            <w:r>
              <w:rPr>
                <w:rFonts w:hAnsi="宋体"/>
                <w:bCs/>
                <w:color w:val="FF0000"/>
                <w:sz w:val="21"/>
              </w:rPr>
              <w:t xml:space="preserve">  </w:t>
            </w:r>
            <w:r w:rsidR="00DB418A" w:rsidRPr="00DB418A">
              <w:rPr>
                <w:rFonts w:hint="eastAsia"/>
                <w:sz w:val="21"/>
              </w:rPr>
              <w:t xml:space="preserve">国外也有一些类似的高校兼职信息管理系统的设计和开发，这些系统也具有不同的特点和优势。例如，一些系统采用了云计算技术，将系统部署在云端，实现了系统的灵活性和可扩展性；一些系统采用了大数据技术，实现了系统的数据分析和挖掘，提供了更加精准的兼职信息推荐和匹配服务；还有一些系统采用了人工智能技术，实现了系统的自动化管理和优化。University of Michigan Work-Study Program是美国密歇根大学为学生提供的一个兼职信息发布和管理平台。该系统采用了云计算技术，将系统部署在云端，实现了系统的灵活性和可扩展性。同时，该系统还采用了大数据技术，实现了系统的数据分析和挖掘，提供了更加精准的兼职信息推荐和匹配服务University of Illinois Urbana-Champaign Job Board美国伊利诺伊大学厄巴纳-香槟分校为学生提供的一个兼职信息发布和管理平台。该系统采用了人工智能技术，实现了系统的自动化管理和优化。例如，系统可以根据学生的兴趣和能力自动推荐适合的兼职机会，同时还可以自动进行兼职申请和审核，提高了系统的效率和用户体验。University of Waterloo </w:t>
            </w:r>
            <w:proofErr w:type="spellStart"/>
            <w:r w:rsidR="00DB418A" w:rsidRPr="00DB418A">
              <w:rPr>
                <w:rFonts w:hint="eastAsia"/>
                <w:sz w:val="21"/>
              </w:rPr>
              <w:t>JobMine</w:t>
            </w:r>
            <w:proofErr w:type="spellEnd"/>
            <w:r w:rsidR="00DB418A" w:rsidRPr="00DB418A">
              <w:rPr>
                <w:rFonts w:hint="eastAsia"/>
                <w:sz w:val="21"/>
              </w:rPr>
              <w:t>是加拿大滑铁卢大学为学生提供的一个兼职信息发布和管理平台。该系统采用了移动互联网技术，实现了系统的无缝连接和便捷性。例如，学生可以通过手机APP随时查看兼职信息、申请兼职机会等操作，方便快捷。</w:t>
            </w:r>
          </w:p>
          <w:p w14:paraId="0CFEF129" w14:textId="3E14BBE4" w:rsidR="00DB418A" w:rsidRDefault="00DB418A" w:rsidP="00DB418A">
            <w:pPr>
              <w:pStyle w:val="a3"/>
              <w:spacing w:line="300" w:lineRule="auto"/>
              <w:rPr>
                <w:sz w:val="21"/>
              </w:rPr>
            </w:pPr>
            <w:r w:rsidRPr="00DB418A">
              <w:rPr>
                <w:rFonts w:hint="eastAsia"/>
                <w:sz w:val="21"/>
              </w:rPr>
              <w:t>这些系统为高校兼职信息管理提供了更加先进和创新的解决方案，通过引入新的技术和方法，不断提高系统的性能和效率。但是，也需要面临一些挑战和问题，例如，如何保障系统的安全性和隐私性，如何提高系统的可靠性和稳定性等。</w:t>
            </w:r>
          </w:p>
          <w:p w14:paraId="28E68FD9" w14:textId="77777777" w:rsidR="00472451" w:rsidRDefault="00000000">
            <w:pPr>
              <w:rPr>
                <w:rFonts w:ascii="宋体" w:hAnsi="宋体"/>
                <w:b/>
                <w:color w:val="FF0000"/>
                <w:sz w:val="36"/>
                <w:szCs w:val="36"/>
              </w:rPr>
            </w:pPr>
            <w:r>
              <w:rPr>
                <w:rFonts w:ascii="宋体" w:hAnsi="宋体" w:hint="eastAsia"/>
                <w:b/>
                <w:szCs w:val="21"/>
              </w:rPr>
              <w:t>2、基本内容和技术方案</w:t>
            </w:r>
          </w:p>
          <w:p w14:paraId="3029380C" w14:textId="77777777" w:rsidR="00472451" w:rsidRDefault="00000000">
            <w:pPr>
              <w:spacing w:line="300" w:lineRule="auto"/>
              <w:rPr>
                <w:rFonts w:ascii="宋体" w:hAnsi="宋体"/>
                <w:bCs/>
                <w:szCs w:val="21"/>
              </w:rPr>
            </w:pPr>
            <w:r>
              <w:rPr>
                <w:rFonts w:hint="eastAsia"/>
                <w:szCs w:val="21"/>
              </w:rPr>
              <w:t xml:space="preserve"> </w:t>
            </w:r>
            <w:r>
              <w:rPr>
                <w:szCs w:val="21"/>
              </w:rPr>
              <w:t xml:space="preserve">  </w:t>
            </w:r>
            <w:r>
              <w:rPr>
                <w:rFonts w:ascii="宋体" w:hAnsi="宋体" w:hint="eastAsia"/>
                <w:bCs/>
                <w:szCs w:val="21"/>
              </w:rPr>
              <w:t>基本内容：</w:t>
            </w:r>
          </w:p>
          <w:p w14:paraId="3857F163" w14:textId="47A0FC16" w:rsidR="00472451" w:rsidRDefault="00000000">
            <w:pPr>
              <w:spacing w:line="300" w:lineRule="auto"/>
              <w:rPr>
                <w:rFonts w:ascii="宋体" w:hAnsi="宋体"/>
                <w:bCs/>
                <w:szCs w:val="21"/>
              </w:rPr>
            </w:pPr>
            <w:r>
              <w:rPr>
                <w:rFonts w:ascii="宋体" w:hAnsi="宋体" w:hint="eastAsia"/>
                <w:bCs/>
                <w:szCs w:val="21"/>
              </w:rPr>
              <w:t xml:space="preserve"> </w:t>
            </w:r>
            <w:r>
              <w:rPr>
                <w:rFonts w:ascii="宋体" w:hAnsi="宋体"/>
                <w:bCs/>
                <w:szCs w:val="21"/>
              </w:rPr>
              <w:t xml:space="preserve">  </w:t>
            </w:r>
            <w:r>
              <w:rPr>
                <w:rFonts w:ascii="宋体" w:hAnsi="宋体" w:hint="eastAsia"/>
                <w:bCs/>
                <w:szCs w:val="21"/>
              </w:rPr>
              <w:t>设计实现</w:t>
            </w:r>
            <w:r w:rsidR="00984177" w:rsidRPr="00984177">
              <w:rPr>
                <w:rFonts w:ascii="宋体" w:hAnsi="宋体" w:hint="eastAsia"/>
                <w:bCs/>
                <w:szCs w:val="21"/>
              </w:rPr>
              <w:t>高校兼职信息管理系统</w:t>
            </w:r>
            <w:r>
              <w:rPr>
                <w:rFonts w:ascii="宋体" w:hAnsi="宋体" w:hint="eastAsia"/>
                <w:bCs/>
                <w:szCs w:val="21"/>
              </w:rPr>
              <w:t>，满足前台用户登录、退出、修改、注销等操作，满足用户浏览、</w:t>
            </w:r>
            <w:r w:rsidR="000579B4">
              <w:rPr>
                <w:rFonts w:ascii="宋体" w:hAnsi="宋体" w:hint="eastAsia"/>
                <w:bCs/>
                <w:szCs w:val="21"/>
              </w:rPr>
              <w:t>选择</w:t>
            </w:r>
            <w:r>
              <w:rPr>
                <w:rFonts w:ascii="宋体" w:hAnsi="宋体" w:hint="eastAsia"/>
                <w:bCs/>
                <w:szCs w:val="21"/>
              </w:rPr>
              <w:t>、</w:t>
            </w:r>
            <w:r w:rsidR="000579B4">
              <w:rPr>
                <w:rFonts w:ascii="宋体" w:hAnsi="宋体" w:hint="eastAsia"/>
                <w:bCs/>
                <w:szCs w:val="21"/>
              </w:rPr>
              <w:t>确认</w:t>
            </w:r>
            <w:r>
              <w:rPr>
                <w:rFonts w:ascii="宋体" w:hAnsi="宋体" w:hint="eastAsia"/>
                <w:bCs/>
                <w:szCs w:val="21"/>
              </w:rPr>
              <w:t>的功能，满足后台管理员登录和对用户信息、</w:t>
            </w:r>
            <w:r w:rsidR="00A14FA4">
              <w:rPr>
                <w:rFonts w:ascii="宋体" w:hAnsi="宋体" w:hint="eastAsia"/>
                <w:bCs/>
                <w:szCs w:val="21"/>
              </w:rPr>
              <w:t>兼职信息</w:t>
            </w:r>
            <w:r>
              <w:rPr>
                <w:rFonts w:ascii="宋体" w:hAnsi="宋体" w:hint="eastAsia"/>
                <w:bCs/>
                <w:szCs w:val="21"/>
              </w:rPr>
              <w:t>信息、</w:t>
            </w:r>
            <w:r w:rsidR="00A14FA4">
              <w:rPr>
                <w:rFonts w:ascii="宋体" w:hAnsi="宋体" w:hint="eastAsia"/>
                <w:bCs/>
                <w:szCs w:val="21"/>
              </w:rPr>
              <w:t>兼职情况</w:t>
            </w:r>
            <w:r>
              <w:rPr>
                <w:rFonts w:ascii="宋体" w:hAnsi="宋体" w:hint="eastAsia"/>
                <w:bCs/>
                <w:szCs w:val="21"/>
              </w:rPr>
              <w:t>信息及管理员个人信息的增删改查以及系统的维护操作。系统总体设计如图1</w:t>
            </w:r>
            <w:r>
              <w:rPr>
                <w:rFonts w:ascii="宋体" w:hAnsi="宋体"/>
                <w:bCs/>
                <w:szCs w:val="21"/>
              </w:rPr>
              <w:t>所示</w:t>
            </w:r>
            <w:r>
              <w:rPr>
                <w:rFonts w:ascii="宋体" w:hAnsi="宋体" w:hint="eastAsia"/>
                <w:bCs/>
                <w:szCs w:val="21"/>
              </w:rPr>
              <w:t>。</w:t>
            </w:r>
          </w:p>
          <w:p w14:paraId="20D43251" w14:textId="60A5A90D" w:rsidR="00472451" w:rsidRDefault="00984177">
            <w:pPr>
              <w:spacing w:line="300" w:lineRule="auto"/>
              <w:rPr>
                <w:rFonts w:ascii="宋体" w:hAnsi="宋体"/>
                <w:bCs/>
                <w:szCs w:val="21"/>
              </w:rPr>
            </w:pPr>
            <w:r>
              <w:rPr>
                <w:rFonts w:ascii="宋体" w:hAnsi="宋体"/>
                <w:bCs/>
                <w:noProof/>
                <w:szCs w:val="21"/>
              </w:rPr>
              <w:lastRenderedPageBreak/>
              <w:drawing>
                <wp:inline distT="0" distB="0" distL="0" distR="0" wp14:anchorId="4E5332E9" wp14:editId="4FD74BA2">
                  <wp:extent cx="6174740" cy="3806190"/>
                  <wp:effectExtent l="0" t="0" r="0" b="0"/>
                  <wp:docPr id="36" name="图片 36"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形用户界面, 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4740" cy="3806190"/>
                          </a:xfrm>
                          <a:prstGeom prst="rect">
                            <a:avLst/>
                          </a:prstGeom>
                        </pic:spPr>
                      </pic:pic>
                    </a:graphicData>
                  </a:graphic>
                </wp:inline>
              </w:drawing>
            </w:r>
          </w:p>
          <w:p w14:paraId="079B0E9E" w14:textId="77777777" w:rsidR="00472451" w:rsidRDefault="00000000">
            <w:pPr>
              <w:spacing w:line="300" w:lineRule="auto"/>
              <w:jc w:val="center"/>
              <w:rPr>
                <w:rFonts w:ascii="宋体" w:hAnsi="宋体"/>
                <w:bCs/>
                <w:szCs w:val="21"/>
              </w:rPr>
            </w:pPr>
            <w:r>
              <w:rPr>
                <w:rFonts w:ascii="宋体" w:hAnsi="宋体"/>
                <w:bCs/>
                <w:szCs w:val="21"/>
              </w:rPr>
              <w:t>图</w:t>
            </w:r>
            <w:r>
              <w:rPr>
                <w:rFonts w:ascii="宋体" w:hAnsi="宋体" w:hint="eastAsia"/>
                <w:bCs/>
                <w:szCs w:val="21"/>
              </w:rPr>
              <w:t>1</w:t>
            </w:r>
            <w:r>
              <w:rPr>
                <w:rFonts w:ascii="宋体" w:hAnsi="宋体"/>
                <w:bCs/>
                <w:szCs w:val="21"/>
              </w:rPr>
              <w:t>.系统</w:t>
            </w:r>
            <w:r>
              <w:rPr>
                <w:rFonts w:ascii="宋体" w:hAnsi="宋体" w:hint="eastAsia"/>
                <w:bCs/>
                <w:szCs w:val="21"/>
              </w:rPr>
              <w:t>总体设计</w:t>
            </w:r>
          </w:p>
          <w:p w14:paraId="4967ADC8" w14:textId="30A38A1F" w:rsidR="00984177" w:rsidRDefault="00000000">
            <w:pPr>
              <w:spacing w:line="300" w:lineRule="auto"/>
              <w:rPr>
                <w:rFonts w:ascii="宋体" w:hAnsi="宋体"/>
                <w:bCs/>
                <w:szCs w:val="21"/>
              </w:rPr>
            </w:pPr>
            <w:r>
              <w:rPr>
                <w:rFonts w:ascii="宋体" w:hAnsi="宋体" w:hint="eastAsia"/>
                <w:bCs/>
                <w:szCs w:val="21"/>
              </w:rPr>
              <w:t xml:space="preserve"> </w:t>
            </w:r>
            <w:r>
              <w:rPr>
                <w:rFonts w:ascii="宋体" w:hAnsi="宋体"/>
                <w:bCs/>
                <w:szCs w:val="21"/>
              </w:rPr>
              <w:t xml:space="preserve">  </w:t>
            </w:r>
            <w:r>
              <w:rPr>
                <w:rFonts w:ascii="宋体" w:hAnsi="宋体" w:hint="eastAsia"/>
                <w:bCs/>
                <w:szCs w:val="21"/>
              </w:rPr>
              <w:t>前台：</w:t>
            </w:r>
            <w:r w:rsidR="00984177" w:rsidRPr="00984177">
              <w:rPr>
                <w:rFonts w:ascii="宋体" w:hAnsi="宋体" w:hint="eastAsia"/>
                <w:bCs/>
                <w:szCs w:val="21"/>
              </w:rPr>
              <w:t>首页展示信息：按照分类展示</w:t>
            </w:r>
            <w:r w:rsidR="006A534A">
              <w:rPr>
                <w:rFonts w:ascii="宋体" w:hAnsi="宋体" w:hint="eastAsia"/>
                <w:bCs/>
                <w:szCs w:val="21"/>
              </w:rPr>
              <w:t>经过审批过的</w:t>
            </w:r>
            <w:r w:rsidR="00984177" w:rsidRPr="00984177">
              <w:rPr>
                <w:rFonts w:ascii="宋体" w:hAnsi="宋体" w:hint="eastAsia"/>
                <w:bCs/>
                <w:szCs w:val="21"/>
              </w:rPr>
              <w:t>兼职信息</w:t>
            </w:r>
            <w:r w:rsidR="006A534A">
              <w:rPr>
                <w:rFonts w:ascii="宋体" w:hAnsi="宋体" w:hint="eastAsia"/>
                <w:bCs/>
                <w:szCs w:val="21"/>
              </w:rPr>
              <w:t>例如职业情况需求信息</w:t>
            </w:r>
            <w:r w:rsidR="00984177" w:rsidRPr="00984177">
              <w:rPr>
                <w:rFonts w:ascii="宋体" w:hAnsi="宋体" w:hint="eastAsia"/>
                <w:bCs/>
                <w:szCs w:val="21"/>
              </w:rPr>
              <w:t>，并支持分页展示。兼职信息搜索：用户可以根据关键词搜索</w:t>
            </w:r>
            <w:r w:rsidR="000579B4">
              <w:rPr>
                <w:rFonts w:ascii="宋体" w:hAnsi="宋体" w:hint="eastAsia"/>
                <w:bCs/>
                <w:szCs w:val="21"/>
              </w:rPr>
              <w:t>感兴趣或者符合个人要求的</w:t>
            </w:r>
            <w:r w:rsidR="00984177" w:rsidRPr="00984177">
              <w:rPr>
                <w:rFonts w:ascii="宋体" w:hAnsi="宋体" w:hint="eastAsia"/>
                <w:bCs/>
                <w:szCs w:val="21"/>
              </w:rPr>
              <w:t>兼职信息，并查看详细</w:t>
            </w:r>
            <w:r w:rsidR="000579B4">
              <w:rPr>
                <w:rFonts w:ascii="宋体" w:hAnsi="宋体" w:hint="eastAsia"/>
                <w:bCs/>
                <w:szCs w:val="21"/>
              </w:rPr>
              <w:t>兼职</w:t>
            </w:r>
            <w:r w:rsidR="00984177" w:rsidRPr="00984177">
              <w:rPr>
                <w:rFonts w:ascii="宋体" w:hAnsi="宋体" w:hint="eastAsia"/>
                <w:bCs/>
                <w:szCs w:val="21"/>
              </w:rPr>
              <w:t>信息</w:t>
            </w:r>
            <w:r w:rsidR="000579B4">
              <w:rPr>
                <w:rFonts w:ascii="宋体" w:hAnsi="宋体" w:hint="eastAsia"/>
                <w:bCs/>
                <w:szCs w:val="21"/>
              </w:rPr>
              <w:t>内容</w:t>
            </w:r>
            <w:r w:rsidR="00984177" w:rsidRPr="00984177">
              <w:rPr>
                <w:rFonts w:ascii="宋体" w:hAnsi="宋体" w:hint="eastAsia"/>
                <w:bCs/>
                <w:szCs w:val="21"/>
              </w:rPr>
              <w:t>。用户登录：用户需要进行注册并登录才能加入。用户注册：用户可以注册新账号并填写详细信息。用户信息修改：登录后的用户可以修改个人详细信息。兼职信息管理：</w:t>
            </w:r>
            <w:r w:rsidR="00DC043E" w:rsidRPr="00DC043E">
              <w:rPr>
                <w:rFonts w:ascii="宋体" w:hAnsi="宋体" w:hint="eastAsia"/>
                <w:bCs/>
                <w:szCs w:val="21"/>
              </w:rPr>
              <w:t>职位名称、工作时间、工作地点、薪资待遇、联系方式等信息</w:t>
            </w:r>
            <w:r w:rsidR="00DC043E">
              <w:rPr>
                <w:rFonts w:ascii="宋体" w:hAnsi="宋体" w:hint="eastAsia"/>
                <w:bCs/>
                <w:szCs w:val="21"/>
              </w:rPr>
              <w:t>，</w:t>
            </w:r>
            <w:r w:rsidR="00984177" w:rsidRPr="00984177">
              <w:rPr>
                <w:rFonts w:ascii="宋体" w:hAnsi="宋体" w:hint="eastAsia"/>
                <w:bCs/>
                <w:szCs w:val="21"/>
              </w:rPr>
              <w:t>用户可以将兼职信息加入个人</w:t>
            </w:r>
            <w:r w:rsidR="000579B4">
              <w:rPr>
                <w:rFonts w:ascii="宋体" w:hAnsi="宋体" w:hint="eastAsia"/>
                <w:bCs/>
                <w:szCs w:val="21"/>
              </w:rPr>
              <w:t>收藏</w:t>
            </w:r>
            <w:r w:rsidR="00984177" w:rsidRPr="00984177">
              <w:rPr>
                <w:rFonts w:ascii="宋体" w:hAnsi="宋体" w:hint="eastAsia"/>
                <w:bCs/>
                <w:szCs w:val="21"/>
              </w:rPr>
              <w:t>页</w:t>
            </w:r>
            <w:r w:rsidR="00DC043E">
              <w:rPr>
                <w:rFonts w:ascii="宋体" w:hAnsi="宋体" w:hint="eastAsia"/>
                <w:bCs/>
                <w:szCs w:val="21"/>
              </w:rPr>
              <w:t>或者进行标注</w:t>
            </w:r>
            <w:r w:rsidR="00984177" w:rsidRPr="00984177">
              <w:rPr>
                <w:rFonts w:ascii="宋体" w:hAnsi="宋体" w:hint="eastAsia"/>
                <w:bCs/>
                <w:szCs w:val="21"/>
              </w:rPr>
              <w:t>，</w:t>
            </w:r>
            <w:r w:rsidR="006A534A">
              <w:rPr>
                <w:rFonts w:ascii="宋体" w:hAnsi="宋体" w:hint="eastAsia"/>
                <w:bCs/>
                <w:szCs w:val="21"/>
              </w:rPr>
              <w:t>在</w:t>
            </w:r>
            <w:r w:rsidR="000579B4">
              <w:rPr>
                <w:rFonts w:ascii="宋体" w:hAnsi="宋体" w:hint="eastAsia"/>
                <w:bCs/>
                <w:szCs w:val="21"/>
              </w:rPr>
              <w:t>个人收藏</w:t>
            </w:r>
            <w:r w:rsidR="006A534A">
              <w:rPr>
                <w:rFonts w:ascii="宋体" w:hAnsi="宋体" w:hint="eastAsia"/>
                <w:bCs/>
                <w:szCs w:val="21"/>
              </w:rPr>
              <w:t>页</w:t>
            </w:r>
            <w:r w:rsidR="00984177" w:rsidRPr="00984177">
              <w:rPr>
                <w:rFonts w:ascii="宋体" w:hAnsi="宋体" w:hint="eastAsia"/>
                <w:bCs/>
                <w:szCs w:val="21"/>
              </w:rPr>
              <w:t>的兼职信息进行删除和清空操作。</w:t>
            </w:r>
            <w:r w:rsidR="000579B4">
              <w:rPr>
                <w:rFonts w:ascii="宋体" w:hAnsi="宋体" w:hint="eastAsia"/>
                <w:bCs/>
                <w:szCs w:val="21"/>
              </w:rPr>
              <w:t>个人信息</w:t>
            </w:r>
            <w:r w:rsidR="00984177" w:rsidRPr="00984177">
              <w:rPr>
                <w:rFonts w:ascii="宋体" w:hAnsi="宋体" w:hint="eastAsia"/>
                <w:bCs/>
                <w:szCs w:val="21"/>
              </w:rPr>
              <w:t>提交：用户选择兼职</w:t>
            </w:r>
            <w:r w:rsidR="000579B4">
              <w:rPr>
                <w:rFonts w:ascii="宋体" w:hAnsi="宋体" w:hint="eastAsia"/>
                <w:bCs/>
                <w:szCs w:val="21"/>
              </w:rPr>
              <w:t>岗位后</w:t>
            </w:r>
            <w:r w:rsidR="00984177" w:rsidRPr="00984177">
              <w:rPr>
                <w:rFonts w:ascii="宋体" w:hAnsi="宋体" w:hint="eastAsia"/>
                <w:bCs/>
                <w:szCs w:val="21"/>
              </w:rPr>
              <w:t>加入成功后，可以提交联系方式等信息。信息查看：用户可以在界面查看单。</w:t>
            </w:r>
            <w:r w:rsidR="00DC043E" w:rsidRPr="00DC043E">
              <w:rPr>
                <w:rFonts w:ascii="宋体" w:hAnsi="宋体" w:hint="eastAsia"/>
                <w:bCs/>
                <w:szCs w:val="21"/>
              </w:rPr>
              <w:t>兼职</w:t>
            </w:r>
            <w:r w:rsidR="00831FE0">
              <w:rPr>
                <w:rFonts w:ascii="宋体" w:hAnsi="宋体" w:hint="eastAsia"/>
                <w:bCs/>
                <w:szCs w:val="21"/>
              </w:rPr>
              <w:t>情况</w:t>
            </w:r>
            <w:r w:rsidR="00DC043E" w:rsidRPr="00DC043E">
              <w:rPr>
                <w:rFonts w:ascii="宋体" w:hAnsi="宋体" w:hint="eastAsia"/>
                <w:bCs/>
                <w:szCs w:val="21"/>
              </w:rPr>
              <w:t>评价：用户可以对已经参加过的兼职进行评价，包括工作环境、待遇、公司管理等方面的评价，并将评价分享给其他用户参考。系统可以根据评价结果对兼职信息进行排序和筛选</w:t>
            </w:r>
          </w:p>
          <w:p w14:paraId="41E17F3D" w14:textId="250E53D1" w:rsidR="00472451" w:rsidRDefault="00000000">
            <w:pPr>
              <w:spacing w:line="300" w:lineRule="auto"/>
              <w:rPr>
                <w:rFonts w:ascii="宋体" w:hAnsi="宋体"/>
                <w:bCs/>
                <w:szCs w:val="21"/>
              </w:rPr>
            </w:pPr>
            <w:r>
              <w:rPr>
                <w:rFonts w:ascii="宋体" w:hAnsi="宋体" w:hint="eastAsia"/>
                <w:bCs/>
                <w:szCs w:val="21"/>
              </w:rPr>
              <w:t xml:space="preserve"> </w:t>
            </w:r>
            <w:r>
              <w:rPr>
                <w:rFonts w:ascii="宋体" w:hAnsi="宋体"/>
                <w:bCs/>
                <w:szCs w:val="21"/>
              </w:rPr>
              <w:t xml:space="preserve">  </w:t>
            </w:r>
            <w:r>
              <w:rPr>
                <w:rFonts w:ascii="宋体" w:hAnsi="宋体" w:hint="eastAsia"/>
                <w:bCs/>
                <w:szCs w:val="21"/>
              </w:rPr>
              <w:t>后台：管理员登录后台，可对用户信息、</w:t>
            </w:r>
            <w:r w:rsidR="00984177">
              <w:rPr>
                <w:rFonts w:ascii="宋体" w:hAnsi="宋体" w:hint="eastAsia"/>
                <w:bCs/>
                <w:szCs w:val="21"/>
              </w:rPr>
              <w:t>兼职信息</w:t>
            </w:r>
            <w:r>
              <w:rPr>
                <w:rFonts w:ascii="宋体" w:hAnsi="宋体" w:hint="eastAsia"/>
                <w:bCs/>
                <w:szCs w:val="21"/>
              </w:rPr>
              <w:t>分类、</w:t>
            </w:r>
            <w:r w:rsidR="004B0001" w:rsidRPr="004B0001">
              <w:rPr>
                <w:rFonts w:ascii="宋体" w:hAnsi="宋体" w:hint="eastAsia"/>
                <w:bCs/>
                <w:szCs w:val="21"/>
              </w:rPr>
              <w:t>当前兼职情况管理：管理员可以查看当前各个兼职岗位的人数情况，包括空缺情况、已招聘人数等，并进行相应的修改和更新</w:t>
            </w:r>
            <w:r>
              <w:rPr>
                <w:rFonts w:ascii="宋体" w:hAnsi="宋体" w:hint="eastAsia"/>
                <w:bCs/>
                <w:szCs w:val="21"/>
              </w:rPr>
              <w:t>、</w:t>
            </w:r>
            <w:r w:rsidR="006A534A">
              <w:rPr>
                <w:rFonts w:ascii="宋体" w:hAnsi="宋体" w:hint="eastAsia"/>
                <w:bCs/>
                <w:szCs w:val="21"/>
              </w:rPr>
              <w:t>兼职岗位人数或者学生信息</w:t>
            </w:r>
            <w:r>
              <w:rPr>
                <w:rFonts w:ascii="宋体" w:hAnsi="宋体" w:hint="eastAsia"/>
                <w:bCs/>
                <w:szCs w:val="21"/>
              </w:rPr>
              <w:t>进行增加、删除、修改等操作</w:t>
            </w:r>
          </w:p>
          <w:p w14:paraId="02DB0D39" w14:textId="77777777" w:rsidR="00472451" w:rsidRDefault="00000000">
            <w:pPr>
              <w:spacing w:line="300" w:lineRule="auto"/>
              <w:rPr>
                <w:rFonts w:ascii="宋体" w:hAnsi="宋体"/>
                <w:bCs/>
                <w:szCs w:val="21"/>
              </w:rPr>
            </w:pPr>
            <w:r>
              <w:rPr>
                <w:rFonts w:ascii="宋体" w:hAnsi="宋体" w:hint="eastAsia"/>
                <w:bCs/>
                <w:color w:val="FF0000"/>
                <w:szCs w:val="21"/>
              </w:rPr>
              <w:t xml:space="preserve"> </w:t>
            </w:r>
            <w:r>
              <w:rPr>
                <w:rFonts w:ascii="宋体" w:hAnsi="宋体"/>
                <w:bCs/>
                <w:color w:val="FF0000"/>
                <w:szCs w:val="21"/>
              </w:rPr>
              <w:t xml:space="preserve">  </w:t>
            </w:r>
            <w:r>
              <w:rPr>
                <w:rFonts w:ascii="宋体" w:hAnsi="宋体" w:hint="eastAsia"/>
                <w:bCs/>
                <w:szCs w:val="21"/>
              </w:rPr>
              <w:t>技术方案：</w:t>
            </w:r>
          </w:p>
          <w:p w14:paraId="2896F0D1" w14:textId="0FD6693D" w:rsidR="00472451" w:rsidRDefault="00000000">
            <w:pPr>
              <w:spacing w:line="300" w:lineRule="auto"/>
              <w:rPr>
                <w:rFonts w:ascii="宋体" w:hAnsi="宋体"/>
                <w:bCs/>
                <w:szCs w:val="21"/>
              </w:rPr>
            </w:pPr>
            <w:r>
              <w:rPr>
                <w:rFonts w:ascii="宋体" w:hAnsi="宋体" w:hint="eastAsia"/>
                <w:bCs/>
                <w:szCs w:val="21"/>
              </w:rPr>
              <w:t xml:space="preserve"> </w:t>
            </w:r>
            <w:r>
              <w:rPr>
                <w:rFonts w:ascii="宋体" w:hAnsi="宋体"/>
                <w:bCs/>
                <w:szCs w:val="21"/>
              </w:rPr>
              <w:t xml:space="preserve">  </w:t>
            </w:r>
            <w:r w:rsidR="00984177" w:rsidRPr="00984177">
              <w:rPr>
                <w:rFonts w:ascii="宋体" w:hAnsi="宋体" w:hint="eastAsia"/>
                <w:bCs/>
                <w:szCs w:val="21"/>
              </w:rPr>
              <w:t>高校兼职信息管理系统</w:t>
            </w:r>
            <w:r>
              <w:rPr>
                <w:rFonts w:ascii="宋体" w:hAnsi="宋体" w:hint="eastAsia"/>
                <w:bCs/>
                <w:szCs w:val="21"/>
              </w:rPr>
              <w:t>前端开发主要使用</w:t>
            </w:r>
            <w:proofErr w:type="spellStart"/>
            <w:r w:rsidR="00984177">
              <w:rPr>
                <w:rFonts w:ascii="宋体" w:hAnsi="宋体" w:hint="eastAsia"/>
                <w:bCs/>
                <w:szCs w:val="21"/>
              </w:rPr>
              <w:t>vue</w:t>
            </w:r>
            <w:proofErr w:type="spellEnd"/>
            <w:r>
              <w:rPr>
                <w:rFonts w:ascii="宋体" w:hAnsi="宋体" w:hint="eastAsia"/>
                <w:bCs/>
                <w:szCs w:val="21"/>
              </w:rPr>
              <w:t>技术实现，后端开发主要使用Java、SQL语句进行开发，MV</w:t>
            </w:r>
            <w:r>
              <w:rPr>
                <w:rFonts w:ascii="宋体" w:hAnsi="宋体"/>
                <w:bCs/>
                <w:szCs w:val="21"/>
              </w:rPr>
              <w:t>C</w:t>
            </w:r>
            <w:r>
              <w:rPr>
                <w:rFonts w:ascii="宋体" w:hAnsi="宋体" w:hint="eastAsia"/>
                <w:bCs/>
                <w:szCs w:val="21"/>
              </w:rPr>
              <w:t>三层架构（模型Model、视图View、控制器Controller），使用轻量级数据库</w:t>
            </w:r>
            <w:proofErr w:type="spellStart"/>
            <w:r>
              <w:rPr>
                <w:rFonts w:ascii="宋体" w:hAnsi="宋体" w:hint="eastAsia"/>
                <w:bCs/>
                <w:szCs w:val="21"/>
              </w:rPr>
              <w:t>Mys</w:t>
            </w:r>
            <w:r>
              <w:rPr>
                <w:rFonts w:ascii="宋体" w:hAnsi="宋体"/>
                <w:bCs/>
                <w:szCs w:val="21"/>
              </w:rPr>
              <w:t>ql</w:t>
            </w:r>
            <w:proofErr w:type="spellEnd"/>
            <w:r>
              <w:rPr>
                <w:rFonts w:ascii="宋体" w:hAnsi="宋体" w:hint="eastAsia"/>
                <w:bCs/>
                <w:szCs w:val="21"/>
              </w:rPr>
              <w:t>作为后端的数据存储</w:t>
            </w:r>
          </w:p>
          <w:p w14:paraId="41A142BE" w14:textId="77777777" w:rsidR="00472451" w:rsidRDefault="00000000">
            <w:pPr>
              <w:spacing w:line="300" w:lineRule="auto"/>
              <w:rPr>
                <w:rFonts w:ascii="宋体" w:hAnsi="宋体"/>
                <w:bCs/>
                <w:szCs w:val="21"/>
              </w:rPr>
            </w:pPr>
            <w:r>
              <w:rPr>
                <w:rFonts w:ascii="宋体" w:hAnsi="宋体" w:hint="eastAsia"/>
                <w:bCs/>
                <w:szCs w:val="21"/>
              </w:rPr>
              <w:t xml:space="preserve"> </w:t>
            </w:r>
            <w:r>
              <w:rPr>
                <w:rFonts w:ascii="宋体" w:hAnsi="宋体"/>
                <w:bCs/>
                <w:szCs w:val="21"/>
              </w:rPr>
              <w:t xml:space="preserve">  </w:t>
            </w:r>
            <w:r>
              <w:rPr>
                <w:rFonts w:ascii="宋体" w:hAnsi="宋体" w:hint="eastAsia"/>
                <w:bCs/>
                <w:szCs w:val="21"/>
              </w:rPr>
              <w:t>前端：</w:t>
            </w:r>
          </w:p>
          <w:p w14:paraId="08F82521" w14:textId="77777777" w:rsidR="00984177" w:rsidRPr="00984177" w:rsidRDefault="00000000" w:rsidP="00984177">
            <w:pPr>
              <w:spacing w:line="300" w:lineRule="auto"/>
              <w:rPr>
                <w:rFonts w:ascii="宋体" w:hAnsi="宋体"/>
                <w:bCs/>
                <w:szCs w:val="21"/>
              </w:rPr>
            </w:pPr>
            <w:r>
              <w:rPr>
                <w:rFonts w:ascii="宋体" w:hAnsi="宋体" w:hint="eastAsia"/>
                <w:bCs/>
                <w:szCs w:val="21"/>
              </w:rPr>
              <w:t xml:space="preserve"> </w:t>
            </w:r>
            <w:r>
              <w:rPr>
                <w:rFonts w:ascii="宋体" w:hAnsi="宋体"/>
                <w:bCs/>
                <w:szCs w:val="21"/>
              </w:rPr>
              <w:t xml:space="preserve">  </w:t>
            </w:r>
            <w:r w:rsidR="00984177" w:rsidRPr="00984177">
              <w:rPr>
                <w:rFonts w:ascii="宋体" w:hAnsi="宋体" w:hint="eastAsia"/>
                <w:bCs/>
                <w:szCs w:val="21"/>
              </w:rPr>
              <w:t>Vue.js 构建用户界面：Vue.js 是一个轻量级、高性能、易于学习的 JavaScript 框架，适用于构建现代化的 Web 应用程序。利用 Vue.js 采用了基于组件的开发模式，将页面拆分成多个可复用的组件，从而降低代码复杂度，并提高代码的可维护性。Vue Router 进行页面路由管理：Vue Router 可以实现单页应</w:t>
            </w:r>
            <w:r w:rsidR="00984177" w:rsidRPr="00984177">
              <w:rPr>
                <w:rFonts w:ascii="宋体" w:hAnsi="宋体" w:hint="eastAsia"/>
                <w:bCs/>
                <w:szCs w:val="21"/>
              </w:rPr>
              <w:lastRenderedPageBreak/>
              <w:t>用程序中的页面跳转和路由管理。Vue Router 提供了丰富的 API，可以通过编写路由配置文件来定义不同 URL 路径对应的组件，同时还支持动态路由、嵌套路由、路由守卫等功能。</w:t>
            </w:r>
            <w:proofErr w:type="spellStart"/>
            <w:r w:rsidR="00984177" w:rsidRPr="00984177">
              <w:rPr>
                <w:rFonts w:ascii="宋体" w:hAnsi="宋体" w:hint="eastAsia"/>
                <w:bCs/>
                <w:szCs w:val="21"/>
              </w:rPr>
              <w:t>Vuex</w:t>
            </w:r>
            <w:proofErr w:type="spellEnd"/>
            <w:r w:rsidR="00984177" w:rsidRPr="00984177">
              <w:rPr>
                <w:rFonts w:ascii="宋体" w:hAnsi="宋体" w:hint="eastAsia"/>
                <w:bCs/>
                <w:szCs w:val="21"/>
              </w:rPr>
              <w:t xml:space="preserve"> 进行状态管理：</w:t>
            </w:r>
            <w:proofErr w:type="spellStart"/>
            <w:r w:rsidR="00984177" w:rsidRPr="00984177">
              <w:rPr>
                <w:rFonts w:ascii="宋体" w:hAnsi="宋体" w:hint="eastAsia"/>
                <w:bCs/>
                <w:szCs w:val="21"/>
              </w:rPr>
              <w:t>Vuex</w:t>
            </w:r>
            <w:proofErr w:type="spellEnd"/>
            <w:r w:rsidR="00984177" w:rsidRPr="00984177">
              <w:rPr>
                <w:rFonts w:ascii="宋体" w:hAnsi="宋体" w:hint="eastAsia"/>
                <w:bCs/>
                <w:szCs w:val="21"/>
              </w:rPr>
              <w:t xml:space="preserve"> 解决应用程序中的状态共享和数据交互问题。</w:t>
            </w:r>
          </w:p>
          <w:p w14:paraId="24569498" w14:textId="77777777" w:rsidR="00984177" w:rsidRDefault="00984177" w:rsidP="00984177">
            <w:pPr>
              <w:spacing w:line="300" w:lineRule="auto"/>
              <w:rPr>
                <w:rFonts w:ascii="宋体" w:hAnsi="宋体"/>
                <w:bCs/>
                <w:szCs w:val="21"/>
              </w:rPr>
            </w:pPr>
            <w:r w:rsidRPr="00984177">
              <w:rPr>
                <w:rFonts w:ascii="宋体" w:hAnsi="宋体" w:hint="eastAsia"/>
                <w:bCs/>
                <w:szCs w:val="21"/>
              </w:rPr>
              <w:t>前端需要与后端进行数据交互，这时候你可以使用 Ajax 或 Axios 等工具库来发送 HTTP 请求，并接收后端返回的数据。其中，Axios 是一个流行的 HTTP 客户端工具库，它可以帮助你简化异步请求的处理流程，并提供了许多丰富的配置选项，如拦截器、请求取消等。</w:t>
            </w:r>
          </w:p>
          <w:p w14:paraId="6D159E94" w14:textId="6945583A" w:rsidR="00472451" w:rsidRDefault="00000000" w:rsidP="00984177">
            <w:pPr>
              <w:spacing w:line="300" w:lineRule="auto"/>
              <w:rPr>
                <w:rFonts w:ascii="宋体" w:hAnsi="宋体"/>
                <w:bCs/>
                <w:szCs w:val="21"/>
              </w:rPr>
            </w:pPr>
            <w:r>
              <w:rPr>
                <w:rFonts w:ascii="宋体" w:hAnsi="宋体" w:hint="eastAsia"/>
                <w:bCs/>
                <w:szCs w:val="21"/>
              </w:rPr>
              <w:t xml:space="preserve"> </w:t>
            </w:r>
            <w:r>
              <w:rPr>
                <w:rFonts w:ascii="宋体" w:hAnsi="宋体"/>
                <w:bCs/>
                <w:szCs w:val="21"/>
              </w:rPr>
              <w:t xml:space="preserve">  </w:t>
            </w:r>
            <w:r>
              <w:rPr>
                <w:rFonts w:ascii="宋体" w:hAnsi="宋体" w:hint="eastAsia"/>
                <w:bCs/>
                <w:szCs w:val="21"/>
              </w:rPr>
              <w:t>后端：</w:t>
            </w:r>
          </w:p>
          <w:p w14:paraId="76412DEB" w14:textId="77777777" w:rsidR="00984177" w:rsidRPr="00984177" w:rsidRDefault="00000000" w:rsidP="00984177">
            <w:pPr>
              <w:spacing w:line="300" w:lineRule="auto"/>
              <w:rPr>
                <w:rFonts w:ascii="宋体" w:hAnsi="宋体"/>
                <w:bCs/>
                <w:szCs w:val="21"/>
              </w:rPr>
            </w:pPr>
            <w:r>
              <w:rPr>
                <w:rFonts w:ascii="宋体" w:hAnsi="宋体" w:hint="eastAsia"/>
                <w:bCs/>
                <w:szCs w:val="21"/>
              </w:rPr>
              <w:t xml:space="preserve"> </w:t>
            </w:r>
            <w:r>
              <w:rPr>
                <w:rFonts w:ascii="宋体" w:hAnsi="宋体"/>
                <w:bCs/>
                <w:szCs w:val="21"/>
              </w:rPr>
              <w:t xml:space="preserve"> </w:t>
            </w:r>
            <w:r w:rsidR="00984177" w:rsidRPr="00984177">
              <w:rPr>
                <w:rFonts w:ascii="宋体" w:hAnsi="宋体" w:hint="eastAsia"/>
                <w:bCs/>
                <w:szCs w:val="21"/>
              </w:rPr>
              <w:t>Spring Boot：Spring Boot 是一个开发 Java 应用程序的框架，它简化了 Java 后端开发的过程。它提供了自动配置、快速开发和易于部署的特性，使得构建独立、生产级别的 Spring 应用变得更加容易。</w:t>
            </w:r>
          </w:p>
          <w:p w14:paraId="3D8B845C" w14:textId="77777777" w:rsidR="00984177" w:rsidRPr="00984177" w:rsidRDefault="00984177" w:rsidP="00984177">
            <w:pPr>
              <w:spacing w:line="300" w:lineRule="auto"/>
              <w:rPr>
                <w:rFonts w:ascii="宋体" w:hAnsi="宋体"/>
                <w:bCs/>
                <w:szCs w:val="21"/>
              </w:rPr>
            </w:pPr>
            <w:proofErr w:type="spellStart"/>
            <w:r w:rsidRPr="00984177">
              <w:rPr>
                <w:rFonts w:ascii="宋体" w:hAnsi="宋体" w:hint="eastAsia"/>
                <w:bCs/>
                <w:szCs w:val="21"/>
              </w:rPr>
              <w:t>JavaWeb</w:t>
            </w:r>
            <w:proofErr w:type="spellEnd"/>
            <w:r w:rsidRPr="00984177">
              <w:rPr>
                <w:rFonts w:ascii="宋体" w:hAnsi="宋体" w:hint="eastAsia"/>
                <w:bCs/>
                <w:szCs w:val="21"/>
              </w:rPr>
              <w:t>：</w:t>
            </w:r>
            <w:proofErr w:type="spellStart"/>
            <w:r w:rsidRPr="00984177">
              <w:rPr>
                <w:rFonts w:ascii="宋体" w:hAnsi="宋体" w:hint="eastAsia"/>
                <w:bCs/>
                <w:szCs w:val="21"/>
              </w:rPr>
              <w:t>JavaWeb</w:t>
            </w:r>
            <w:proofErr w:type="spellEnd"/>
            <w:r w:rsidRPr="00984177">
              <w:rPr>
                <w:rFonts w:ascii="宋体" w:hAnsi="宋体" w:hint="eastAsia"/>
                <w:bCs/>
                <w:szCs w:val="21"/>
              </w:rPr>
              <w:t xml:space="preserve"> 是使用 Java 技术开发 Web 应用程序的总称。它包括使用 Java Servlet、Java Server Pages（JSP）、</w:t>
            </w:r>
            <w:proofErr w:type="spellStart"/>
            <w:r w:rsidRPr="00984177">
              <w:rPr>
                <w:rFonts w:ascii="宋体" w:hAnsi="宋体" w:hint="eastAsia"/>
                <w:bCs/>
                <w:szCs w:val="21"/>
              </w:rPr>
              <w:t>JavaServer</w:t>
            </w:r>
            <w:proofErr w:type="spellEnd"/>
            <w:r w:rsidRPr="00984177">
              <w:rPr>
                <w:rFonts w:ascii="宋体" w:hAnsi="宋体" w:hint="eastAsia"/>
                <w:bCs/>
                <w:szCs w:val="21"/>
              </w:rPr>
              <w:t xml:space="preserve"> Faces（JSF）等技术来构建动态网页和服务器端组件。</w:t>
            </w:r>
          </w:p>
          <w:p w14:paraId="2C619E28" w14:textId="77777777" w:rsidR="00984177" w:rsidRPr="00984177" w:rsidRDefault="00984177" w:rsidP="00984177">
            <w:pPr>
              <w:spacing w:line="300" w:lineRule="auto"/>
              <w:rPr>
                <w:rFonts w:ascii="宋体" w:hAnsi="宋体"/>
                <w:bCs/>
                <w:szCs w:val="21"/>
              </w:rPr>
            </w:pPr>
            <w:r w:rsidRPr="00984177">
              <w:rPr>
                <w:rFonts w:ascii="宋体" w:hAnsi="宋体" w:hint="eastAsia"/>
                <w:bCs/>
                <w:szCs w:val="21"/>
              </w:rPr>
              <w:t>Maven：Maven 是一个强大的项目管理和构建工具，它可以自动化构建、测试和部署 Java 项目。通过</w:t>
            </w:r>
          </w:p>
          <w:p w14:paraId="37FD2B1D" w14:textId="77777777" w:rsidR="00984177" w:rsidRPr="00984177" w:rsidRDefault="00984177" w:rsidP="00984177">
            <w:pPr>
              <w:spacing w:line="300" w:lineRule="auto"/>
              <w:rPr>
                <w:rFonts w:ascii="宋体" w:hAnsi="宋体"/>
                <w:bCs/>
                <w:szCs w:val="21"/>
              </w:rPr>
            </w:pPr>
            <w:r w:rsidRPr="00984177">
              <w:rPr>
                <w:rFonts w:ascii="宋体" w:hAnsi="宋体" w:hint="eastAsia"/>
                <w:bCs/>
                <w:szCs w:val="21"/>
              </w:rPr>
              <w:t xml:space="preserve">Maven，你可以轻松地管理项目依赖、编译代码、运行单元测试，并生成可部署的应用程序。 </w:t>
            </w:r>
          </w:p>
          <w:p w14:paraId="6A9E53A1" w14:textId="77777777" w:rsidR="00984177" w:rsidRDefault="00984177" w:rsidP="00984177">
            <w:pPr>
              <w:spacing w:line="266" w:lineRule="exact"/>
              <w:jc w:val="left"/>
              <w:rPr>
                <w:rFonts w:ascii="宋体" w:hAnsi="宋体"/>
                <w:bCs/>
                <w:szCs w:val="21"/>
              </w:rPr>
            </w:pPr>
            <w:r w:rsidRPr="00984177">
              <w:rPr>
                <w:rFonts w:ascii="宋体" w:hAnsi="宋体" w:hint="eastAsia"/>
                <w:bCs/>
                <w:szCs w:val="21"/>
              </w:rPr>
              <w:t>MySQL：MySQL 是一种流行的关系型数据库管理系统。</w:t>
            </w:r>
          </w:p>
          <w:p w14:paraId="3FD3B4EF" w14:textId="0EEE64D1" w:rsidR="00472451" w:rsidRDefault="00000000" w:rsidP="00984177">
            <w:pPr>
              <w:spacing w:line="266" w:lineRule="exact"/>
              <w:jc w:val="left"/>
              <w:rPr>
                <w:rFonts w:ascii="宋体" w:hAnsi="宋体"/>
                <w:b/>
                <w:szCs w:val="21"/>
              </w:rPr>
            </w:pPr>
            <w:r>
              <w:rPr>
                <w:rFonts w:ascii="宋体" w:hAnsi="宋体" w:hint="eastAsia"/>
                <w:b/>
                <w:szCs w:val="21"/>
              </w:rPr>
              <w:t>3．进度安排：</w:t>
            </w:r>
          </w:p>
          <w:p w14:paraId="37D110D6" w14:textId="5603B54A" w:rsidR="00472451" w:rsidRDefault="00000000">
            <w:pPr>
              <w:pStyle w:val="aa"/>
              <w:widowControl w:val="0"/>
              <w:spacing w:line="300" w:lineRule="auto"/>
              <w:ind w:firstLine="420"/>
              <w:rPr>
                <w:rFonts w:ascii="宋体" w:hAnsi="宋体"/>
                <w:lang w:eastAsia="zh-CN"/>
              </w:rPr>
            </w:pPr>
            <w:r>
              <w:rPr>
                <w:rFonts w:hint="eastAsia"/>
                <w:lang w:eastAsia="zh-CN"/>
              </w:rPr>
              <w:t>第</w:t>
            </w:r>
            <w:r>
              <w:rPr>
                <w:rFonts w:hint="eastAsia"/>
                <w:lang w:eastAsia="zh-CN"/>
              </w:rPr>
              <w:t>1</w:t>
            </w:r>
            <w:r>
              <w:rPr>
                <w:rFonts w:hint="eastAsia"/>
                <w:lang w:eastAsia="zh-CN"/>
              </w:rPr>
              <w:t>周（</w:t>
            </w:r>
            <w:r>
              <w:rPr>
                <w:rFonts w:hint="eastAsia"/>
                <w:lang w:eastAsia="zh-CN"/>
              </w:rPr>
              <w:t>20</w:t>
            </w:r>
            <w:r>
              <w:rPr>
                <w:lang w:eastAsia="zh-CN"/>
              </w:rPr>
              <w:t>2</w:t>
            </w:r>
            <w:r w:rsidR="006A534A">
              <w:rPr>
                <w:lang w:eastAsia="zh-CN"/>
              </w:rPr>
              <w:t>4</w:t>
            </w:r>
            <w:r>
              <w:rPr>
                <w:rFonts w:hint="eastAsia"/>
                <w:lang w:eastAsia="zh-CN"/>
              </w:rPr>
              <w:t>年</w:t>
            </w:r>
            <w:r>
              <w:rPr>
                <w:lang w:eastAsia="zh-CN"/>
              </w:rPr>
              <w:t>1</w:t>
            </w:r>
            <w:r>
              <w:rPr>
                <w:rFonts w:hint="eastAsia"/>
                <w:lang w:eastAsia="zh-CN"/>
              </w:rPr>
              <w:t>月</w:t>
            </w:r>
            <w:r>
              <w:rPr>
                <w:lang w:eastAsia="zh-CN"/>
              </w:rPr>
              <w:t>15</w:t>
            </w:r>
            <w:r>
              <w:rPr>
                <w:rFonts w:hint="eastAsia"/>
                <w:lang w:eastAsia="zh-CN"/>
              </w:rPr>
              <w:t>日）前，收集资料，确定课题，熟悉课题内容，收集课题相关资料，准备开题论证</w:t>
            </w:r>
            <w:r>
              <w:rPr>
                <w:rFonts w:ascii="宋体" w:hAnsi="宋体" w:hint="eastAsia"/>
                <w:lang w:eastAsia="zh-CN"/>
              </w:rPr>
              <w:t>；</w:t>
            </w:r>
          </w:p>
          <w:p w14:paraId="600C6B7F" w14:textId="77777777" w:rsidR="00984177" w:rsidRDefault="00984177" w:rsidP="00984177">
            <w:pPr>
              <w:pStyle w:val="aa"/>
              <w:widowControl w:val="0"/>
              <w:spacing w:line="300" w:lineRule="auto"/>
              <w:ind w:leftChars="200" w:left="420" w:firstLineChars="0" w:firstLine="0"/>
              <w:rPr>
                <w:lang w:eastAsia="zh-CN"/>
              </w:rPr>
            </w:pPr>
            <w:r>
              <w:rPr>
                <w:rFonts w:hint="eastAsia"/>
                <w:lang w:eastAsia="zh-CN"/>
              </w:rPr>
              <w:t>第</w:t>
            </w:r>
            <w:r>
              <w:rPr>
                <w:rFonts w:hint="eastAsia"/>
                <w:lang w:eastAsia="zh-CN"/>
              </w:rPr>
              <w:t xml:space="preserve"> 1</w:t>
            </w:r>
            <w:r>
              <w:rPr>
                <w:rFonts w:hint="eastAsia"/>
                <w:lang w:eastAsia="zh-CN"/>
              </w:rPr>
              <w:t>～</w:t>
            </w:r>
            <w:r>
              <w:rPr>
                <w:rFonts w:hint="eastAsia"/>
                <w:lang w:eastAsia="zh-CN"/>
              </w:rPr>
              <w:t xml:space="preserve">2 </w:t>
            </w:r>
            <w:r>
              <w:rPr>
                <w:rFonts w:hint="eastAsia"/>
                <w:lang w:eastAsia="zh-CN"/>
              </w:rPr>
              <w:t>周（</w:t>
            </w:r>
            <w:r>
              <w:rPr>
                <w:rFonts w:hint="eastAsia"/>
                <w:lang w:eastAsia="zh-CN"/>
              </w:rPr>
              <w:t xml:space="preserve">2024 </w:t>
            </w:r>
            <w:r>
              <w:rPr>
                <w:rFonts w:hint="eastAsia"/>
                <w:lang w:eastAsia="zh-CN"/>
              </w:rPr>
              <w:t>年</w:t>
            </w:r>
            <w:r>
              <w:rPr>
                <w:rFonts w:hint="eastAsia"/>
                <w:lang w:eastAsia="zh-CN"/>
              </w:rPr>
              <w:t xml:space="preserve"> 1 </w:t>
            </w:r>
            <w:r>
              <w:rPr>
                <w:rFonts w:hint="eastAsia"/>
                <w:lang w:eastAsia="zh-CN"/>
              </w:rPr>
              <w:t>月</w:t>
            </w:r>
            <w:r>
              <w:rPr>
                <w:rFonts w:hint="eastAsia"/>
                <w:lang w:eastAsia="zh-CN"/>
              </w:rPr>
              <w:t xml:space="preserve"> 15 </w:t>
            </w:r>
            <w:r>
              <w:rPr>
                <w:rFonts w:hint="eastAsia"/>
                <w:lang w:eastAsia="zh-CN"/>
              </w:rPr>
              <w:t>日～</w:t>
            </w:r>
            <w:r>
              <w:rPr>
                <w:rFonts w:hint="eastAsia"/>
                <w:lang w:eastAsia="zh-CN"/>
              </w:rPr>
              <w:t xml:space="preserve"> 2024 </w:t>
            </w:r>
            <w:r>
              <w:rPr>
                <w:rFonts w:hint="eastAsia"/>
                <w:lang w:eastAsia="zh-CN"/>
              </w:rPr>
              <w:t>年</w:t>
            </w:r>
            <w:r>
              <w:rPr>
                <w:rFonts w:hint="eastAsia"/>
                <w:lang w:eastAsia="zh-CN"/>
              </w:rPr>
              <w:t xml:space="preserve"> 2 </w:t>
            </w:r>
            <w:r>
              <w:rPr>
                <w:rFonts w:hint="eastAsia"/>
                <w:lang w:eastAsia="zh-CN"/>
              </w:rPr>
              <w:t>月</w:t>
            </w:r>
            <w:r>
              <w:rPr>
                <w:rFonts w:hint="eastAsia"/>
                <w:lang w:eastAsia="zh-CN"/>
              </w:rPr>
              <w:t xml:space="preserve"> 4 </w:t>
            </w:r>
            <w:r>
              <w:rPr>
                <w:rFonts w:hint="eastAsia"/>
                <w:lang w:eastAsia="zh-CN"/>
              </w:rPr>
              <w:t>日）学生完成开题报告，指导教师审阅、批复。</w:t>
            </w:r>
          </w:p>
          <w:p w14:paraId="5784CB9D" w14:textId="77777777" w:rsidR="00984177" w:rsidRDefault="00984177" w:rsidP="00984177">
            <w:pPr>
              <w:pStyle w:val="aa"/>
              <w:widowControl w:val="0"/>
              <w:spacing w:line="300" w:lineRule="auto"/>
              <w:ind w:leftChars="200" w:left="420" w:firstLineChars="0" w:firstLine="0"/>
              <w:rPr>
                <w:lang w:eastAsia="zh-CN"/>
              </w:rPr>
            </w:pPr>
            <w:r>
              <w:rPr>
                <w:rFonts w:hint="eastAsia"/>
                <w:lang w:eastAsia="zh-CN"/>
              </w:rPr>
              <w:t>第</w:t>
            </w:r>
            <w:r>
              <w:rPr>
                <w:rFonts w:hint="eastAsia"/>
                <w:lang w:eastAsia="zh-CN"/>
              </w:rPr>
              <w:t xml:space="preserve"> 3 </w:t>
            </w:r>
            <w:r>
              <w:rPr>
                <w:rFonts w:hint="eastAsia"/>
                <w:lang w:eastAsia="zh-CN"/>
              </w:rPr>
              <w:t>周～第</w:t>
            </w:r>
            <w:r>
              <w:rPr>
                <w:rFonts w:hint="eastAsia"/>
                <w:lang w:eastAsia="zh-CN"/>
              </w:rPr>
              <w:t xml:space="preserve"> 10 </w:t>
            </w:r>
            <w:r>
              <w:rPr>
                <w:rFonts w:hint="eastAsia"/>
                <w:lang w:eastAsia="zh-CN"/>
              </w:rPr>
              <w:t>周（</w:t>
            </w:r>
            <w:r>
              <w:rPr>
                <w:rFonts w:hint="eastAsia"/>
                <w:lang w:eastAsia="zh-CN"/>
              </w:rPr>
              <w:t xml:space="preserve">2023-2024-2 </w:t>
            </w:r>
            <w:r>
              <w:rPr>
                <w:rFonts w:hint="eastAsia"/>
                <w:lang w:eastAsia="zh-CN"/>
              </w:rPr>
              <w:t>学期教学周第</w:t>
            </w:r>
            <w:r>
              <w:rPr>
                <w:rFonts w:hint="eastAsia"/>
                <w:lang w:eastAsia="zh-CN"/>
              </w:rPr>
              <w:t xml:space="preserve"> 1 </w:t>
            </w:r>
            <w:r>
              <w:rPr>
                <w:rFonts w:hint="eastAsia"/>
                <w:lang w:eastAsia="zh-CN"/>
              </w:rPr>
              <w:t>周</w:t>
            </w:r>
            <w:r>
              <w:rPr>
                <w:rFonts w:hint="eastAsia"/>
                <w:lang w:eastAsia="zh-CN"/>
              </w:rPr>
              <w:t xml:space="preserve"> </w:t>
            </w:r>
            <w:r>
              <w:rPr>
                <w:rFonts w:hint="eastAsia"/>
                <w:lang w:eastAsia="zh-CN"/>
              </w:rPr>
              <w:t>～</w:t>
            </w:r>
            <w:r>
              <w:rPr>
                <w:rFonts w:hint="eastAsia"/>
                <w:lang w:eastAsia="zh-CN"/>
              </w:rPr>
              <w:t xml:space="preserve"> 2023-2024-2 </w:t>
            </w:r>
            <w:r>
              <w:rPr>
                <w:rFonts w:hint="eastAsia"/>
                <w:lang w:eastAsia="zh-CN"/>
              </w:rPr>
              <w:t>学期教学周第</w:t>
            </w:r>
            <w:r>
              <w:rPr>
                <w:rFonts w:hint="eastAsia"/>
                <w:lang w:eastAsia="zh-CN"/>
              </w:rPr>
              <w:t xml:space="preserve"> 8 </w:t>
            </w:r>
            <w:r>
              <w:rPr>
                <w:rFonts w:hint="eastAsia"/>
                <w:lang w:eastAsia="zh-CN"/>
              </w:rPr>
              <w:t>周）为系统设计与撰写论文时间。</w:t>
            </w:r>
          </w:p>
          <w:p w14:paraId="171D5FA4" w14:textId="331B2DF4" w:rsidR="00984177" w:rsidRDefault="00984177" w:rsidP="00984177">
            <w:pPr>
              <w:pStyle w:val="aa"/>
              <w:widowControl w:val="0"/>
              <w:spacing w:line="300" w:lineRule="auto"/>
              <w:ind w:leftChars="200" w:left="420" w:firstLineChars="0" w:firstLine="0"/>
              <w:rPr>
                <w:lang w:eastAsia="zh-CN"/>
              </w:rPr>
            </w:pPr>
            <w:r>
              <w:rPr>
                <w:rFonts w:hint="eastAsia"/>
                <w:lang w:eastAsia="zh-CN"/>
              </w:rPr>
              <w:t>第</w:t>
            </w:r>
            <w:r>
              <w:rPr>
                <w:rFonts w:hint="eastAsia"/>
                <w:lang w:eastAsia="zh-CN"/>
              </w:rPr>
              <w:t xml:space="preserve"> 11</w:t>
            </w:r>
            <w:r>
              <w:rPr>
                <w:rFonts w:hint="eastAsia"/>
                <w:lang w:eastAsia="zh-CN"/>
              </w:rPr>
              <w:t>～</w:t>
            </w:r>
            <w:r>
              <w:rPr>
                <w:rFonts w:hint="eastAsia"/>
                <w:lang w:eastAsia="zh-CN"/>
              </w:rPr>
              <w:t xml:space="preserve">12 </w:t>
            </w:r>
            <w:r>
              <w:rPr>
                <w:rFonts w:hint="eastAsia"/>
                <w:lang w:eastAsia="zh-CN"/>
              </w:rPr>
              <w:t>周（</w:t>
            </w:r>
            <w:r>
              <w:rPr>
                <w:rFonts w:hint="eastAsia"/>
                <w:lang w:eastAsia="zh-CN"/>
              </w:rPr>
              <w:t xml:space="preserve">2023-2024-2 </w:t>
            </w:r>
            <w:r>
              <w:rPr>
                <w:rFonts w:hint="eastAsia"/>
                <w:lang w:eastAsia="zh-CN"/>
              </w:rPr>
              <w:t>学期教学周第</w:t>
            </w:r>
            <w:r>
              <w:rPr>
                <w:rFonts w:hint="eastAsia"/>
                <w:lang w:eastAsia="zh-CN"/>
              </w:rPr>
              <w:t xml:space="preserve"> 9 </w:t>
            </w:r>
            <w:r>
              <w:rPr>
                <w:rFonts w:hint="eastAsia"/>
                <w:lang w:eastAsia="zh-CN"/>
              </w:rPr>
              <w:t>周～</w:t>
            </w:r>
            <w:r>
              <w:rPr>
                <w:rFonts w:hint="eastAsia"/>
                <w:lang w:eastAsia="zh-CN"/>
              </w:rPr>
              <w:t xml:space="preserve">10 </w:t>
            </w:r>
            <w:r>
              <w:rPr>
                <w:rFonts w:hint="eastAsia"/>
                <w:lang w:eastAsia="zh-CN"/>
              </w:rPr>
              <w:t>周）第</w:t>
            </w:r>
            <w:r>
              <w:rPr>
                <w:rFonts w:hint="eastAsia"/>
                <w:lang w:eastAsia="zh-CN"/>
              </w:rPr>
              <w:t xml:space="preserve"> 9 </w:t>
            </w:r>
            <w:r>
              <w:rPr>
                <w:rFonts w:hint="eastAsia"/>
                <w:lang w:eastAsia="zh-CN"/>
              </w:rPr>
              <w:t>周为答辩小组内交换评阅论文，第</w:t>
            </w:r>
            <w:r>
              <w:rPr>
                <w:rFonts w:hint="eastAsia"/>
                <w:lang w:eastAsia="zh-CN"/>
              </w:rPr>
              <w:t xml:space="preserve"> 10</w:t>
            </w:r>
            <w:r>
              <w:rPr>
                <w:rFonts w:hint="eastAsia"/>
                <w:lang w:eastAsia="zh-CN"/>
              </w:rPr>
              <w:t>周为学生制作</w:t>
            </w:r>
            <w:r>
              <w:rPr>
                <w:rFonts w:hint="eastAsia"/>
                <w:lang w:eastAsia="zh-CN"/>
              </w:rPr>
              <w:t xml:space="preserve">PPT </w:t>
            </w:r>
            <w:r>
              <w:rPr>
                <w:rFonts w:hint="eastAsia"/>
                <w:lang w:eastAsia="zh-CN"/>
              </w:rPr>
              <w:t>进行答辩准备。</w:t>
            </w:r>
          </w:p>
          <w:p w14:paraId="2E7A6ACD" w14:textId="66F68232" w:rsidR="00472451" w:rsidRDefault="00984177" w:rsidP="006A534A">
            <w:pPr>
              <w:pStyle w:val="aa"/>
              <w:widowControl w:val="0"/>
              <w:spacing w:line="300" w:lineRule="auto"/>
              <w:ind w:leftChars="200" w:left="420" w:firstLineChars="0" w:firstLine="0"/>
              <w:rPr>
                <w:rFonts w:ascii="宋体" w:hAnsi="宋体"/>
                <w:lang w:eastAsia="zh-CN"/>
              </w:rPr>
            </w:pPr>
            <w:r>
              <w:rPr>
                <w:rFonts w:hint="eastAsia"/>
                <w:lang w:eastAsia="zh-CN"/>
              </w:rPr>
              <w:t>第</w:t>
            </w:r>
            <w:r>
              <w:rPr>
                <w:rFonts w:hint="eastAsia"/>
                <w:lang w:eastAsia="zh-CN"/>
              </w:rPr>
              <w:t xml:space="preserve"> 13 </w:t>
            </w:r>
            <w:r>
              <w:rPr>
                <w:rFonts w:hint="eastAsia"/>
                <w:lang w:eastAsia="zh-CN"/>
              </w:rPr>
              <w:t>周（</w:t>
            </w:r>
            <w:r>
              <w:rPr>
                <w:rFonts w:hint="eastAsia"/>
                <w:lang w:eastAsia="zh-CN"/>
              </w:rPr>
              <w:t xml:space="preserve">2023-2024-2 </w:t>
            </w:r>
            <w:r>
              <w:rPr>
                <w:rFonts w:hint="eastAsia"/>
                <w:lang w:eastAsia="zh-CN"/>
              </w:rPr>
              <w:t>学期教学周第</w:t>
            </w:r>
            <w:r>
              <w:rPr>
                <w:rFonts w:hint="eastAsia"/>
                <w:lang w:eastAsia="zh-CN"/>
              </w:rPr>
              <w:t xml:space="preserve"> 11 </w:t>
            </w:r>
            <w:r>
              <w:rPr>
                <w:rFonts w:hint="eastAsia"/>
                <w:lang w:eastAsia="zh-CN"/>
              </w:rPr>
              <w:t>周），学生准备毕业答辩。（一般第</w:t>
            </w:r>
            <w:r>
              <w:rPr>
                <w:rFonts w:hint="eastAsia"/>
                <w:lang w:eastAsia="zh-CN"/>
              </w:rPr>
              <w:t xml:space="preserve"> 11 </w:t>
            </w:r>
            <w:r>
              <w:rPr>
                <w:rFonts w:hint="eastAsia"/>
                <w:lang w:eastAsia="zh-CN"/>
              </w:rPr>
              <w:t>周前半周为公开答辩，后半周为普通答</w:t>
            </w:r>
            <w:r>
              <w:rPr>
                <w:rFonts w:hAnsi="宋体" w:hint="eastAsia"/>
                <w:lang w:eastAsia="zh-CN"/>
              </w:rPr>
              <w:t>写好阶段总结，寻求指导教师的意见，并结合自己的理解，对论文进行完善；</w:t>
            </w:r>
            <w:r>
              <w:rPr>
                <w:rFonts w:ascii="宋体" w:hAnsi="宋体" w:hint="eastAsia"/>
                <w:lang w:eastAsia="zh-CN"/>
              </w:rPr>
              <w:t>其中：第8</w:t>
            </w:r>
            <w:r>
              <w:rPr>
                <w:rFonts w:hAnsi="宋体"/>
                <w:lang w:eastAsia="zh-CN"/>
              </w:rPr>
              <w:t>～</w:t>
            </w:r>
            <w:r>
              <w:rPr>
                <w:rFonts w:hAnsi="宋体" w:hint="eastAsia"/>
                <w:lang w:eastAsia="zh-CN"/>
              </w:rPr>
              <w:t>9</w:t>
            </w:r>
            <w:r>
              <w:rPr>
                <w:rFonts w:hAnsi="宋体" w:hint="eastAsia"/>
                <w:lang w:eastAsia="zh-CN"/>
              </w:rPr>
              <w:t>周</w:t>
            </w:r>
            <w:r>
              <w:rPr>
                <w:rFonts w:hAnsi="宋体" w:hint="eastAsia"/>
                <w:lang w:eastAsia="zh-CN"/>
              </w:rPr>
              <w:t xml:space="preserve"> </w:t>
            </w:r>
            <w:r>
              <w:rPr>
                <w:rFonts w:ascii="宋体" w:hAnsi="宋体" w:hint="eastAsia"/>
                <w:lang w:eastAsia="zh-CN"/>
              </w:rPr>
              <w:t>接受</w:t>
            </w:r>
            <w:r>
              <w:rPr>
                <w:rFonts w:hAnsi="宋体" w:hint="eastAsia"/>
                <w:lang w:eastAsia="zh-CN"/>
              </w:rPr>
              <w:t>指导教师</w:t>
            </w:r>
            <w:r>
              <w:rPr>
                <w:rFonts w:ascii="宋体" w:hAnsi="宋体" w:hint="eastAsia"/>
                <w:lang w:eastAsia="zh-CN"/>
              </w:rPr>
              <w:t>期中检查，实现系统并进行测试。整理论文，完成毕业论文初稿；</w:t>
            </w:r>
            <w:r w:rsidR="006A534A">
              <w:rPr>
                <w:rFonts w:ascii="宋体" w:hAnsi="宋体"/>
                <w:lang w:eastAsia="zh-CN"/>
              </w:rPr>
              <w:t xml:space="preserve"> </w:t>
            </w:r>
          </w:p>
          <w:p w14:paraId="29601331" w14:textId="77777777" w:rsidR="00472451" w:rsidRDefault="00000000">
            <w:pPr>
              <w:pStyle w:val="aa"/>
              <w:widowControl w:val="0"/>
              <w:spacing w:line="300" w:lineRule="auto"/>
              <w:ind w:firstLineChars="500" w:firstLine="1050"/>
              <w:rPr>
                <w:rFonts w:ascii="宋体" w:hAnsi="宋体"/>
                <w:lang w:eastAsia="zh-CN"/>
              </w:rPr>
            </w:pPr>
            <w:r>
              <w:rPr>
                <w:rFonts w:hAnsi="宋体"/>
                <w:lang w:eastAsia="zh-CN"/>
              </w:rPr>
              <w:t>第</w:t>
            </w:r>
            <w:r>
              <w:rPr>
                <w:rFonts w:hAnsi="宋体" w:hint="eastAsia"/>
                <w:lang w:eastAsia="zh-CN"/>
              </w:rPr>
              <w:t>10</w:t>
            </w:r>
            <w:r>
              <w:rPr>
                <w:rFonts w:hAnsi="宋体"/>
                <w:lang w:eastAsia="zh-CN"/>
              </w:rPr>
              <w:t>周</w:t>
            </w:r>
            <w:r>
              <w:rPr>
                <w:rFonts w:hAnsi="宋体" w:hint="eastAsia"/>
                <w:lang w:eastAsia="zh-CN"/>
              </w:rPr>
              <w:t xml:space="preserve"> </w:t>
            </w:r>
            <w:r>
              <w:rPr>
                <w:rFonts w:hAnsi="宋体" w:hint="eastAsia"/>
                <w:lang w:eastAsia="zh-CN"/>
              </w:rPr>
              <w:t>指导教师评阅论文，学生继续完善和修改论文，答辩小组内互评，准备毕业答辩</w:t>
            </w:r>
            <w:r>
              <w:rPr>
                <w:rFonts w:hAnsi="宋体"/>
                <w:lang w:eastAsia="zh-CN"/>
              </w:rPr>
              <w:t>；</w:t>
            </w:r>
          </w:p>
          <w:p w14:paraId="5E84757A" w14:textId="77777777" w:rsidR="00472451" w:rsidRDefault="00000000">
            <w:pPr>
              <w:spacing w:line="360" w:lineRule="auto"/>
              <w:rPr>
                <w:rFonts w:ascii="宋体" w:hAnsi="宋体"/>
                <w:b/>
                <w:szCs w:val="21"/>
              </w:rPr>
            </w:pPr>
            <w:r>
              <w:rPr>
                <w:rFonts w:ascii="宋体" w:hAnsi="宋体" w:hint="eastAsia"/>
                <w:b/>
                <w:szCs w:val="21"/>
              </w:rPr>
              <w:t>4、指导老师意见</w:t>
            </w:r>
          </w:p>
          <w:p w14:paraId="66867FE1" w14:textId="75B0A828" w:rsidR="00472451" w:rsidRPr="00984177" w:rsidRDefault="00000000" w:rsidP="00984177">
            <w:pPr>
              <w:spacing w:line="360" w:lineRule="auto"/>
              <w:ind w:firstLine="660"/>
              <w:rPr>
                <w:rFonts w:ascii="宋体" w:hAnsi="宋体"/>
                <w:b/>
                <w:color w:val="FF0000"/>
                <w:sz w:val="44"/>
                <w:szCs w:val="44"/>
              </w:rPr>
            </w:pPr>
            <w:r>
              <w:rPr>
                <w:rFonts w:ascii="宋体" w:hAnsi="宋体" w:hint="eastAsia"/>
                <w:b/>
                <w:color w:val="FF0000"/>
                <w:sz w:val="44"/>
                <w:szCs w:val="44"/>
              </w:rPr>
              <w:t>（可打印，可手写，</w:t>
            </w:r>
            <w:r>
              <w:rPr>
                <w:rFonts w:ascii="宋体" w:hAnsi="宋体" w:hint="eastAsia"/>
                <w:b/>
                <w:color w:val="0070C0"/>
                <w:sz w:val="44"/>
                <w:szCs w:val="44"/>
              </w:rPr>
              <w:t>100</w:t>
            </w:r>
            <w:r>
              <w:rPr>
                <w:rFonts w:ascii="宋体" w:hAnsi="宋体" w:hint="eastAsia"/>
                <w:b/>
                <w:color w:val="FF0000"/>
                <w:sz w:val="44"/>
                <w:szCs w:val="44"/>
              </w:rPr>
              <w:t>字及以上）</w:t>
            </w:r>
          </w:p>
          <w:p w14:paraId="50E4BF5E" w14:textId="6E964B2B" w:rsidR="00472451" w:rsidRDefault="00E62CB5">
            <w:pPr>
              <w:rPr>
                <w:rFonts w:ascii="宋体" w:hAnsi="宋体"/>
                <w:szCs w:val="21"/>
              </w:rPr>
            </w:pPr>
            <w:r>
              <w:rPr>
                <w:rFonts w:ascii="宋体" w:hAnsi="宋体" w:hint="eastAsia"/>
                <w:b/>
                <w:noProof/>
                <w:szCs w:val="21"/>
              </w:rPr>
              <mc:AlternateContent>
                <mc:Choice Requires="wps">
                  <w:drawing>
                    <wp:anchor distT="0" distB="0" distL="114300" distR="114300" simplePos="0" relativeHeight="251657216" behindDoc="0" locked="0" layoutInCell="1" allowOverlap="1" wp14:anchorId="3A902C19" wp14:editId="34885E4C">
                      <wp:simplePos x="0" y="0"/>
                      <wp:positionH relativeFrom="column">
                        <wp:posOffset>1798955</wp:posOffset>
                      </wp:positionH>
                      <wp:positionV relativeFrom="paragraph">
                        <wp:posOffset>136525</wp:posOffset>
                      </wp:positionV>
                      <wp:extent cx="1025525" cy="485775"/>
                      <wp:effectExtent l="19685" t="22860" r="31115" b="43815"/>
                      <wp:wrapNone/>
                      <wp:docPr id="1"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485775"/>
                              </a:xfrm>
                              <a:prstGeom prst="rect">
                                <a:avLst/>
                              </a:prstGeom>
                              <a:solidFill>
                                <a:srgbClr val="FBD4B4"/>
                              </a:solidFill>
                              <a:ln w="38100" cmpd="sng">
                                <a:solidFill>
                                  <a:srgbClr val="F2F2F2"/>
                                </a:solidFill>
                                <a:miter lim="800000"/>
                                <a:headEnd/>
                                <a:tailEnd/>
                              </a:ln>
                              <a:effectLst>
                                <a:outerShdw dist="28398" dir="3806097" algn="ctr" rotWithShape="0">
                                  <a:srgbClr val="622423">
                                    <a:alpha val="50000"/>
                                  </a:srgbClr>
                                </a:outerShdw>
                              </a:effectLst>
                            </wps:spPr>
                            <wps:txbx>
                              <w:txbxContent>
                                <w:p w14:paraId="6B85F03F" w14:textId="77777777" w:rsidR="00472451" w:rsidRDefault="00000000">
                                  <w:pPr>
                                    <w:ind w:firstLineChars="50" w:firstLine="221"/>
                                    <w:rPr>
                                      <w:b/>
                                      <w:color w:val="FF0000"/>
                                      <w:sz w:val="44"/>
                                      <w:szCs w:val="44"/>
                                    </w:rPr>
                                  </w:pPr>
                                  <w:r>
                                    <w:rPr>
                                      <w:rFonts w:hint="eastAsia"/>
                                      <w:b/>
                                      <w:color w:val="FF0000"/>
                                      <w:sz w:val="44"/>
                                      <w:szCs w:val="44"/>
                                    </w:rPr>
                                    <w:t>手签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02C19" id="矩形 12" o:spid="_x0000_s1026" style="position:absolute;left:0;text-align:left;margin-left:141.65pt;margin-top:10.75pt;width:80.7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" fillcolor="#fbd4b4" strokecolor="#f2f2f2" strokeweight="3pt">
                      <v:shadow on="t" color="#622423" opacity=".5" offset="1pt"/>
                      <v:textbox>
                        <w:txbxContent>
                          <w:p w14:paraId="6B85F03F" w14:textId="77777777" w:rsidR="00472451" w:rsidRDefault="00000000">
                            <w:pPr>
                              <w:ind w:firstLineChars="50" w:firstLine="221"/>
                              <w:rPr>
                                <w:b/>
                                <w:color w:val="FF0000"/>
                                <w:sz w:val="44"/>
                                <w:szCs w:val="44"/>
                              </w:rPr>
                            </w:pPr>
                            <w:r>
                              <w:rPr>
                                <w:rFonts w:hint="eastAsia"/>
                                <w:b/>
                                <w:color w:val="FF0000"/>
                                <w:sz w:val="44"/>
                                <w:szCs w:val="44"/>
                              </w:rPr>
                              <w:t>手签</w:t>
                            </w:r>
                          </w:p>
                        </w:txbxContent>
                      </v:textbox>
                    </v:rect>
                  </w:pict>
                </mc:Fallback>
              </mc:AlternateContent>
            </w:r>
            <w:r>
              <w:rPr>
                <w:rFonts w:ascii="宋体" w:hAnsi="宋体" w:hint="eastAsia"/>
                <w:szCs w:val="21"/>
              </w:rPr>
              <w:t xml:space="preserve">              </w:t>
            </w:r>
          </w:p>
          <w:p w14:paraId="728E50D0" w14:textId="77777777" w:rsidR="00472451" w:rsidRDefault="00472451" w:rsidP="00DB418A">
            <w:pPr>
              <w:spacing w:line="360" w:lineRule="auto"/>
              <w:ind w:firstLine="660"/>
              <w:rPr>
                <w:rFonts w:ascii="宋体" w:hAnsi="宋体"/>
                <w:szCs w:val="21"/>
              </w:rPr>
            </w:pPr>
          </w:p>
          <w:p w14:paraId="58BF2955" w14:textId="77777777" w:rsidR="00472451" w:rsidRDefault="00000000">
            <w:pPr>
              <w:ind w:firstLineChars="600" w:firstLine="1260"/>
              <w:rPr>
                <w:rFonts w:ascii="宋体" w:hAnsi="宋体"/>
                <w:szCs w:val="21"/>
              </w:rPr>
            </w:pPr>
            <w:r>
              <w:rPr>
                <w:rFonts w:ascii="宋体" w:hAnsi="宋体" w:hint="eastAsia"/>
                <w:szCs w:val="21"/>
              </w:rPr>
              <w:t xml:space="preserve"> 指导教师签名：</w:t>
            </w:r>
            <w:r>
              <w:rPr>
                <w:rFonts w:ascii="宋体" w:hAnsi="宋体" w:hint="eastAsia"/>
                <w:b/>
                <w:color w:val="FF0000"/>
                <w:szCs w:val="21"/>
              </w:rPr>
              <w:t xml:space="preserve"> </w:t>
            </w:r>
            <w:r>
              <w:rPr>
                <w:rFonts w:ascii="宋体" w:hAnsi="宋体" w:hint="eastAsia"/>
                <w:b/>
                <w:color w:val="FF0000"/>
                <w:sz w:val="36"/>
                <w:szCs w:val="36"/>
              </w:rPr>
              <w:t xml:space="preserve"> </w:t>
            </w:r>
            <w:r>
              <w:rPr>
                <w:rFonts w:ascii="宋体" w:hAnsi="宋体" w:hint="eastAsia"/>
                <w:b/>
                <w:color w:val="FF0000"/>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年    月     日</w:t>
            </w:r>
          </w:p>
        </w:tc>
      </w:tr>
    </w:tbl>
    <w:p w14:paraId="26AF4C89" w14:textId="77777777" w:rsidR="00472451" w:rsidRDefault="00000000">
      <w:pPr>
        <w:ind w:firstLineChars="200" w:firstLine="360"/>
        <w:rPr>
          <w:rFonts w:ascii="宋体" w:hAnsi="宋体"/>
          <w:sz w:val="18"/>
          <w:szCs w:val="18"/>
        </w:rPr>
      </w:pPr>
      <w:r>
        <w:rPr>
          <w:rFonts w:ascii="宋体" w:hAnsi="宋体" w:hint="eastAsia"/>
          <w:sz w:val="18"/>
          <w:szCs w:val="18"/>
        </w:rPr>
        <w:lastRenderedPageBreak/>
        <w:t>注：1. 开题报告应根据教师下发的毕业设计（论文）任务书，在教师的指导下由学生独立撰写，在学院规定时间内完成；</w:t>
      </w:r>
    </w:p>
    <w:p w14:paraId="2E17DE71" w14:textId="77777777" w:rsidR="00472451" w:rsidRDefault="00000000">
      <w:pPr>
        <w:rPr>
          <w:rFonts w:ascii="宋体" w:hAnsi="宋体"/>
          <w:sz w:val="18"/>
          <w:szCs w:val="18"/>
        </w:rPr>
      </w:pPr>
      <w:bookmarkStart w:id="0" w:name="_Toc21241"/>
      <w:bookmarkStart w:id="1" w:name="_Toc16531"/>
      <w:bookmarkStart w:id="2" w:name="_Toc32013"/>
      <w:bookmarkStart w:id="3" w:name="_Toc4363"/>
      <w:r>
        <w:rPr>
          <w:rFonts w:ascii="宋体" w:hAnsi="宋体" w:hint="eastAsia"/>
          <w:sz w:val="18"/>
          <w:szCs w:val="18"/>
        </w:rPr>
        <w:t>2</w:t>
      </w:r>
      <w:r>
        <w:rPr>
          <w:rFonts w:ascii="宋体" w:hAnsi="宋体" w:hint="eastAsia"/>
          <w:color w:val="FF0000"/>
          <w:sz w:val="18"/>
          <w:szCs w:val="18"/>
        </w:rPr>
        <w:t>．设计的目的及意义至少800字，</w:t>
      </w:r>
      <w:r>
        <w:rPr>
          <w:rFonts w:ascii="宋体" w:hAnsi="宋体" w:hint="eastAsia"/>
          <w:sz w:val="18"/>
          <w:szCs w:val="18"/>
        </w:rPr>
        <w:t>基本内容和技术方案</w:t>
      </w:r>
      <w:r>
        <w:rPr>
          <w:rFonts w:ascii="宋体" w:hAnsi="宋体" w:hint="eastAsia"/>
          <w:color w:val="FF0000"/>
          <w:sz w:val="18"/>
          <w:szCs w:val="18"/>
        </w:rPr>
        <w:t>至少400字；</w:t>
      </w:r>
      <w:bookmarkEnd w:id="0"/>
      <w:bookmarkEnd w:id="1"/>
      <w:bookmarkEnd w:id="2"/>
      <w:bookmarkEnd w:id="3"/>
    </w:p>
    <w:p w14:paraId="64BD5124" w14:textId="77777777" w:rsidR="00472451" w:rsidRDefault="00000000">
      <w:pPr>
        <w:spacing w:line="460" w:lineRule="exact"/>
        <w:rPr>
          <w:rFonts w:ascii="宋体" w:hAnsi="宋体"/>
          <w:sz w:val="20"/>
        </w:rPr>
      </w:pPr>
      <w:r>
        <w:rPr>
          <w:rFonts w:ascii="宋体" w:hAnsi="宋体" w:hint="eastAsia"/>
          <w:sz w:val="18"/>
          <w:szCs w:val="18"/>
        </w:rPr>
        <w:t>3．指导教师意见应从选题的理论或实际价值出发，阐述学生利用的知识、原理、建立的模型正确与否、学生的论证充分否、学生能否完成课题，达到预期的目标</w:t>
      </w:r>
    </w:p>
    <w:p w14:paraId="4DDEC5D8" w14:textId="77777777" w:rsidR="00472451" w:rsidRDefault="00472451">
      <w:pPr>
        <w:jc w:val="center"/>
        <w:rPr>
          <w:rFonts w:ascii="宋体" w:hAnsi="宋体"/>
          <w:szCs w:val="21"/>
        </w:rPr>
      </w:pPr>
    </w:p>
    <w:sectPr w:rsidR="00472451">
      <w:pgSz w:w="11906" w:h="16838"/>
      <w:pgMar w:top="1417" w:right="1134"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BBEF" w14:textId="77777777" w:rsidR="005A2A06" w:rsidRDefault="005A2A06" w:rsidP="000A5475">
      <w:r>
        <w:separator/>
      </w:r>
    </w:p>
  </w:endnote>
  <w:endnote w:type="continuationSeparator" w:id="0">
    <w:p w14:paraId="38B3ACB3" w14:textId="77777777" w:rsidR="005A2A06" w:rsidRDefault="005A2A06" w:rsidP="000A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12EC0" w14:textId="77777777" w:rsidR="005A2A06" w:rsidRDefault="005A2A06" w:rsidP="000A5475">
      <w:r>
        <w:separator/>
      </w:r>
    </w:p>
  </w:footnote>
  <w:footnote w:type="continuationSeparator" w:id="0">
    <w:p w14:paraId="16E1C16D" w14:textId="77777777" w:rsidR="005A2A06" w:rsidRDefault="005A2A06" w:rsidP="000A54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kzN2MxNzg2NTYxZTFlODY4NzFhYWYwYzgzYzc1ZDUifQ=="/>
  </w:docVars>
  <w:rsids>
    <w:rsidRoot w:val="001A2422"/>
    <w:rsid w:val="00013B25"/>
    <w:rsid w:val="000368ED"/>
    <w:rsid w:val="00037EC9"/>
    <w:rsid w:val="000579B4"/>
    <w:rsid w:val="00065A68"/>
    <w:rsid w:val="00071656"/>
    <w:rsid w:val="0008622F"/>
    <w:rsid w:val="00094295"/>
    <w:rsid w:val="000A5475"/>
    <w:rsid w:val="000C0D88"/>
    <w:rsid w:val="000D3955"/>
    <w:rsid w:val="000E03E9"/>
    <w:rsid w:val="000E2091"/>
    <w:rsid w:val="000E6AB9"/>
    <w:rsid w:val="000F53F9"/>
    <w:rsid w:val="00100B39"/>
    <w:rsid w:val="00153C54"/>
    <w:rsid w:val="00157AD2"/>
    <w:rsid w:val="001605C7"/>
    <w:rsid w:val="00163607"/>
    <w:rsid w:val="00167D3E"/>
    <w:rsid w:val="00170870"/>
    <w:rsid w:val="0017452F"/>
    <w:rsid w:val="0019799A"/>
    <w:rsid w:val="001A2422"/>
    <w:rsid w:val="001A5B8A"/>
    <w:rsid w:val="001C16A1"/>
    <w:rsid w:val="001C3B2E"/>
    <w:rsid w:val="001D27DA"/>
    <w:rsid w:val="001D327E"/>
    <w:rsid w:val="001F52C0"/>
    <w:rsid w:val="00216622"/>
    <w:rsid w:val="0022194E"/>
    <w:rsid w:val="00252497"/>
    <w:rsid w:val="002852B1"/>
    <w:rsid w:val="002A4D0D"/>
    <w:rsid w:val="002F5AC4"/>
    <w:rsid w:val="0031267A"/>
    <w:rsid w:val="0031671A"/>
    <w:rsid w:val="003344E5"/>
    <w:rsid w:val="0034320C"/>
    <w:rsid w:val="00381088"/>
    <w:rsid w:val="0038753C"/>
    <w:rsid w:val="003A6A86"/>
    <w:rsid w:val="003B050A"/>
    <w:rsid w:val="003B6A19"/>
    <w:rsid w:val="003D71BC"/>
    <w:rsid w:val="003E6BEE"/>
    <w:rsid w:val="004056FC"/>
    <w:rsid w:val="00424232"/>
    <w:rsid w:val="00441013"/>
    <w:rsid w:val="00442DFA"/>
    <w:rsid w:val="00444C7F"/>
    <w:rsid w:val="00466E99"/>
    <w:rsid w:val="00472451"/>
    <w:rsid w:val="004A1DF3"/>
    <w:rsid w:val="004A2A2B"/>
    <w:rsid w:val="004B0001"/>
    <w:rsid w:val="004E0F37"/>
    <w:rsid w:val="004F42EA"/>
    <w:rsid w:val="00506DDD"/>
    <w:rsid w:val="00514E4A"/>
    <w:rsid w:val="00560743"/>
    <w:rsid w:val="005638A3"/>
    <w:rsid w:val="00581D9D"/>
    <w:rsid w:val="005877D5"/>
    <w:rsid w:val="00597954"/>
    <w:rsid w:val="005A2A06"/>
    <w:rsid w:val="005D1FEB"/>
    <w:rsid w:val="005E704A"/>
    <w:rsid w:val="00632019"/>
    <w:rsid w:val="006409C5"/>
    <w:rsid w:val="00643FC9"/>
    <w:rsid w:val="00646BEB"/>
    <w:rsid w:val="00650D63"/>
    <w:rsid w:val="00657D7C"/>
    <w:rsid w:val="00662717"/>
    <w:rsid w:val="0068735F"/>
    <w:rsid w:val="006A534A"/>
    <w:rsid w:val="006A5A44"/>
    <w:rsid w:val="006C3588"/>
    <w:rsid w:val="006D0A58"/>
    <w:rsid w:val="006F421E"/>
    <w:rsid w:val="006F69BA"/>
    <w:rsid w:val="00726C96"/>
    <w:rsid w:val="0072747F"/>
    <w:rsid w:val="0073334A"/>
    <w:rsid w:val="007340D3"/>
    <w:rsid w:val="0074188A"/>
    <w:rsid w:val="00766AD6"/>
    <w:rsid w:val="00775EC1"/>
    <w:rsid w:val="007777B8"/>
    <w:rsid w:val="0079730B"/>
    <w:rsid w:val="007B1D4B"/>
    <w:rsid w:val="007C0C48"/>
    <w:rsid w:val="007D1E5B"/>
    <w:rsid w:val="007D668E"/>
    <w:rsid w:val="007D799C"/>
    <w:rsid w:val="00805C62"/>
    <w:rsid w:val="0081246B"/>
    <w:rsid w:val="00824483"/>
    <w:rsid w:val="00831FE0"/>
    <w:rsid w:val="00836B96"/>
    <w:rsid w:val="00843224"/>
    <w:rsid w:val="008529A1"/>
    <w:rsid w:val="00855B84"/>
    <w:rsid w:val="008943B5"/>
    <w:rsid w:val="008A0E3D"/>
    <w:rsid w:val="008B28A7"/>
    <w:rsid w:val="008B3C0F"/>
    <w:rsid w:val="008C010E"/>
    <w:rsid w:val="008C44D4"/>
    <w:rsid w:val="008F67A8"/>
    <w:rsid w:val="009076C8"/>
    <w:rsid w:val="0092463D"/>
    <w:rsid w:val="00930527"/>
    <w:rsid w:val="00932C40"/>
    <w:rsid w:val="00952E14"/>
    <w:rsid w:val="00973037"/>
    <w:rsid w:val="009828A6"/>
    <w:rsid w:val="00984177"/>
    <w:rsid w:val="00991B76"/>
    <w:rsid w:val="009A3F3E"/>
    <w:rsid w:val="009A4375"/>
    <w:rsid w:val="009B75D5"/>
    <w:rsid w:val="009D18D0"/>
    <w:rsid w:val="00A14FA4"/>
    <w:rsid w:val="00A211F9"/>
    <w:rsid w:val="00A254EC"/>
    <w:rsid w:val="00A26FCA"/>
    <w:rsid w:val="00A32296"/>
    <w:rsid w:val="00A51474"/>
    <w:rsid w:val="00A608BA"/>
    <w:rsid w:val="00A721E6"/>
    <w:rsid w:val="00A821F5"/>
    <w:rsid w:val="00A97ECA"/>
    <w:rsid w:val="00AC02B2"/>
    <w:rsid w:val="00AC2870"/>
    <w:rsid w:val="00AD6A5E"/>
    <w:rsid w:val="00AE08C3"/>
    <w:rsid w:val="00AF560A"/>
    <w:rsid w:val="00B02BE3"/>
    <w:rsid w:val="00B2157A"/>
    <w:rsid w:val="00B215B0"/>
    <w:rsid w:val="00B25794"/>
    <w:rsid w:val="00B32EAB"/>
    <w:rsid w:val="00B4680F"/>
    <w:rsid w:val="00B47D4D"/>
    <w:rsid w:val="00B5539E"/>
    <w:rsid w:val="00B717F4"/>
    <w:rsid w:val="00B90D07"/>
    <w:rsid w:val="00B95E9C"/>
    <w:rsid w:val="00BB1963"/>
    <w:rsid w:val="00BB7D2B"/>
    <w:rsid w:val="00BD0E50"/>
    <w:rsid w:val="00BF360C"/>
    <w:rsid w:val="00BF6C2E"/>
    <w:rsid w:val="00C07D06"/>
    <w:rsid w:val="00C11427"/>
    <w:rsid w:val="00C22844"/>
    <w:rsid w:val="00C26C94"/>
    <w:rsid w:val="00C278E6"/>
    <w:rsid w:val="00C4435C"/>
    <w:rsid w:val="00C46A49"/>
    <w:rsid w:val="00C74550"/>
    <w:rsid w:val="00CB1425"/>
    <w:rsid w:val="00CB2DA3"/>
    <w:rsid w:val="00CE2736"/>
    <w:rsid w:val="00D32FDD"/>
    <w:rsid w:val="00D348D3"/>
    <w:rsid w:val="00D537E7"/>
    <w:rsid w:val="00D5627F"/>
    <w:rsid w:val="00D96F9E"/>
    <w:rsid w:val="00DA7D0A"/>
    <w:rsid w:val="00DB418A"/>
    <w:rsid w:val="00DB50D7"/>
    <w:rsid w:val="00DC043E"/>
    <w:rsid w:val="00DC3A81"/>
    <w:rsid w:val="00DE1509"/>
    <w:rsid w:val="00DE62F2"/>
    <w:rsid w:val="00DE69F2"/>
    <w:rsid w:val="00E03C1F"/>
    <w:rsid w:val="00E05A59"/>
    <w:rsid w:val="00E07665"/>
    <w:rsid w:val="00E26D55"/>
    <w:rsid w:val="00E44613"/>
    <w:rsid w:val="00E62CB5"/>
    <w:rsid w:val="00E7487D"/>
    <w:rsid w:val="00EE0C2E"/>
    <w:rsid w:val="00F470CC"/>
    <w:rsid w:val="00F50230"/>
    <w:rsid w:val="00F643F5"/>
    <w:rsid w:val="00F805ED"/>
    <w:rsid w:val="00F8086B"/>
    <w:rsid w:val="00F8489D"/>
    <w:rsid w:val="00FA7940"/>
    <w:rsid w:val="00FD5F9A"/>
    <w:rsid w:val="00FF15F7"/>
    <w:rsid w:val="00FF3EDA"/>
    <w:rsid w:val="0FF57C8A"/>
    <w:rsid w:val="124C7F1B"/>
    <w:rsid w:val="12A07553"/>
    <w:rsid w:val="26B60335"/>
    <w:rsid w:val="31470666"/>
    <w:rsid w:val="3448481C"/>
    <w:rsid w:val="43F81A11"/>
    <w:rsid w:val="46761B7E"/>
    <w:rsid w:val="479C2D5E"/>
    <w:rsid w:val="49B63A86"/>
    <w:rsid w:val="4B9454B6"/>
    <w:rsid w:val="567B1EC0"/>
    <w:rsid w:val="5C5431FF"/>
    <w:rsid w:val="5CA1302D"/>
    <w:rsid w:val="630304D4"/>
    <w:rsid w:val="6BE82EC8"/>
    <w:rsid w:val="6D7401C0"/>
    <w:rsid w:val="731E2FD1"/>
    <w:rsid w:val="78040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A8221"/>
  <w15:chartTrackingRefBased/>
  <w15:docId w15:val="{22521B4D-3EEE-47E5-A4CA-A087698B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 w:val="24"/>
      <w:szCs w:val="21"/>
    </w:rPr>
  </w:style>
  <w:style w:type="paragraph" w:styleId="a4">
    <w:name w:val="Balloon Text"/>
    <w:basedOn w:val="a"/>
    <w:link w:val="a5"/>
    <w:rPr>
      <w:sz w:val="18"/>
      <w:szCs w:val="18"/>
    </w:rPr>
  </w:style>
  <w:style w:type="character" w:customStyle="1" w:styleId="a5">
    <w:name w:val="批注框文本 字符"/>
    <w:link w:val="a4"/>
    <w:rPr>
      <w:rFonts w:ascii="Calibri" w:hAnsi="Calibri"/>
      <w:kern w:val="2"/>
      <w:sz w:val="18"/>
      <w:szCs w:val="18"/>
    </w:rPr>
  </w:style>
  <w:style w:type="paragraph" w:styleId="a6">
    <w:name w:val="footer"/>
    <w:basedOn w:val="a"/>
    <w:link w:val="a7"/>
    <w:pPr>
      <w:tabs>
        <w:tab w:val="center" w:pos="4153"/>
        <w:tab w:val="right" w:pos="8306"/>
      </w:tabs>
      <w:snapToGrid w:val="0"/>
      <w:jc w:val="left"/>
    </w:pPr>
    <w:rPr>
      <w:sz w:val="18"/>
      <w:szCs w:val="18"/>
    </w:rPr>
  </w:style>
  <w:style w:type="character" w:customStyle="1" w:styleId="a7">
    <w:name w:val="页脚 字符"/>
    <w:link w:val="a6"/>
    <w:rPr>
      <w:rFonts w:ascii="Calibri" w:hAnsi="Calibri"/>
      <w:kern w:val="2"/>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Pr>
      <w:rFonts w:ascii="Calibri" w:hAnsi="Calibri"/>
      <w:kern w:val="2"/>
      <w:sz w:val="18"/>
      <w:szCs w:val="18"/>
    </w:rPr>
  </w:style>
  <w:style w:type="paragraph" w:customStyle="1" w:styleId="aa">
    <w:name w:val="段落样式"/>
    <w:qFormat/>
    <w:pPr>
      <w:spacing w:line="360" w:lineRule="auto"/>
      <w:ind w:firstLineChars="200" w:firstLine="200"/>
      <w:jc w:val="both"/>
    </w:pPr>
    <w:rPr>
      <w:sz w:val="21"/>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681</Words>
  <Characters>3888</Characters>
  <Application>Microsoft Office Word</Application>
  <DocSecurity>0</DocSecurity>
  <Lines>32</Lines>
  <Paragraphs>9</Paragraphs>
  <ScaleCrop>false</ScaleCrop>
  <Company>微软中国</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吕 宏博</cp:lastModifiedBy>
  <cp:revision>6</cp:revision>
  <cp:lastPrinted>2021-11-05T06:15:00Z</cp:lastPrinted>
  <dcterms:created xsi:type="dcterms:W3CDTF">2024-01-23T04:20:00Z</dcterms:created>
  <dcterms:modified xsi:type="dcterms:W3CDTF">2024-01-24T10:57:00Z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D0BA6C06877940C2A4CF03EE563F05FD_13</vt:lpwstr>
  </property>
</Properties>
</file>