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2841" w14:textId="77777777" w:rsidR="00691124" w:rsidRDefault="00472001">
      <w:pPr>
        <w:spacing w:before="120" w:line="360" w:lineRule="auto"/>
        <w:jc w:val="both"/>
        <w:rPr>
          <w:rFonts w:ascii="Proxima Nova" w:eastAsia="Proxima Nova" w:hAnsi="Proxima Nova" w:cs="Proxima Nova"/>
          <w:b/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359285C" wp14:editId="0359285D">
            <wp:simplePos x="0" y="0"/>
            <wp:positionH relativeFrom="column">
              <wp:posOffset>4076700</wp:posOffset>
            </wp:positionH>
            <wp:positionV relativeFrom="paragraph">
              <wp:posOffset>-285749</wp:posOffset>
            </wp:positionV>
            <wp:extent cx="2090738" cy="235576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235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592842" w14:textId="77777777" w:rsidR="00691124" w:rsidRDefault="00472001">
      <w:pPr>
        <w:spacing w:before="120" w:line="360" w:lineRule="auto"/>
        <w:jc w:val="both"/>
        <w:rPr>
          <w:rFonts w:ascii="Proxima Nova" w:eastAsia="Proxima Nova" w:hAnsi="Proxima Nova" w:cs="Proxima Nova"/>
          <w:b/>
          <w:sz w:val="26"/>
          <w:szCs w:val="26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>Дипломная работа по курсу “Аналитик данных. Старт в профессии”</w:t>
      </w:r>
    </w:p>
    <w:p w14:paraId="03592843" w14:textId="35ADE5F5" w:rsidR="00691124" w:rsidRPr="00712C8D" w:rsidRDefault="00472001">
      <w:pPr>
        <w:spacing w:before="120" w:line="360" w:lineRule="auto"/>
        <w:jc w:val="both"/>
        <w:rPr>
          <w:rFonts w:asciiTheme="minorHAnsi" w:eastAsia="Proxima Nova" w:hAnsiTheme="minorHAnsi" w:cs="Proxima Nova"/>
          <w:b/>
          <w:sz w:val="26"/>
          <w:szCs w:val="26"/>
          <w:lang w:val="ru-RU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 xml:space="preserve">Студент: </w:t>
      </w:r>
      <w:r w:rsidR="00712C8D">
        <w:rPr>
          <w:rFonts w:asciiTheme="minorHAnsi" w:eastAsia="Proxima Nova" w:hAnsiTheme="minorHAnsi" w:cs="Proxima Nova"/>
          <w:b/>
          <w:sz w:val="26"/>
          <w:szCs w:val="26"/>
          <w:lang w:val="ru-RU"/>
        </w:rPr>
        <w:t>Самойлов Павел Александрович</w:t>
      </w:r>
    </w:p>
    <w:p w14:paraId="03592844" w14:textId="33BF6987" w:rsidR="00691124" w:rsidRPr="00A66E70" w:rsidRDefault="00472001">
      <w:pPr>
        <w:spacing w:before="120" w:line="360" w:lineRule="auto"/>
        <w:jc w:val="both"/>
        <w:rPr>
          <w:rFonts w:asciiTheme="minorHAnsi" w:eastAsia="Proxima Nova" w:hAnsiTheme="minorHAnsi" w:cs="Proxima Nova"/>
          <w:b/>
          <w:sz w:val="26"/>
          <w:szCs w:val="26"/>
          <w:lang w:val="ru-RU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>Набор:</w:t>
      </w:r>
      <w:r w:rsidR="00A66E70" w:rsidRPr="00A66E70">
        <w:rPr>
          <w:rFonts w:asciiTheme="minorHAnsi" w:eastAsia="Proxima Nova" w:hAnsiTheme="minorHAnsi" w:cs="Proxima Nova"/>
          <w:b/>
          <w:sz w:val="26"/>
          <w:szCs w:val="26"/>
          <w:lang w:val="ru-RU"/>
        </w:rPr>
        <w:t xml:space="preserve"> </w:t>
      </w:r>
      <w:r w:rsidR="00A66E70">
        <w:rPr>
          <w:rFonts w:asciiTheme="minorHAnsi" w:eastAsia="Proxima Nova" w:hAnsiTheme="minorHAnsi" w:cs="Proxima Nova"/>
          <w:b/>
          <w:sz w:val="26"/>
          <w:szCs w:val="26"/>
          <w:lang w:val="ru-RU"/>
        </w:rPr>
        <w:t>с 01 ноября 2021 года</w:t>
      </w:r>
      <w:r w:rsidR="00661C85">
        <w:rPr>
          <w:rFonts w:asciiTheme="minorHAnsi" w:eastAsia="Proxima Nova" w:hAnsiTheme="minorHAnsi" w:cs="Proxima Nova"/>
          <w:b/>
          <w:sz w:val="26"/>
          <w:szCs w:val="26"/>
          <w:lang w:val="ru-RU"/>
        </w:rPr>
        <w:t xml:space="preserve"> </w:t>
      </w:r>
      <w:r w:rsidR="000B57AC">
        <w:rPr>
          <w:rFonts w:asciiTheme="minorHAnsi" w:eastAsia="Proxima Nova" w:hAnsiTheme="minorHAnsi" w:cs="Proxima Nova"/>
          <w:b/>
          <w:sz w:val="26"/>
          <w:szCs w:val="26"/>
          <w:lang w:val="ru-RU"/>
        </w:rPr>
        <w:t>в рамках проекта «Цифровые профессии»</w:t>
      </w:r>
    </w:p>
    <w:p w14:paraId="03592845" w14:textId="2FEDD524" w:rsidR="00691124" w:rsidRPr="00231FA5" w:rsidRDefault="00472001">
      <w:pPr>
        <w:spacing w:before="120" w:line="360" w:lineRule="auto"/>
        <w:jc w:val="both"/>
        <w:rPr>
          <w:rFonts w:asciiTheme="minorHAnsi" w:eastAsia="Proxima Nova" w:hAnsiTheme="minorHAnsi" w:cs="Proxima Nova"/>
          <w:b/>
          <w:sz w:val="26"/>
          <w:szCs w:val="26"/>
          <w:lang w:val="ru-RU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>Дипломная работа</w:t>
      </w:r>
      <w:r w:rsidR="00712C8D">
        <w:rPr>
          <w:rFonts w:asciiTheme="minorHAnsi" w:eastAsia="Proxima Nova" w:hAnsiTheme="minorHAnsi" w:cs="Proxima Nova"/>
          <w:b/>
          <w:sz w:val="26"/>
          <w:szCs w:val="26"/>
          <w:lang w:val="ru-RU"/>
        </w:rPr>
        <w:t xml:space="preserve"> по курсу «Аналитик данных. Старт в профессии»</w:t>
      </w:r>
    </w:p>
    <w:p w14:paraId="03592846" w14:textId="77777777" w:rsidR="00691124" w:rsidRDefault="00691124">
      <w:pPr>
        <w:spacing w:before="120" w:line="360" w:lineRule="auto"/>
        <w:jc w:val="both"/>
        <w:rPr>
          <w:rFonts w:ascii="Proxima Nova" w:eastAsia="Proxima Nova" w:hAnsi="Proxima Nova" w:cs="Proxima Nova"/>
          <w:b/>
          <w:sz w:val="26"/>
          <w:szCs w:val="26"/>
        </w:rPr>
      </w:pPr>
    </w:p>
    <w:tbl>
      <w:tblPr>
        <w:tblStyle w:val="a5"/>
        <w:tblW w:w="988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1"/>
        <w:gridCol w:w="8253"/>
      </w:tblGrid>
      <w:tr w:rsidR="00691124" w:rsidRPr="00B65EA3" w14:paraId="03592848" w14:textId="77777777" w:rsidTr="00712C8D">
        <w:trPr>
          <w:trHeight w:val="492"/>
        </w:trPr>
        <w:tc>
          <w:tcPr>
            <w:tcW w:w="98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65BB" w14:textId="77777777" w:rsidR="000B57AC" w:rsidRDefault="000B57AC" w:rsidP="00240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</w:rPr>
            </w:pPr>
          </w:p>
          <w:p w14:paraId="2874FF37" w14:textId="2B6FA29F" w:rsidR="00691124" w:rsidRDefault="00472001" w:rsidP="00240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65EA3"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</w:rPr>
              <w:t>Задание 1</w:t>
            </w:r>
            <w:r w:rsidR="00E15985" w:rsidRPr="00B65EA3"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  <w:lang w:val="ru-RU"/>
              </w:rPr>
              <w:t>.</w:t>
            </w:r>
            <w:r w:rsidR="00240BAF" w:rsidRPr="00B65EA3"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  <w:lang w:val="ru-RU"/>
              </w:rPr>
              <w:t xml:space="preserve"> Дать ответы на</w:t>
            </w:r>
            <w:r w:rsidR="00E15985" w:rsidRPr="00B65EA3"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  <w:lang w:val="ru-RU"/>
              </w:rPr>
              <w:t xml:space="preserve"> поставленные вопросы по </w:t>
            </w:r>
            <w:r w:rsidR="007273BB" w:rsidRPr="00B65EA3"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  <w:lang w:val="ru-RU"/>
              </w:rPr>
              <w:t xml:space="preserve">заданному </w:t>
            </w:r>
            <w:r w:rsidR="004C7616" w:rsidRPr="00B65EA3"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  <w:lang w:val="ru-RU"/>
              </w:rPr>
              <w:t xml:space="preserve">набору данных </w:t>
            </w:r>
            <w:r w:rsidR="00493B2E" w:rsidRPr="00493B2E"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  <w:lang w:val="ru-RU"/>
              </w:rPr>
              <w:t>“</w:t>
            </w:r>
            <w:proofErr w:type="spellStart"/>
            <w:r w:rsidR="00493B2E"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MovieLens</w:t>
            </w:r>
            <w:proofErr w:type="spellEnd"/>
            <w:r w:rsidR="00493B2E" w:rsidRPr="00493B2E"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  <w:lang w:val="ru-RU"/>
              </w:rPr>
              <w:t>”</w:t>
            </w:r>
          </w:p>
          <w:p w14:paraId="03592847" w14:textId="51403D1A" w:rsidR="000B57AC" w:rsidRPr="00493B2E" w:rsidRDefault="000B57AC" w:rsidP="00240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4C7616" w:rsidRPr="00B65EA3" w14:paraId="11BFB1D9" w14:textId="77777777" w:rsidTr="00663915">
        <w:trPr>
          <w:trHeight w:val="336"/>
        </w:trPr>
        <w:tc>
          <w:tcPr>
            <w:tcW w:w="1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5928" w14:textId="63F73029" w:rsidR="004C7616" w:rsidRPr="00B65EA3" w:rsidRDefault="00D65978" w:rsidP="00D65978">
            <w:pPr>
              <w:widowControl w:val="0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0. </w:t>
            </w:r>
            <w:r w:rsidR="004C7616" w:rsidRPr="006A3E4D">
              <w:rPr>
                <w:rFonts w:ascii="Times New Roman" w:eastAsia="Proxima Nova" w:hAnsi="Times New Roman" w:cs="Times New Roman"/>
                <w:sz w:val="24"/>
                <w:szCs w:val="24"/>
                <w:lang w:val="ru-RU"/>
              </w:rPr>
              <w:t>Подготовить данные для анализа</w:t>
            </w:r>
          </w:p>
        </w:tc>
        <w:tc>
          <w:tcPr>
            <w:tcW w:w="8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2D0D" w14:textId="77777777" w:rsidR="004C7616" w:rsidRDefault="001819EB" w:rsidP="00E52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Необходимо несколько слов сказать о подготовке данных.</w:t>
            </w:r>
            <w:r w:rsidR="002A2DD5" w:rsidRPr="002A2DD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CA3DB4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Данные из трех таблиц задания были выгружены в</w:t>
            </w: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CA3DB4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Excel</w:t>
            </w:r>
            <w:r w:rsidR="005F4177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. Последующая их обработка производилась уже </w:t>
            </w:r>
            <w:r w:rsidR="005F3B2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с помощью этого инструмента. </w:t>
            </w:r>
            <w:r w:rsidR="003F23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В табличный формат данные были переведены посредством опции разделения по столбцам</w:t>
            </w:r>
            <w:r w:rsidR="00E415E4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, возникала проблема с тем, что при выгрузке </w:t>
            </w:r>
            <w:r w:rsidR="009A087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по некоторым строкам данные </w:t>
            </w:r>
            <w:r w:rsidR="001172F8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сохранялись</w:t>
            </w:r>
            <w:r w:rsidR="009A087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не в одну </w:t>
            </w:r>
            <w:r w:rsidR="00E1785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ячейку,</w:t>
            </w:r>
            <w:r w:rsidR="009A087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а в </w:t>
            </w:r>
            <w:r w:rsidR="001172F8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несколько, но эту проблему удалось легко решить использованием функции </w:t>
            </w:r>
            <w:r w:rsidR="008A2BD2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= </w:t>
            </w:r>
            <w:r w:rsidR="001172F8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СЦЕПИТЬ</w:t>
            </w:r>
            <w:r w:rsidR="008A2BD2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().</w:t>
            </w:r>
            <w:r w:rsidR="00491048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Для удобства последующего использования к таблицам с данными была применена опция создания «умной» таблицы (</w:t>
            </w:r>
            <w:r w:rsidR="00491048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Ctrl</w:t>
            </w:r>
            <w:r w:rsidR="00491048" w:rsidRPr="006539C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+ </w:t>
            </w:r>
            <w:r w:rsidR="00491048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T</w:t>
            </w:r>
            <w:r w:rsidR="00491048" w:rsidRPr="006539C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)</w:t>
            </w:r>
            <w:r w:rsidR="00491048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, это позволило в дальнейшем избежать сложностей с растягиванием формул по значительному количеству строк. </w:t>
            </w:r>
            <w:r w:rsidR="00E775A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Следующий этап — это</w:t>
            </w:r>
            <w:r w:rsidR="002C0DD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перевод </w:t>
            </w:r>
            <w:r w:rsidR="00EA14D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столбца</w:t>
            </w:r>
            <w:r w:rsidR="008D2A7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с датой из </w:t>
            </w:r>
            <w:r w:rsidR="00FC6011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формата UNIX</w:t>
            </w:r>
            <w:r w:rsidR="00B014F5" w:rsidRPr="00B014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01BB1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в нормальную дату </w:t>
            </w:r>
            <w:r w:rsidR="00254E0F" w:rsidRPr="00FC601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r w:rsidR="00254E0F" w:rsidRPr="00FC60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сделал через формулу исходя из того что 01.01.1970 начинает отсчет не с 0 секунд, а с 25569, в одном дне 86400 секунд, ну а дальше сложение с базовой датой</w:t>
            </w:r>
            <w:r w:rsidR="004632AF" w:rsidRPr="004632A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4632A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 получаем нормальный формат</w:t>
            </w:r>
            <w:r w:rsidR="00201BB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выставил США</w:t>
            </w:r>
            <w:r w:rsidR="00782B3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D3448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«</w:t>
            </w:r>
            <w:r w:rsidR="00782B3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число</w:t>
            </w:r>
            <w:r w:rsidR="00D3448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месяц – год»</w:t>
            </w:r>
            <w:r w:rsidR="00201BB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потому что </w:t>
            </w:r>
            <w:r w:rsidR="00FD47F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 данных уже есть сведения в </w:t>
            </w:r>
            <w:r w:rsidR="00E7523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таком формате</w:t>
            </w:r>
            <w:r w:rsidR="004632A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)</w:t>
            </w:r>
            <w:r w:rsidR="00E775A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  <w:r w:rsidR="008A2BD2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В </w:t>
            </w:r>
            <w:r w:rsidR="00E1785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итоге данные были сформированы в 3 листа (</w:t>
            </w:r>
            <w:proofErr w:type="spellStart"/>
            <w:r w:rsidR="00F17000" w:rsidRPr="00F17000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u.item</w:t>
            </w:r>
            <w:proofErr w:type="spellEnd"/>
            <w:r w:rsidR="008D2A7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,</w:t>
            </w:r>
            <w:r w:rsidR="006C61E1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6C61E1" w:rsidRPr="006C61E1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u.user</w:t>
            </w:r>
            <w:proofErr w:type="spellEnd"/>
            <w:r w:rsidR="008D2A7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,</w:t>
            </w:r>
            <w:r w:rsidR="006C61E1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454E21" w:rsidRPr="00454E21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u.data</w:t>
            </w:r>
            <w:proofErr w:type="spellEnd"/>
            <w:r w:rsidR="00E1785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) в файл</w:t>
            </w:r>
            <w:r w:rsidR="00E75232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«</w:t>
            </w:r>
            <w:r w:rsidR="00C52725" w:rsidRPr="00C5272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ДАННЫЕ ПО ФИЛЬМАМ корректированный</w:t>
            </w:r>
            <w:r w:rsidR="00C5272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»</w:t>
            </w:r>
            <w:r w:rsidR="000D4101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="00666EC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Указанной первоначальной подготовки данных было достаточно для их выгрузки и анализа</w:t>
            </w:r>
            <w:r w:rsidR="008A2BD2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CE1DC1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с использованием </w:t>
            </w:r>
            <w:r w:rsidR="00CE1DC1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Power</w:t>
            </w:r>
            <w:r w:rsidR="00CE1DC1" w:rsidRPr="00CE1DC1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CE1DC1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BI</w:t>
            </w:r>
            <w:r w:rsidR="009D06F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="00710CBE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правда,</w:t>
            </w:r>
            <w:r w:rsidR="009D06F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E52094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чтобы</w:t>
            </w:r>
            <w:r w:rsidR="009D06F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соединить все три таблицы по полю </w:t>
            </w:r>
            <w:r w:rsidR="00995B23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item</w:t>
            </w:r>
            <w:r w:rsidR="00995B23" w:rsidRPr="00995B2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995B23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id</w:t>
            </w:r>
            <w:r w:rsidR="00995B23" w:rsidRPr="00995B2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995B2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в табличке </w:t>
            </w:r>
            <w:r w:rsidR="000458F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со списком фильмов пришлось переименовать столбец </w:t>
            </w:r>
            <w:r w:rsidR="000458FF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movie</w:t>
            </w:r>
            <w:r w:rsidR="000458FF" w:rsidRPr="000458F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0458FF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id</w:t>
            </w:r>
            <w:r w:rsidR="000458FF" w:rsidRPr="000458F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0458F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в сто</w:t>
            </w:r>
            <w:r w:rsidR="00E52094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лбец </w:t>
            </w:r>
            <w:r w:rsidR="00E52094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item</w:t>
            </w:r>
            <w:r w:rsidR="00E52094" w:rsidRPr="00E52094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E52094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id</w:t>
            </w:r>
            <w:r w:rsidR="00E52094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. В результате данные подтянулись автоматически):</w:t>
            </w:r>
          </w:p>
          <w:p w14:paraId="3CE201D8" w14:textId="77777777" w:rsidR="00E52094" w:rsidRDefault="00AE3104" w:rsidP="00AE3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9CA7FF" wp14:editId="52FD32B2">
                  <wp:extent cx="4933950" cy="406455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5363" cy="4065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E09691" w14:textId="77777777" w:rsidR="00AE3104" w:rsidRDefault="00AE3104" w:rsidP="00FB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2D7C39BC" w14:textId="54DE55A4" w:rsidR="00AE3104" w:rsidRPr="004623B5" w:rsidRDefault="00E577FA" w:rsidP="00E57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Но, к сожалению,</w:t>
            </w:r>
            <w:r w:rsidR="00E42F9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у инструмента </w:t>
            </w:r>
            <w:r w:rsidR="00E42F93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Power</w:t>
            </w:r>
            <w:r w:rsidR="00E42F93" w:rsidRPr="00E42F9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E42F93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BI</w:t>
            </w:r>
            <w:r w:rsidR="000434F3" w:rsidRPr="000434F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0434F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есть сложности с представлением и выгрузкой </w:t>
            </w:r>
            <w:r w:rsidR="00EE77EA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визуальной информации в другие документы (дополнительные программы и </w:t>
            </w:r>
            <w:r w:rsidR="00D303A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рабочая учетная запись</w:t>
            </w:r>
            <w:r w:rsidR="00EE77EA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), поэтому дополнительно</w:t>
            </w:r>
            <w:r w:rsidR="00D303A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была сформирована сводная таблица в формате </w:t>
            </w:r>
            <w:r w:rsidR="00D303AC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Excel</w:t>
            </w:r>
            <w:r w:rsidR="00CE5DF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(файл – «</w:t>
            </w:r>
            <w:r w:rsidR="00CE5DFC" w:rsidRPr="00CE5DF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СВОДНАЯ ТАБЛИЦА по оценкам фильмов</w:t>
            </w:r>
            <w:r w:rsidR="00CE5DF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»)</w:t>
            </w:r>
            <w:r w:rsidR="00B6547A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0526D6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источником для нее послужила таблица </w:t>
            </w: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с оценками фильмов </w:t>
            </w:r>
            <w:r w:rsidR="000526D6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в которую с </w:t>
            </w: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использованием функции ВПР были подтянуты </w:t>
            </w:r>
            <w:r w:rsidR="00B6547A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данные </w:t>
            </w: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по фильмам и по людям которые их оценивали – </w:t>
            </w:r>
            <w:r w:rsidR="001C73E7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то есть в каждой строчке такой таблицы были собраны </w:t>
            </w:r>
            <w:r w:rsidR="003D5C76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все данные из трех таблиц (</w:t>
            </w:r>
            <w:r w:rsidR="009346D0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«</w:t>
            </w:r>
            <w:r w:rsidR="003D5C76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умышленная</w:t>
            </w:r>
            <w:r w:rsidR="009346D0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»</w:t>
            </w:r>
            <w:r w:rsidR="003D5C76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3D5C76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денормализация</w:t>
            </w:r>
            <w:proofErr w:type="spellEnd"/>
            <w:r w:rsidR="003D5C76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).</w:t>
            </w:r>
            <w:r w:rsidR="009346D0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CE5DF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В это</w:t>
            </w:r>
            <w:r w:rsidR="00E5788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й же книге </w:t>
            </w:r>
            <w:r w:rsidR="001E620D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добавлены листы для некоторых аналитических инструментов и диаграмм. Для регрессионного анализа был сформирован файл </w:t>
            </w:r>
            <w:r w:rsidR="004623B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«</w:t>
            </w:r>
            <w:r w:rsidR="004623B5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date</w:t>
            </w:r>
            <w:r w:rsidR="004623B5" w:rsidRPr="004623B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1.</w:t>
            </w:r>
            <w:r w:rsidR="004623B5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txt</w:t>
            </w:r>
            <w:r w:rsidR="004623B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» в который были выгружены</w:t>
            </w:r>
            <w:r w:rsidR="00CA659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100 000 </w:t>
            </w:r>
            <w:r w:rsidR="00EF7800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строк, содержащих по столбцам 19 жанров и </w:t>
            </w:r>
            <w:r w:rsidR="00661C8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рейтинговую оценку (от 1 до 5),</w:t>
            </w:r>
            <w:r w:rsidR="00EF7800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поставленную пользователем. </w:t>
            </w:r>
            <w:r w:rsidR="00661C8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Все файлы приложены. </w:t>
            </w:r>
          </w:p>
        </w:tc>
      </w:tr>
      <w:tr w:rsidR="00231FA5" w:rsidRPr="00B65EA3" w14:paraId="42BE934A" w14:textId="77777777" w:rsidTr="00663915">
        <w:trPr>
          <w:trHeight w:val="336"/>
        </w:trPr>
        <w:tc>
          <w:tcPr>
            <w:tcW w:w="1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F2B93" w14:textId="44175B3D" w:rsidR="008A70BB" w:rsidRPr="00B65EA3" w:rsidRDefault="008A70BB" w:rsidP="008A70BB">
            <w:pPr>
              <w:widowControl w:val="0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lastRenderedPageBreak/>
              <w:t xml:space="preserve">1. </w:t>
            </w:r>
            <w:r w:rsidRPr="000B57AC">
              <w:rPr>
                <w:rFonts w:ascii="Times New Roman" w:eastAsia="Proxima Nova" w:hAnsi="Times New Roman" w:cs="Times New Roman"/>
                <w:sz w:val="24"/>
                <w:szCs w:val="24"/>
              </w:rPr>
              <w:t>Определите динамику оценок по месяцам</w:t>
            </w:r>
          </w:p>
          <w:p w14:paraId="39D8B184" w14:textId="4F14134B" w:rsidR="00231FA5" w:rsidRPr="00B65EA3" w:rsidRDefault="00231FA5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</w:p>
        </w:tc>
        <w:tc>
          <w:tcPr>
            <w:tcW w:w="8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943E7" w14:textId="77777777" w:rsidR="002304B5" w:rsidRDefault="002304B5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14:paraId="76DF940A" w14:textId="5E389C70" w:rsidR="00E174E0" w:rsidRDefault="005C0804" w:rsidP="000F1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7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Анализ динамики оценок по месяцам показал</w:t>
            </w:r>
            <w:r w:rsidR="00B4241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минимальные значения в сентябре 1997 года т.е. в месяц начала сбора данных</w:t>
            </w:r>
            <w:r w:rsidR="006C69E3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(6863 оценок). Максимальное количество оценкок зафиксировано </w:t>
            </w:r>
            <w:r w:rsidR="00C307C3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в ноябре 1997 года (24118). В дальнейшем показатели </w:t>
            </w:r>
            <w:r w:rsidR="003C68F4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фиксировались на уровне 10 000 с явной тенденцией на снижение. В апреле 1998 </w:t>
            </w:r>
            <w:r w:rsidR="003C68F4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lastRenderedPageBreak/>
              <w:t xml:space="preserve">года </w:t>
            </w:r>
            <w:r w:rsidR="00E174E0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количество оценок составило 8889 (возможно это связано с утратой интереса к эксперименту</w:t>
            </w:r>
            <w:r w:rsidR="002D79A7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, а это</w:t>
            </w:r>
            <w:r w:rsidR="00A7231D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т сбор данных </w:t>
            </w:r>
            <w:r w:rsidR="002D79A7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был именно </w:t>
            </w:r>
            <w:r w:rsidR="00A7231D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университетстским </w:t>
            </w:r>
            <w:r w:rsidR="002D79A7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эксперимент</w:t>
            </w:r>
            <w:r w:rsidR="00A7231D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ом т.е не коммерческим с</w:t>
            </w:r>
            <w:r w:rsidR="00330E0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бором данных. Поэтому я бы с осторожностью относился с прогнозу который </w:t>
            </w:r>
            <w:r w:rsidR="000F1C0F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изображен на графике (небольшой рост), на мой взгляд сезонности в этих данных нет.</w:t>
            </w:r>
          </w:p>
          <w:p w14:paraId="06DE8EA4" w14:textId="1E211998" w:rsidR="002304B5" w:rsidRPr="005C0804" w:rsidRDefault="00B42416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</w:p>
          <w:p w14:paraId="7439E46A" w14:textId="77777777" w:rsidR="00231FA5" w:rsidRDefault="002304B5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3D83792" wp14:editId="70E40718">
                  <wp:extent cx="5073650" cy="1377881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0068" cy="138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B30736" w14:textId="77777777" w:rsidR="002304B5" w:rsidRDefault="002304B5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</w:p>
          <w:p w14:paraId="491EEEDE" w14:textId="3DE63729" w:rsidR="002304B5" w:rsidRPr="00B65EA3" w:rsidRDefault="00267754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  <w:r w:rsidRPr="008255CA">
              <w:rPr>
                <w:noProof/>
              </w:rPr>
              <w:drawing>
                <wp:inline distT="0" distB="0" distL="0" distR="0" wp14:anchorId="144ACBD0" wp14:editId="2B783717">
                  <wp:extent cx="5111750" cy="9017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1750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FA5" w:rsidRPr="00B65EA3" w14:paraId="1229C6CD" w14:textId="77777777" w:rsidTr="00AA26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631" w:type="dxa"/>
            <w:shd w:val="clear" w:color="auto" w:fill="auto"/>
          </w:tcPr>
          <w:p w14:paraId="3E85B34B" w14:textId="77777777" w:rsidR="006E2477" w:rsidRPr="00B65EA3" w:rsidRDefault="006E2477" w:rsidP="006E2477">
            <w:pPr>
              <w:widowControl w:val="0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lastRenderedPageBreak/>
              <w:t xml:space="preserve">2. </w:t>
            </w:r>
            <w:r w:rsidRPr="000F1C0F">
              <w:rPr>
                <w:rFonts w:ascii="Times New Roman" w:eastAsia="Proxima Nova" w:hAnsi="Times New Roman" w:cs="Times New Roman"/>
                <w:sz w:val="24"/>
                <w:szCs w:val="24"/>
              </w:rPr>
              <w:t>Определите растет ли средняя оценка или падает?</w:t>
            </w:r>
          </w:p>
          <w:p w14:paraId="24255327" w14:textId="5034FFCF" w:rsidR="00231FA5" w:rsidRPr="00B65EA3" w:rsidRDefault="00231FA5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</w:p>
        </w:tc>
        <w:tc>
          <w:tcPr>
            <w:tcW w:w="8253" w:type="dxa"/>
            <w:shd w:val="clear" w:color="auto" w:fill="auto"/>
          </w:tcPr>
          <w:p w14:paraId="2E3001CC" w14:textId="6EC13FCA" w:rsidR="00231FA5" w:rsidRPr="000F1C0F" w:rsidRDefault="00775FAE" w:rsidP="00042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С</w:t>
            </w:r>
            <w:r w:rsidR="000F1C0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о средней оценкой </w:t>
            </w: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получилось интереснее. В начале эксперимента в сентябре 1997 года </w:t>
            </w:r>
            <w:r w:rsidR="005E4D2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и до конца 1997 года отмечаются стабильные средние значения в районе 3,5</w:t>
            </w:r>
            <w:r w:rsidR="0007143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. В январе 1998 года мы видим резкое снижение до 3,4 и дальнейший рост уже к марту 1998 года. </w:t>
            </w:r>
            <w:r w:rsidR="00336C79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Общий наблюдаемый тренд указывает на снижение </w:t>
            </w:r>
            <w:r w:rsidR="004214B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средней оценки, прогноз также говорит о снижении в будущем</w:t>
            </w:r>
            <w:r w:rsidR="001250F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. </w:t>
            </w:r>
          </w:p>
          <w:p w14:paraId="68970793" w14:textId="77777777" w:rsidR="000C0148" w:rsidRDefault="000C0148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</w:p>
          <w:p w14:paraId="7B488100" w14:textId="77777777" w:rsidR="000C0148" w:rsidRDefault="000C0148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3E30C23" wp14:editId="6579D671">
                  <wp:extent cx="5067300" cy="1462991"/>
                  <wp:effectExtent l="0" t="0" r="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2726" cy="146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14CFC7" w14:textId="77777777" w:rsidR="000C0148" w:rsidRDefault="000C0148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</w:p>
          <w:p w14:paraId="2D5A07D8" w14:textId="77777777" w:rsidR="00A81105" w:rsidRDefault="00A81105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</w:p>
          <w:p w14:paraId="714618CA" w14:textId="77777777" w:rsidR="000C0148" w:rsidRDefault="00A81105" w:rsidP="00042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  <w:r w:rsidRPr="00A40B66">
              <w:rPr>
                <w:noProof/>
              </w:rPr>
              <w:drawing>
                <wp:inline distT="0" distB="0" distL="0" distR="0" wp14:anchorId="7B6C5F74" wp14:editId="33693F02">
                  <wp:extent cx="5029200" cy="887138"/>
                  <wp:effectExtent l="0" t="0" r="0" b="825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414" cy="88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74BB25" w14:textId="77777777" w:rsidR="00042374" w:rsidRDefault="00042374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5B14DF5E" w14:textId="77777777" w:rsidR="00042374" w:rsidRDefault="00042374" w:rsidP="006A1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6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lastRenderedPageBreak/>
              <w:t xml:space="preserve">Здесь я тоже не вижу сезонности. Что касается причин то анализ по сводной таблице показал, что причина такого </w:t>
            </w:r>
            <w:r w:rsidR="00A7392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низкого рейтинга в январе 1998 года состоит в том, что к эксперименту подключились несколько человек которые поставили очень много негативных оценок</w:t>
            </w:r>
            <w:r w:rsidR="00AA2614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:</w:t>
            </w:r>
          </w:p>
          <w:p w14:paraId="2766751D" w14:textId="77777777" w:rsidR="009E69D8" w:rsidRDefault="009E69D8" w:rsidP="006A1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6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667BF193" w14:textId="77777777" w:rsidR="00AA2614" w:rsidRDefault="00AA2614" w:rsidP="00AA2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B007180" wp14:editId="18AE89FB">
                  <wp:extent cx="5022850" cy="2342084"/>
                  <wp:effectExtent l="0" t="0" r="6350" b="127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6784" cy="2343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BFB57" w14:textId="77777777" w:rsidR="009E69D8" w:rsidRDefault="009E69D8" w:rsidP="006A1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6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2C38E7E6" w14:textId="1E251A3B" w:rsidR="00AA2614" w:rsidRDefault="00AA2614" w:rsidP="006A1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6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«Лидером</w:t>
            </w:r>
            <w:r w:rsidR="00597630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»</w:t>
            </w: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здесь стала</w:t>
            </w:r>
            <w:r w:rsidR="00597630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D65B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22 летняя медсестра,</w:t>
            </w:r>
            <w:r w:rsidR="00597630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которая умудрилась поставить </w:t>
            </w:r>
            <w:r w:rsidR="00D65B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485 оценок на 1 балл. (</w:t>
            </w:r>
            <w:r w:rsidR="006A18BA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думаю,</w:t>
            </w:r>
            <w:r w:rsidR="00D65B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что такие оценки можно считать выбросами и исключать, но </w:t>
            </w:r>
            <w:r w:rsidR="006A18BA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я для чистоты эксперимента оставил).</w:t>
            </w:r>
          </w:p>
          <w:p w14:paraId="46F3CDC5" w14:textId="05A1D36E" w:rsidR="009E69D8" w:rsidRPr="00042374" w:rsidRDefault="009E69D8" w:rsidP="006A1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6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31FA5" w:rsidRPr="00B65EA3" w14:paraId="18BA15FC" w14:textId="77777777" w:rsidTr="00D975EA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631" w:type="dxa"/>
            <w:shd w:val="clear" w:color="auto" w:fill="auto"/>
          </w:tcPr>
          <w:p w14:paraId="0BE792C7" w14:textId="77777777" w:rsidR="001911B0" w:rsidRPr="00B65EA3" w:rsidRDefault="001911B0" w:rsidP="001911B0">
            <w:pPr>
              <w:widowControl w:val="0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lastRenderedPageBreak/>
              <w:t xml:space="preserve">3. </w:t>
            </w:r>
            <w:r w:rsidRPr="005D6E19">
              <w:rPr>
                <w:rFonts w:ascii="Times New Roman" w:eastAsia="Proxima Nova" w:hAnsi="Times New Roman" w:cs="Times New Roman"/>
                <w:sz w:val="24"/>
                <w:szCs w:val="24"/>
              </w:rPr>
              <w:t>Определите как много уникальных пользователей ставят оценки</w:t>
            </w:r>
          </w:p>
          <w:p w14:paraId="67BC5DD8" w14:textId="1C4680B1" w:rsidR="00231FA5" w:rsidRPr="00B65EA3" w:rsidRDefault="00231FA5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</w:p>
        </w:tc>
        <w:tc>
          <w:tcPr>
            <w:tcW w:w="8253" w:type="dxa"/>
            <w:shd w:val="clear" w:color="auto" w:fill="auto"/>
          </w:tcPr>
          <w:p w14:paraId="36E088B2" w14:textId="77777777" w:rsidR="009E69D8" w:rsidRDefault="009E69D8" w:rsidP="00C365A4">
            <w:pPr>
              <w:widowControl w:val="0"/>
              <w:spacing w:line="240" w:lineRule="auto"/>
              <w:ind w:firstLine="66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300270EC" w14:textId="1D4D3B16" w:rsidR="00D975EA" w:rsidRDefault="00D975EA" w:rsidP="00C365A4">
            <w:pPr>
              <w:widowControl w:val="0"/>
              <w:spacing w:line="240" w:lineRule="auto"/>
              <w:ind w:firstLine="66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Ответ на вопрос </w:t>
            </w:r>
            <w:r w:rsidR="00C365A4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есть в описании </w:t>
            </w:r>
            <w:proofErr w:type="spellStart"/>
            <w:r w:rsidR="00C365A4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датасета</w:t>
            </w:r>
            <w:proofErr w:type="spellEnd"/>
            <w:r w:rsidR="00C365A4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:</w:t>
            </w:r>
          </w:p>
          <w:p w14:paraId="230EA423" w14:textId="77777777" w:rsidR="009E69D8" w:rsidRPr="00D975EA" w:rsidRDefault="009E69D8" w:rsidP="00C365A4">
            <w:pPr>
              <w:widowControl w:val="0"/>
              <w:spacing w:line="240" w:lineRule="auto"/>
              <w:ind w:firstLine="66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6CC2F922" w14:textId="1BBE0264" w:rsidR="00AE776F" w:rsidRPr="00C365A4" w:rsidRDefault="005D6E19" w:rsidP="00C365A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«</w:t>
            </w:r>
            <w:r w:rsidR="00AE776F" w:rsidRPr="00C365A4">
              <w:rPr>
                <w:rFonts w:ascii="Times New Roman" w:eastAsia="Proxima Nova" w:hAnsi="Times New Roman" w:cs="Times New Roman"/>
                <w:i/>
                <w:iCs/>
                <w:sz w:val="28"/>
                <w:szCs w:val="28"/>
              </w:rPr>
              <w:t>Этот набор данных состоит из:</w:t>
            </w:r>
          </w:p>
          <w:p w14:paraId="0EDC6D7D" w14:textId="77777777" w:rsidR="00AE776F" w:rsidRPr="00C365A4" w:rsidRDefault="00AE776F" w:rsidP="00C365A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i/>
                <w:iCs/>
                <w:sz w:val="28"/>
                <w:szCs w:val="28"/>
              </w:rPr>
            </w:pPr>
            <w:r w:rsidRPr="00C365A4">
              <w:rPr>
                <w:rFonts w:ascii="Times New Roman" w:eastAsia="Proxima Nova" w:hAnsi="Times New Roman" w:cs="Times New Roman"/>
                <w:i/>
                <w:iCs/>
                <w:sz w:val="28"/>
                <w:szCs w:val="28"/>
              </w:rPr>
              <w:t xml:space="preserve">* 100 000 оценок (1–5) от 943 пользователей на 1682 фильмах. </w:t>
            </w:r>
          </w:p>
          <w:p w14:paraId="396109AF" w14:textId="77777777" w:rsidR="00AE776F" w:rsidRPr="00C365A4" w:rsidRDefault="00AE776F" w:rsidP="00C365A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i/>
                <w:iCs/>
                <w:sz w:val="28"/>
                <w:szCs w:val="28"/>
              </w:rPr>
            </w:pPr>
            <w:r w:rsidRPr="00C365A4">
              <w:rPr>
                <w:rFonts w:ascii="Times New Roman" w:eastAsia="Proxima Nova" w:hAnsi="Times New Roman" w:cs="Times New Roman"/>
                <w:i/>
                <w:iCs/>
                <w:sz w:val="28"/>
                <w:szCs w:val="28"/>
              </w:rPr>
              <w:t xml:space="preserve">* Каждый пользователь оценил не менее 20 фильмов. </w:t>
            </w:r>
          </w:p>
          <w:p w14:paraId="5ABD5E08" w14:textId="507C0266" w:rsidR="00AE776F" w:rsidRPr="00C365A4" w:rsidRDefault="00AE776F" w:rsidP="00C365A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C365A4">
              <w:rPr>
                <w:rFonts w:ascii="Times New Roman" w:eastAsia="Proxima Nova" w:hAnsi="Times New Roman" w:cs="Times New Roman"/>
                <w:i/>
                <w:iCs/>
                <w:sz w:val="28"/>
                <w:szCs w:val="28"/>
              </w:rPr>
              <w:t>*</w:t>
            </w:r>
            <w:r w:rsidRPr="00C365A4">
              <w:rPr>
                <w:rFonts w:ascii="Times New Roman" w:eastAsia="Proxima Nova" w:hAnsi="Times New Roman" w:cs="Times New Roman"/>
                <w:i/>
                <w:iCs/>
                <w:sz w:val="28"/>
                <w:szCs w:val="28"/>
                <w:lang w:val="ru-RU"/>
              </w:rPr>
              <w:t xml:space="preserve"> </w:t>
            </w:r>
            <w:r w:rsidRPr="00C365A4">
              <w:rPr>
                <w:rFonts w:ascii="Times New Roman" w:eastAsia="Proxima Nova" w:hAnsi="Times New Roman" w:cs="Times New Roman"/>
                <w:i/>
                <w:iCs/>
                <w:sz w:val="28"/>
                <w:szCs w:val="28"/>
              </w:rPr>
              <w:t>Простая демографическая информация для пользователей (возраст, пол, род занятий, почтовый индекс)</w:t>
            </w:r>
            <w:r w:rsidR="005D6E19" w:rsidRPr="00C365A4">
              <w:rPr>
                <w:rFonts w:ascii="Times New Roman" w:eastAsia="Proxima Nova" w:hAnsi="Times New Roman" w:cs="Times New Roman"/>
                <w:i/>
                <w:iCs/>
                <w:sz w:val="28"/>
                <w:szCs w:val="28"/>
                <w:lang w:val="ru-RU"/>
              </w:rPr>
              <w:t>»</w:t>
            </w:r>
          </w:p>
          <w:p w14:paraId="7E0AB7AC" w14:textId="77777777" w:rsidR="009E69D8" w:rsidRDefault="009E69D8" w:rsidP="00C36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6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20845817" w14:textId="087E2F1B" w:rsidR="00231FA5" w:rsidRPr="00526D57" w:rsidRDefault="00DB21D3" w:rsidP="00C36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6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 w:rsidRPr="002278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Но думаю,</w:t>
            </w:r>
            <w:r w:rsidR="00C365A4" w:rsidRPr="002278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стоит это проверить, </w:t>
            </w:r>
            <w:r w:rsidR="009E69D8" w:rsidRPr="002278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самый простой способ — это</w:t>
            </w:r>
            <w:r w:rsidR="002278F5" w:rsidRPr="002278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посчитать количество уникальных элементов</w:t>
            </w:r>
            <w:r w:rsidR="009E69D8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в </w:t>
            </w:r>
            <w:r w:rsidR="002278F5" w:rsidRPr="002278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столбце </w:t>
            </w:r>
            <w:r w:rsidR="002278F5" w:rsidRPr="002278F5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user</w:t>
            </w:r>
            <w:r w:rsidR="002278F5" w:rsidRPr="002278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278F5" w:rsidRPr="002278F5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id</w:t>
            </w:r>
            <w:r w:rsidR="002278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, я сделал это несколькими способами, но наиболее изящный мне пока</w:t>
            </w:r>
            <w:r w:rsidR="00526D57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зался </w:t>
            </w:r>
            <w:r w:rsidR="00526D57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Power</w:t>
            </w:r>
            <w:r w:rsidR="00526D57" w:rsidRPr="00526D57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26D57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BI</w:t>
            </w:r>
            <w:r w:rsidR="00526D57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, в этой программе соответствующая опция</w:t>
            </w: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есть прямо на</w:t>
            </w:r>
            <w:r w:rsidR="009E69D8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виду при выборе типа агрегации данных:</w:t>
            </w:r>
            <w:r w:rsidR="00526D57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40690A39" w14:textId="024DC1BB" w:rsidR="00AE776F" w:rsidRPr="00B65EA3" w:rsidRDefault="00306EA1" w:rsidP="009E6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  <w:r w:rsidRPr="00306EA1">
              <w:rPr>
                <w:rFonts w:ascii="Times New Roman" w:eastAsia="Proxima Nova" w:hAnsi="Times New Roman" w:cs="Times New Roman"/>
                <w:noProof/>
                <w:color w:val="999999"/>
                <w:sz w:val="28"/>
                <w:szCs w:val="28"/>
              </w:rPr>
              <w:lastRenderedPageBreak/>
              <w:drawing>
                <wp:inline distT="0" distB="0" distL="0" distR="0" wp14:anchorId="15567511" wp14:editId="594092D1">
                  <wp:extent cx="4648200" cy="4856406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1256" cy="4859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FA5" w:rsidRPr="00B65EA3" w14:paraId="43B9461B" w14:textId="77777777" w:rsidTr="0027297B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631" w:type="dxa"/>
            <w:shd w:val="clear" w:color="auto" w:fill="auto"/>
          </w:tcPr>
          <w:p w14:paraId="35EA1FE4" w14:textId="1018D6ED" w:rsidR="00231FA5" w:rsidRPr="00B65EA3" w:rsidRDefault="008F1BEA" w:rsidP="008F1BEA">
            <w:pPr>
              <w:widowControl w:val="0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lastRenderedPageBreak/>
              <w:t>4. Составьте топ фильмов по количеству оценок</w:t>
            </w:r>
          </w:p>
        </w:tc>
        <w:tc>
          <w:tcPr>
            <w:tcW w:w="8253" w:type="dxa"/>
            <w:shd w:val="clear" w:color="auto" w:fill="auto"/>
          </w:tcPr>
          <w:p w14:paraId="1FF0C215" w14:textId="77777777" w:rsidR="00231FA5" w:rsidRDefault="00231FA5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</w:p>
          <w:p w14:paraId="243FDD25" w14:textId="77777777" w:rsidR="003061F2" w:rsidRDefault="00712562" w:rsidP="00F45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По количеству оценок, а данных лидирует фильм «Звездные Войны (1977 года). Он набрал 583 </w:t>
            </w:r>
            <w:r w:rsidR="001E68EA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оценки, но думаю существенный интерес представляют не </w:t>
            </w:r>
            <w:r w:rsidR="00F455E1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количество оценок, а рейтинги</w:t>
            </w:r>
            <w:r w:rsidR="008C32E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. В это контексте в сводной таблице я сопоставил среднюю оценку, количество оценок и стандартное отклонение. Как результат могу смело утверждать, указанный мной фильм «Звездные войны» является лучшим</w:t>
            </w:r>
            <w:r w:rsidR="00B2217A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по оценкам американских зрителей в </w:t>
            </w:r>
            <w:r w:rsidR="006C5048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1997–1998</w:t>
            </w:r>
            <w:r w:rsidR="00B2217A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годах. </w:t>
            </w:r>
            <w:r w:rsidR="00F8532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Более того стандартное </w:t>
            </w:r>
            <w:r w:rsidR="00163C1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отклонение</w:t>
            </w:r>
            <w:r w:rsidR="00F8532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у </w:t>
            </w:r>
            <w:r w:rsidR="00163C1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этого</w:t>
            </w:r>
            <w:r w:rsidR="00F8532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фильма одно из самых низких</w:t>
            </w:r>
            <w:r w:rsidR="00163C1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– 0,88 это говорит </w:t>
            </w:r>
            <w:r w:rsidR="00064B4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о низко разбросе оценок, то есть </w:t>
            </w:r>
            <w:r w:rsidR="0020020A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зрители в основном ставят ему стабильно веские оценки.</w:t>
            </w:r>
          </w:p>
          <w:p w14:paraId="2A84F82B" w14:textId="77777777" w:rsidR="003061F2" w:rsidRDefault="00B2217A" w:rsidP="00F45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В полученной выборке я обратил внимание на фильмы с высокой средней оценкой и высоким количеством </w:t>
            </w:r>
            <w:r w:rsidR="006C5048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оценок, что позволило сформировать своеобразный «ТОП лист»</w:t>
            </w:r>
            <w:r w:rsidR="005E16C4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.</w:t>
            </w:r>
          </w:p>
          <w:p w14:paraId="5FF9AE8D" w14:textId="4A3146C3" w:rsidR="000C4402" w:rsidRPr="009E69D8" w:rsidRDefault="005E16C4" w:rsidP="00F45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Ниже на странице приведены: ТОП по </w:t>
            </w:r>
            <w:r w:rsidR="00075B49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лист по количеству оценок, ТОП выжимка лучших фильмов</w:t>
            </w:r>
            <w:r w:rsidR="003061F2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:</w:t>
            </w:r>
            <w:r w:rsidR="00075B49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 </w:t>
            </w:r>
          </w:p>
          <w:p w14:paraId="2E4904C3" w14:textId="77777777" w:rsidR="000C4402" w:rsidRDefault="000C4402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  <w:r w:rsidRPr="00FE5ED4">
              <w:rPr>
                <w:noProof/>
              </w:rPr>
              <w:lastRenderedPageBreak/>
              <w:drawing>
                <wp:inline distT="0" distB="0" distL="0" distR="0" wp14:anchorId="08AA388F" wp14:editId="62B11C21">
                  <wp:extent cx="5113655" cy="33210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655" cy="332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108DA7" w14:textId="76B168AA" w:rsidR="002E5532" w:rsidRPr="003061F2" w:rsidRDefault="002E5532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  <w:lang w:val="ru-RU"/>
              </w:rPr>
            </w:pPr>
          </w:p>
          <w:p w14:paraId="4984F32D" w14:textId="36537229" w:rsidR="002E5532" w:rsidRDefault="0027297B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A4F53AE" wp14:editId="0173C51C">
                  <wp:extent cx="5113655" cy="229235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655" cy="229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253457" w14:textId="6B106642" w:rsidR="0027297B" w:rsidRPr="00C64A83" w:rsidRDefault="008E7C56" w:rsidP="00C64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60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 w:rsidRPr="00C64A8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А вот эта таблица </w:t>
            </w:r>
            <w:r w:rsidR="00C64A83" w:rsidRPr="00C64A8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топ, по средней оценке</w:t>
            </w:r>
            <w:r w:rsidRPr="00C64A8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, но доверять этой оценке нельзя, она сдела</w:t>
            </w:r>
            <w:r w:rsidR="00DB1D9D" w:rsidRPr="00C64A8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на</w:t>
            </w:r>
            <w:r w:rsidR="00C64A83" w:rsidRPr="00C64A8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по </w:t>
            </w:r>
            <w:r w:rsidR="00C03555" w:rsidRPr="00C64A8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1–2 </w:t>
            </w:r>
            <w:r w:rsidR="00C64A83" w:rsidRPr="00C64A8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оценкам</w:t>
            </w:r>
            <w:r w:rsidR="00C64A8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.</w:t>
            </w:r>
            <w:r w:rsidRPr="00C64A8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71D64245" w14:textId="254BBBD1" w:rsidR="002E5532" w:rsidRPr="00B65EA3" w:rsidRDefault="002E5532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  <w:r w:rsidRPr="005C3A0E">
              <w:rPr>
                <w:noProof/>
              </w:rPr>
              <w:drawing>
                <wp:inline distT="0" distB="0" distL="0" distR="0" wp14:anchorId="0C71DF1D" wp14:editId="00179F6D">
                  <wp:extent cx="5113655" cy="236982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655" cy="236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124" w:rsidRPr="00B65EA3" w14:paraId="0359284B" w14:textId="77777777" w:rsidTr="00EB3E12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631" w:type="dxa"/>
            <w:shd w:val="clear" w:color="auto" w:fill="auto"/>
          </w:tcPr>
          <w:p w14:paraId="783DA83D" w14:textId="77777777" w:rsidR="00C226C9" w:rsidRPr="00B65EA3" w:rsidRDefault="00C226C9" w:rsidP="00C226C9">
            <w:pPr>
              <w:widowControl w:val="0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lastRenderedPageBreak/>
              <w:t xml:space="preserve">5. </w:t>
            </w:r>
            <w:r w:rsidRPr="000567D3">
              <w:rPr>
                <w:rFonts w:ascii="Times New Roman" w:eastAsia="Proxima Nova" w:hAnsi="Times New Roman" w:cs="Times New Roman"/>
                <w:sz w:val="24"/>
                <w:szCs w:val="24"/>
              </w:rPr>
              <w:t>Изучите клиентскую базу и выведите основные группы клиентов (возраст, профессия.</w:t>
            </w:r>
          </w:p>
          <w:p w14:paraId="03592849" w14:textId="0DB496B2" w:rsidR="00691124" w:rsidRPr="00B65EA3" w:rsidRDefault="00691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</w:p>
        </w:tc>
        <w:tc>
          <w:tcPr>
            <w:tcW w:w="8253" w:type="dxa"/>
            <w:shd w:val="clear" w:color="auto" w:fill="auto"/>
          </w:tcPr>
          <w:p w14:paraId="7B8BA0F8" w14:textId="1EBC4576" w:rsidR="00691124" w:rsidRPr="00DD3BA3" w:rsidRDefault="000567D3" w:rsidP="00482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 w:rsidRPr="00DD3B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Очень интересное задание</w:t>
            </w:r>
            <w:r w:rsidR="00DD3BA3" w:rsidRPr="00DD3B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. Первое что я сделал сформировал таблицу</w:t>
            </w:r>
            <w:r w:rsidR="00DD3B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по профессиям</w:t>
            </w:r>
            <w:r w:rsidR="004F727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в характеристики были выбраны: количество уникальных ли</w:t>
            </w:r>
            <w:r w:rsidR="00006AED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ц, количество проставленных ими отметок, средний рейтинг</w:t>
            </w:r>
            <w:r w:rsidR="00482E3A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, медианный рейтинг и стандартное отклонение.</w:t>
            </w:r>
            <w:r w:rsidR="00FE4CF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Отдельным полем был добавлен </w:t>
            </w:r>
            <w:r w:rsidR="00D44DD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коэффициент активности, то есть количество оценок, деленное на количество уникальных лиц их сделавших. По </w:t>
            </w:r>
            <w:r w:rsidR="002B1526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этому ключу и была сделана сортировка по убыванию:</w:t>
            </w:r>
          </w:p>
          <w:p w14:paraId="42628E07" w14:textId="77777777" w:rsidR="00555F57" w:rsidRDefault="0055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</w:p>
          <w:p w14:paraId="16290CC3" w14:textId="77777777" w:rsidR="00555F57" w:rsidRDefault="0055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  <w:r w:rsidRPr="00300C47">
              <w:rPr>
                <w:noProof/>
              </w:rPr>
              <w:drawing>
                <wp:inline distT="0" distB="0" distL="0" distR="0" wp14:anchorId="59EF6D05" wp14:editId="6CC8F03F">
                  <wp:extent cx="5061723" cy="4889500"/>
                  <wp:effectExtent l="0" t="0" r="5715" b="635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3062" cy="4890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A2785E" w14:textId="77777777" w:rsidR="00555F57" w:rsidRDefault="0055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</w:p>
          <w:p w14:paraId="15448154" w14:textId="3E5F9D38" w:rsidR="002B1526" w:rsidRDefault="0014219B" w:rsidP="0014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 w:rsidRPr="0014219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Как мы видим,</w:t>
            </w:r>
            <w:r w:rsidR="002B1526" w:rsidRPr="0014219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наиболее активн</w:t>
            </w:r>
            <w:r w:rsidRPr="0014219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о оценивали фильмы медсестры, но мы </w:t>
            </w:r>
            <w:r w:rsidR="00F0304C" w:rsidRPr="0014219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помним,</w:t>
            </w:r>
            <w:r w:rsidRPr="0014219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что во многом этому способствовала наша 22 летняя медсестра под номером 405</w:t>
            </w:r>
            <w:r w:rsidR="00A87CC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F0304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наверное,</w:t>
            </w:r>
            <w:r w:rsidR="00A87CC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по ее же вине </w:t>
            </w:r>
            <w:r w:rsidR="00F0304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у медсестер самые негативные оценки. Наименьшую активность проявили домохозяйки, всемером они </w:t>
            </w:r>
            <w:r w:rsidR="00D06041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поставили 299 </w:t>
            </w:r>
            <w:r w:rsidR="00F0304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оцен</w:t>
            </w:r>
            <w:r w:rsidR="00D06041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ок.</w:t>
            </w:r>
            <w:r w:rsidR="00516E46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В центре внимания студенты – их больше всего приняло участие в исследовании – 196, они же проставили наибольшее количество голосов </w:t>
            </w:r>
            <w:r w:rsidR="000C37E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–</w:t>
            </w:r>
            <w:r w:rsidR="00516E46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0C37E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21957, у них относительно высоки</w:t>
            </w:r>
            <w:r w:rsidR="005B0206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й</w:t>
            </w:r>
            <w:r w:rsidR="000C37E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коэффициент </w:t>
            </w:r>
            <w:r w:rsidR="000C37E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lastRenderedPageBreak/>
              <w:t>активности</w:t>
            </w:r>
            <w:r w:rsidR="00CB7566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, они не токсичны их средние оценки очень близки с общей средне</w:t>
            </w:r>
            <w:r w:rsidR="00D0170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й.</w:t>
            </w:r>
            <w:r w:rsidR="002A4C0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Стоит обратить внимание так же на категорию «другая сфера занятости» очевидно – что </w:t>
            </w:r>
            <w:r w:rsidR="006D30F2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того места, где люди работают </w:t>
            </w:r>
            <w:r w:rsidR="0099768A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просто,</w:t>
            </w:r>
            <w:r w:rsidR="006D30F2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не было в опроснике, а поле </w:t>
            </w:r>
            <w:r w:rsidR="006D30F2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others</w:t>
            </w:r>
            <w:r w:rsidR="006D30F2" w:rsidRPr="006D30F2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D30F2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не предусматривало самостоятельного заполнения места работы.</w:t>
            </w:r>
            <w:r w:rsidR="0099768A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Не стоит упускать из виду активно голосующих программистов и технологов, </w:t>
            </w:r>
            <w:r w:rsidR="008B271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учителей и администраторов.</w:t>
            </w:r>
          </w:p>
          <w:p w14:paraId="26CB676B" w14:textId="245710C5" w:rsidR="002A7367" w:rsidRDefault="002A7367" w:rsidP="0014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По гендерному признаку. Всего в оценивании приняло участие</w:t>
            </w:r>
            <w:r w:rsidR="00C059A9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670 мужчин и 273 женщины, средний рейтинг у полов идентичный, мужчины голосовали чуть-чуть активнее</w:t>
            </w:r>
          </w:p>
          <w:p w14:paraId="0637863B" w14:textId="77777777" w:rsidR="002A7367" w:rsidRDefault="002A7367" w:rsidP="0014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7C5027F8" w14:textId="23847694" w:rsidR="002A7367" w:rsidRPr="006D30F2" w:rsidRDefault="002A7367" w:rsidP="002A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BC5D2CD" wp14:editId="5F34BD71">
                  <wp:extent cx="5113655" cy="666115"/>
                  <wp:effectExtent l="0" t="0" r="0" b="63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655" cy="66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77AC4" w14:textId="2BCBA06E" w:rsidR="00555F57" w:rsidRDefault="00D4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  <w:r w:rsidRPr="00D45DCE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E61A850" wp14:editId="53CB734A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201930</wp:posOffset>
                  </wp:positionV>
                  <wp:extent cx="3327400" cy="3152140"/>
                  <wp:effectExtent l="0" t="0" r="6350" b="0"/>
                  <wp:wrapTight wrapText="bothSides">
                    <wp:wrapPolygon edited="0">
                      <wp:start x="0" y="0"/>
                      <wp:lineTo x="0" y="21409"/>
                      <wp:lineTo x="21518" y="21409"/>
                      <wp:lineTo x="21518" y="0"/>
                      <wp:lineTo x="0" y="0"/>
                    </wp:wrapPolygon>
                  </wp:wrapTight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0" cy="315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C59450C" w14:textId="1D56F397" w:rsidR="00D45DCE" w:rsidRDefault="00C74EA8" w:rsidP="00D4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 w:rsidRPr="00D45DCE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П</w:t>
            </w:r>
            <w:r w:rsidR="00EB3E12" w:rsidRPr="00D45DCE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о возрасту</w:t>
            </w:r>
            <w:r w:rsidRPr="00D45DCE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.</w:t>
            </w:r>
            <w:r w:rsidR="00EB3E12" w:rsidRPr="00D45DCE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2D69E6DD" w14:textId="77777777" w:rsidR="00D45DCE" w:rsidRDefault="00C74EA8" w:rsidP="00D4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 w:rsidRPr="00D45DCE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для удобства возраст был поделен на группы с интервалом по 5 лет.</w:t>
            </w:r>
            <w:r w:rsidR="00C8050A" w:rsidRPr="00D45DCE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В итоге мы </w:t>
            </w:r>
          </w:p>
          <w:p w14:paraId="627E642D" w14:textId="77777777" w:rsidR="00D45DCE" w:rsidRDefault="00C8050A" w:rsidP="00D4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 w:rsidRPr="00D45DCE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получили наиболее активную аудиторию от 20 до 35 лет</w:t>
            </w:r>
            <w:r w:rsidR="00D45DCE" w:rsidRPr="00D45DCE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. На это стоит обратить </w:t>
            </w:r>
          </w:p>
          <w:p w14:paraId="1CE68730" w14:textId="4941089B" w:rsidR="003851D8" w:rsidRDefault="00D45DCE" w:rsidP="00D4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 w:rsidRPr="00D45DCE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внимание.</w:t>
            </w:r>
            <w:r w:rsidR="00C74EA8" w:rsidRPr="00D45DCE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Они же ставят и наиболее высокие о</w:t>
            </w:r>
            <w:r w:rsidR="00DC2C5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ценки.</w:t>
            </w:r>
          </w:p>
          <w:p w14:paraId="148D0120" w14:textId="77777777" w:rsidR="00D45DCE" w:rsidRDefault="00D45DCE" w:rsidP="00D4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0550FC44" w14:textId="77777777" w:rsidR="00D45DCE" w:rsidRDefault="00D45DCE" w:rsidP="00D4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54907E5A" w14:textId="77777777" w:rsidR="00D45DCE" w:rsidRDefault="00D45DCE" w:rsidP="00D4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70A6F0B9" w14:textId="77777777" w:rsidR="00D45DCE" w:rsidRDefault="00D45DCE" w:rsidP="00D4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3F22A52A" w14:textId="77777777" w:rsidR="00C742B1" w:rsidRDefault="00C742B1" w:rsidP="00D4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452A83B4" w14:textId="4F33B8D5" w:rsidR="00D45DCE" w:rsidRDefault="00C742B1" w:rsidP="00D4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E4691C2" wp14:editId="445272CD">
                  <wp:extent cx="5103495" cy="1047750"/>
                  <wp:effectExtent l="0" t="0" r="190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349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BD822E" w14:textId="77777777" w:rsidR="00D45DCE" w:rsidRDefault="00D45DCE" w:rsidP="00D4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694716ED" w14:textId="77777777" w:rsidR="00D45DCE" w:rsidRDefault="00D45DCE" w:rsidP="00D4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0359284A" w14:textId="4276F94F" w:rsidR="00C40FE5" w:rsidRPr="00EB3E12" w:rsidRDefault="00C40FE5" w:rsidP="00D4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  <w:lang w:val="ru-RU"/>
              </w:rPr>
            </w:pPr>
          </w:p>
        </w:tc>
      </w:tr>
      <w:tr w:rsidR="00691124" w:rsidRPr="0057430D" w14:paraId="0359284D" w14:textId="77777777" w:rsidTr="00712C8D">
        <w:trPr>
          <w:trHeight w:val="492"/>
        </w:trPr>
        <w:tc>
          <w:tcPr>
            <w:tcW w:w="98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6D69" w14:textId="77777777" w:rsidR="00C40FE5" w:rsidRDefault="00C40FE5" w:rsidP="0057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</w:rPr>
            </w:pPr>
          </w:p>
          <w:p w14:paraId="7A29749A" w14:textId="1C25EC8A" w:rsidR="00C40FE5" w:rsidRDefault="00472001" w:rsidP="0057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57430D"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</w:rPr>
              <w:t>Задание 2</w:t>
            </w:r>
            <w:r w:rsidR="00C40FE5" w:rsidRPr="0057430D"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  <w:lang w:val="ru-RU"/>
              </w:rPr>
              <w:t xml:space="preserve">: </w:t>
            </w:r>
            <w:r w:rsidR="00C40FE5"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  <w:lang w:val="ru-RU"/>
              </w:rPr>
              <w:t>проанализировать</w:t>
            </w:r>
            <w:r w:rsidR="00B0610E" w:rsidRPr="0057430D"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  <w:lang w:val="ru-RU"/>
              </w:rPr>
              <w:t xml:space="preserve"> данные и на их основе разработать рекомендации по совершенствованию бизнеса</w:t>
            </w:r>
            <w:r w:rsidR="0057430D" w:rsidRPr="0057430D"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  <w:lang w:val="ru-RU"/>
              </w:rPr>
              <w:t xml:space="preserve"> (онлайн – кинотеатра).</w:t>
            </w:r>
          </w:p>
          <w:p w14:paraId="0359284C" w14:textId="7BB21701" w:rsidR="00691124" w:rsidRPr="0057430D" w:rsidRDefault="00B0610E" w:rsidP="0057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57430D"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</w:p>
        </w:tc>
      </w:tr>
      <w:tr w:rsidR="00691124" w:rsidRPr="00B65EA3" w14:paraId="03592850" w14:textId="77777777" w:rsidTr="00712C8D">
        <w:trPr>
          <w:trHeight w:val="336"/>
        </w:trPr>
        <w:tc>
          <w:tcPr>
            <w:tcW w:w="1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9284E" w14:textId="34CB74E5" w:rsidR="00691124" w:rsidRPr="00B65EA3" w:rsidRDefault="004C3FF5">
            <w:pPr>
              <w:widowControl w:val="0"/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  <w:lang w:val="ru-RU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Опишите основные бизнес-отчеты (</w:t>
            </w:r>
            <w:r w:rsidR="006705D1"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2–</w:t>
            </w:r>
            <w:r w:rsidR="00C40FE5"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3 штуки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), которые мы хотим видеть по</w:t>
            </w:r>
            <w:r w:rsidR="00B65EA3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бизнесу</w:t>
            </w:r>
          </w:p>
        </w:tc>
        <w:tc>
          <w:tcPr>
            <w:tcW w:w="8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5B76" w14:textId="5FED159A" w:rsidR="0046400D" w:rsidRDefault="001971DA" w:rsidP="003B110F">
            <w:pPr>
              <w:widowControl w:val="0"/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На сколько я понял в этот блок необходимо включить отчеты</w:t>
            </w:r>
            <w:r w:rsidR="00F8680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, которые были бы полезны бизнесу. Основной интерес </w:t>
            </w:r>
            <w:r w:rsidR="00F91B87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на мой взгля</w:t>
            </w:r>
            <w:r w:rsidR="0011127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д для бизнеса состоит в определении целевой аудитории и </w:t>
            </w:r>
            <w:r w:rsidR="004811FA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фильмов,</w:t>
            </w:r>
            <w:r w:rsidR="0011127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которые ей нравятся. Посылка следующая – прежде чем оценить фильм </w:t>
            </w:r>
            <w:r w:rsidR="004811FA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человек его покупает, то есть мы </w:t>
            </w:r>
            <w:r w:rsidR="0046400D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понимаем,</w:t>
            </w:r>
            <w:r w:rsidR="004811FA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что человеку нравится, соответственно мы можем разрабатывать рекомендательные системы и поддерживать потребительскую активность зрителей.</w:t>
            </w:r>
          </w:p>
          <w:p w14:paraId="51888B58" w14:textId="76D4463F" w:rsidR="00691124" w:rsidRDefault="0046400D" w:rsidP="003B110F">
            <w:pPr>
              <w:widowControl w:val="0"/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Конечно, создание рекомендательной системы для меня задача пока очень сложная и далекая, поэтому в рамках этой работы я сделал лишь 2 листа отчетов, которые </w:t>
            </w:r>
            <w:r w:rsidR="00893D06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помогают определить целевую аудиторию, и </w:t>
            </w:r>
            <w:r w:rsidR="003B110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фильмы,</w:t>
            </w:r>
            <w:r w:rsidR="00893D06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которые пользуются популярностью. Отчасти я </w:t>
            </w:r>
            <w:r w:rsidR="003B110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отметил некоторые из этих показателей в отчете по Заданию № 1. </w:t>
            </w:r>
            <w:r w:rsidR="00B709FD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Дополнительно</w:t>
            </w:r>
            <w:r w:rsidR="009838B7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мне показалась интересной мысль об исследовании </w:t>
            </w:r>
            <w:proofErr w:type="spellStart"/>
            <w:r w:rsidR="009838B7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мультижанровости</w:t>
            </w:r>
            <w:proofErr w:type="spellEnd"/>
            <w:r w:rsidR="009838B7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фильмов, то есть в одну ячейку мной были сведены </w:t>
            </w:r>
            <w:r w:rsidR="00E82368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значения всех жанров, относящихся к этому фильму.</w:t>
            </w:r>
            <w:r w:rsidR="007F55C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Это позволит выявить наиболее привлекательные сочетания жанров.</w:t>
            </w:r>
          </w:p>
          <w:p w14:paraId="0199123F" w14:textId="3EF2E825" w:rsidR="007F55C5" w:rsidRDefault="007F55C5" w:rsidP="003B110F">
            <w:pPr>
              <w:widowControl w:val="0"/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Отчеты </w:t>
            </w:r>
            <w:r w:rsidR="00726456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сделаны в </w:t>
            </w:r>
            <w:r w:rsidR="00726456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Power</w:t>
            </w:r>
            <w:r w:rsidR="00726456" w:rsidRPr="00726456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726456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BI</w:t>
            </w:r>
            <w:r w:rsidR="00726456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, мне </w:t>
            </w:r>
            <w:r w:rsidR="000D6A2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чрезвычайно</w:t>
            </w:r>
            <w:r w:rsidR="00726456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понравился этот </w:t>
            </w:r>
            <w:r w:rsidR="000D6A2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инструмент, однако,</w:t>
            </w:r>
            <w:r w:rsidR="00726456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есть у него проблемы </w:t>
            </w:r>
            <w:r w:rsidR="000D6A2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в выгрузку</w:t>
            </w:r>
            <w:r w:rsidR="00726456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отчет</w:t>
            </w:r>
            <w:r w:rsidR="000D6A2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ов. Точнее не у инструмента, а у меня – у меня нет рабочей учетной записи </w:t>
            </w:r>
            <w:proofErr w:type="spellStart"/>
            <w:r w:rsidR="000D6A2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микрософт</w:t>
            </w:r>
            <w:proofErr w:type="spellEnd"/>
            <w:r w:rsidR="000D6A2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, а все попытки ее создать приводили к ошибкам (судя по </w:t>
            </w:r>
            <w:r w:rsidR="007634C8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поисковым запросам в </w:t>
            </w:r>
            <w:r w:rsidR="007634C8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Google</w:t>
            </w:r>
            <w:r w:rsidR="007634C8" w:rsidRPr="007634C8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7634C8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не у меня одного</w:t>
            </w:r>
            <w:r w:rsidR="000D6A2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)</w:t>
            </w:r>
            <w:r w:rsidR="009B5AB8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. Поэтому в качестве решения этого задания я направляю файл </w:t>
            </w:r>
            <w:r w:rsidR="009B5AB8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power</w:t>
            </w:r>
            <w:r w:rsidR="009B5AB8" w:rsidRPr="009B5AB8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9B5AB8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BI</w:t>
            </w:r>
            <w:r w:rsidR="009B5AB8" w:rsidRPr="009B5AB8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9B5AB8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вот с этими отчетами:</w:t>
            </w:r>
          </w:p>
          <w:p w14:paraId="03323273" w14:textId="07E8D50E" w:rsidR="009B5AB8" w:rsidRDefault="00693F99" w:rsidP="00693F99">
            <w:pPr>
              <w:widowControl w:val="0"/>
              <w:spacing w:line="240" w:lineRule="auto"/>
              <w:jc w:val="center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A422C24" wp14:editId="255402BA">
                  <wp:extent cx="4311650" cy="2430222"/>
                  <wp:effectExtent l="0" t="0" r="0" b="825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383" cy="2435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F56E2" w14:textId="1570EEBD" w:rsidR="00693F99" w:rsidRDefault="002F0A74" w:rsidP="00693F99">
            <w:pPr>
              <w:widowControl w:val="0"/>
              <w:spacing w:line="240" w:lineRule="auto"/>
              <w:jc w:val="center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839397" wp14:editId="20872A3D">
                  <wp:extent cx="4527550" cy="2576088"/>
                  <wp:effectExtent l="0" t="0" r="635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605" cy="258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70C62" w14:textId="77777777" w:rsidR="002F0A74" w:rsidRDefault="002F0A74" w:rsidP="002F0A7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27388D7B" w14:textId="1E0AA7E9" w:rsidR="002F0A74" w:rsidRDefault="002F0A74" w:rsidP="004840C7">
            <w:pPr>
              <w:widowControl w:val="0"/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Я вполне осознаю, что отчеты не очень красочные и содержат множество таблиц, но мне пока удобнее работать с таблицами, то есть это отчеты как инструмент анализа, а не презентация товаров и проблем перед советом акционеров</w:t>
            </w:r>
            <w:r w:rsidR="004747A7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, но прошу оценить </w:t>
            </w:r>
            <w:r w:rsidR="00B868B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то,</w:t>
            </w:r>
            <w:r w:rsidR="004747A7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что у меня получилось (если необходимо </w:t>
            </w:r>
            <w:r w:rsidR="00B868B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все-таки</w:t>
            </w:r>
            <w:r w:rsidR="004747A7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выгрузка буду осваивать </w:t>
            </w:r>
            <w:r w:rsidR="00E01990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Tableau</w:t>
            </w:r>
            <w:r w:rsidR="00E01990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– хотя мне он нравится меньше</w:t>
            </w:r>
            <w:r w:rsidR="004747A7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)</w:t>
            </w:r>
            <w:r w:rsidR="004840C7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.</w:t>
            </w:r>
          </w:p>
          <w:p w14:paraId="05084A22" w14:textId="43F83F75" w:rsidR="004840C7" w:rsidRPr="009B5AB8" w:rsidRDefault="004840C7" w:rsidP="004840C7">
            <w:pPr>
              <w:widowControl w:val="0"/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Файл </w:t>
            </w:r>
            <w:r w:rsidR="00B868B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«</w:t>
            </w:r>
            <w:r w:rsidR="00B868BB" w:rsidRPr="00B868B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отчеты по кинотеатру</w:t>
            </w:r>
            <w:r w:rsidR="00B868B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» в приложении к письму.</w:t>
            </w:r>
          </w:p>
          <w:p w14:paraId="0359284F" w14:textId="773BF08F" w:rsidR="00E82368" w:rsidRPr="00C40FE5" w:rsidRDefault="00E82368" w:rsidP="003B110F">
            <w:pPr>
              <w:widowControl w:val="0"/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  <w:lang w:val="ru-RU"/>
              </w:rPr>
            </w:pPr>
          </w:p>
        </w:tc>
      </w:tr>
      <w:tr w:rsidR="004C3FF5" w:rsidRPr="00B65EA3" w14:paraId="479E6AF0" w14:textId="77777777" w:rsidTr="00712C8D">
        <w:trPr>
          <w:trHeight w:val="336"/>
        </w:trPr>
        <w:tc>
          <w:tcPr>
            <w:tcW w:w="1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2CB3" w14:textId="14C6097B" w:rsidR="004C3FF5" w:rsidRPr="00B65EA3" w:rsidRDefault="00793589" w:rsidP="00793589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B868BB">
              <w:rPr>
                <w:rFonts w:ascii="Times New Roman" w:eastAsia="Proxima Nova" w:hAnsi="Times New Roman" w:cs="Times New Roman"/>
                <w:sz w:val="24"/>
                <w:szCs w:val="24"/>
              </w:rPr>
              <w:lastRenderedPageBreak/>
              <w:t>Опишите основные имеющиеся данные и источники их поступления</w:t>
            </w:r>
          </w:p>
        </w:tc>
        <w:tc>
          <w:tcPr>
            <w:tcW w:w="8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CB40" w14:textId="36453153" w:rsidR="00CC6606" w:rsidRPr="00B65EA3" w:rsidRDefault="00CC6606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Н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а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бор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 данных </w:t>
            </w:r>
            <w:proofErr w:type="spellStart"/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MovieLens</w:t>
            </w:r>
            <w:proofErr w:type="spellEnd"/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 были собраны исследовательским проектом </w:t>
            </w:r>
            <w:proofErr w:type="spellStart"/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GroupLens</w:t>
            </w:r>
            <w:proofErr w:type="spellEnd"/>
            <w:r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в Университете Миннесоты.</w:t>
            </w:r>
          </w:p>
          <w:p w14:paraId="3E734478" w14:textId="77777777" w:rsidR="00CC6606" w:rsidRPr="00B65EA3" w:rsidRDefault="00CC6606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 </w:t>
            </w:r>
          </w:p>
          <w:p w14:paraId="671690D9" w14:textId="77777777" w:rsidR="00CC6606" w:rsidRPr="00B65EA3" w:rsidRDefault="00CC6606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Этот набор данных состоит из:</w:t>
            </w:r>
          </w:p>
          <w:p w14:paraId="67BFCC31" w14:textId="0733B952" w:rsidR="00CC6606" w:rsidRPr="00B65EA3" w:rsidRDefault="00CC6606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* 100 000 оценок (1–5) от 943 пользователей на 1682 фильмах. </w:t>
            </w:r>
          </w:p>
          <w:p w14:paraId="44095B34" w14:textId="66593D81" w:rsidR="00CC6606" w:rsidRPr="00B65EA3" w:rsidRDefault="00CC6606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* Каждый пользователь оценил не менее 20 фильмов. </w:t>
            </w:r>
          </w:p>
          <w:p w14:paraId="35FCA6D8" w14:textId="11F35559" w:rsidR="00CC6606" w:rsidRPr="00B65EA3" w:rsidRDefault="00CC6606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*</w:t>
            </w:r>
            <w:r w:rsidR="00A5789E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Простая демографическая информация для пользователей (возраст, пол, род занятий, почтовый индекс)</w:t>
            </w:r>
          </w:p>
          <w:p w14:paraId="389974DA" w14:textId="77777777" w:rsidR="00CC6606" w:rsidRPr="00B65EA3" w:rsidRDefault="00CC6606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</w:p>
          <w:p w14:paraId="3AA91D72" w14:textId="26D9E3F7" w:rsidR="00C00860" w:rsidRPr="00B65EA3" w:rsidRDefault="00CC6606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Данные были собраны через веб-сайт </w:t>
            </w:r>
            <w:proofErr w:type="spellStart"/>
            <w:r w:rsidR="0096351E"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MovieLens</w:t>
            </w:r>
            <w:proofErr w:type="spellEnd"/>
            <w:r w:rsidR="0096351E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в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 семимесячный период с 19 сентября</w:t>
            </w:r>
            <w:r w:rsidR="00526A36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1997 г. по 22 апреля 1998 г. Эти данные очищены</w:t>
            </w:r>
            <w:r w:rsidR="0096351E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, то есть </w:t>
            </w:r>
            <w:r w:rsidR="0096351E"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пользователи,</w:t>
            </w:r>
            <w:r w:rsidR="0096351E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которые имели менее 20 оценок или не имели полной демографической</w:t>
            </w:r>
            <w:r w:rsidR="00597CC6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информация была удалена из этого набора данных.</w:t>
            </w:r>
          </w:p>
          <w:p w14:paraId="713CB752" w14:textId="77777777" w:rsidR="00C00860" w:rsidRPr="00B65EA3" w:rsidRDefault="00C00860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</w:p>
          <w:p w14:paraId="6826BB01" w14:textId="1E0F483A" w:rsidR="00363A4F" w:rsidRPr="00B65EA3" w:rsidRDefault="00363A4F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5EA3"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</w:rPr>
              <w:t>u.data</w:t>
            </w:r>
            <w:proofErr w:type="spellEnd"/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 - Полный набор данных u, 100000 оценок 943 пользователями по 1682 элементам.</w:t>
            </w:r>
            <w:r w:rsidR="007279CE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Каждый пользователь оценил не менее 20 фильмов. Пользователи и предметы</w:t>
            </w:r>
            <w:r w:rsidR="00763E99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пронумерованы последовательно от 1. Данные </w:t>
            </w:r>
            <w:r w:rsidR="00BF2FA0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перемешаны 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случайным образом</w:t>
            </w:r>
            <w:r w:rsidR="00543996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Это список разделенных табуляцией</w:t>
            </w:r>
            <w:r w:rsidR="00543996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показателей:</w:t>
            </w:r>
          </w:p>
          <w:p w14:paraId="45E2AEE6" w14:textId="6C50DA92" w:rsidR="00363A4F" w:rsidRPr="00B65EA3" w:rsidRDefault="00363A4F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lastRenderedPageBreak/>
              <w:t>идентификатор пользователя | идентификатор товара | рейтинг | отметка времени</w:t>
            </w:r>
            <w:r w:rsidR="00543996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Временные метки - </w:t>
            </w:r>
            <w:proofErr w:type="spellStart"/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unix</w:t>
            </w:r>
            <w:proofErr w:type="spellEnd"/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-секунды с 01.01.1970 по всемирному координированному времени</w:t>
            </w:r>
            <w:r w:rsidR="00543996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)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  </w:t>
            </w:r>
          </w:p>
          <w:p w14:paraId="245C9209" w14:textId="77777777" w:rsidR="00363A4F" w:rsidRPr="00B65EA3" w:rsidRDefault="00363A4F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</w:p>
          <w:p w14:paraId="7E56455D" w14:textId="5D85262F" w:rsidR="00363A4F" w:rsidRPr="00B65EA3" w:rsidRDefault="00363A4F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5EA3"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</w:rPr>
              <w:t>u.item</w:t>
            </w:r>
            <w:proofErr w:type="spellEnd"/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 - Информация о фильмах; это </w:t>
            </w:r>
            <w:r w:rsidR="00F36DD0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список разделенный табуляцией:</w:t>
            </w:r>
          </w:p>
          <w:p w14:paraId="24568BBE" w14:textId="4D262040" w:rsidR="00363A4F" w:rsidRPr="00B65EA3" w:rsidRDefault="00363A4F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идентификатор фильма | название фильма | дата выпуска | дата выпуска видео |</w:t>
            </w:r>
            <w:proofErr w:type="spellStart"/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IMDb</w:t>
            </w:r>
            <w:proofErr w:type="spellEnd"/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 URL | неизвестно | Действие | Приключение | Анимация |Детская | Комедия | Преступление | Документальный фильм | Драма | Фэнтези |Фильм-нуар | Ужас | Музыкальный | Тайна | Романтика | Научная фантастика |Триллер | Война | Западный |</w:t>
            </w:r>
          </w:p>
          <w:p w14:paraId="3E28A6FB" w14:textId="00D97E91" w:rsidR="00363A4F" w:rsidRPr="00B65EA3" w:rsidRDefault="00363A4F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Последние 19 полей </w:t>
            </w:r>
            <w:r w:rsidR="00F36DD0"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— это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 жанры, 1 </w:t>
            </w:r>
            <w:r w:rsidR="00F36DD0"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–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 фильм</w:t>
            </w:r>
            <w:r w:rsidR="00F36DD0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относится к этому жанру, 0 означает, что </w:t>
            </w:r>
            <w:r w:rsidR="00F36DD0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фильм не относится к этому жанру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; фильмы могут быть сразу несколько жанров.</w:t>
            </w:r>
            <w:r w:rsidR="000024FF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Идентификаторы фильмов используются в наборе данных </w:t>
            </w:r>
            <w:proofErr w:type="spellStart"/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u.data</w:t>
            </w:r>
            <w:proofErr w:type="spellEnd"/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.</w:t>
            </w:r>
          </w:p>
          <w:p w14:paraId="5B6F6DBE" w14:textId="77777777" w:rsidR="00363A4F" w:rsidRPr="00B65EA3" w:rsidRDefault="00363A4F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</w:p>
          <w:p w14:paraId="7C0A7230" w14:textId="5169909F" w:rsidR="00363A4F" w:rsidRPr="00B65EA3" w:rsidRDefault="00363A4F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proofErr w:type="spellStart"/>
            <w:r w:rsidRPr="00B65EA3"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</w:rPr>
              <w:t>u.user</w:t>
            </w:r>
            <w:proofErr w:type="spellEnd"/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 - Демографические данные о пользователях; это вкладка</w:t>
            </w:r>
            <w:r w:rsidR="00B53442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разделенный список</w:t>
            </w:r>
            <w:r w:rsidR="00445D97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:</w:t>
            </w:r>
          </w:p>
          <w:p w14:paraId="37CB8F21" w14:textId="59DDF2F6" w:rsidR="00363A4F" w:rsidRPr="00B65EA3" w:rsidRDefault="00363A4F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идентификатор пользователя | возраст | пол | занятие | индекс</w:t>
            </w:r>
          </w:p>
          <w:p w14:paraId="75BE7953" w14:textId="32BEA0FC" w:rsidR="00C00860" w:rsidRDefault="00363A4F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Идентификаторы пользователей используются в наборе данных </w:t>
            </w:r>
            <w:proofErr w:type="spellStart"/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u.data</w:t>
            </w:r>
            <w:proofErr w:type="spellEnd"/>
            <w:r w:rsidR="00445D97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, то есть связаны с ним по внешнему ключу</w:t>
            </w:r>
            <w:r w:rsidR="00B53442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.</w:t>
            </w:r>
          </w:p>
          <w:p w14:paraId="1A439093" w14:textId="77777777" w:rsidR="00F178D0" w:rsidRDefault="00F178D0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0F7C2323" w14:textId="520E85EB" w:rsidR="00F178D0" w:rsidRDefault="00394040" w:rsidP="00394040">
            <w:pPr>
              <w:widowControl w:val="0"/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Определенные аналитики были описаны мной в предыдущих разделах, в этом блоке мне бы хотелось привести анализ по жанрам и </w:t>
            </w:r>
            <w:proofErr w:type="spellStart"/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мультижанрам</w:t>
            </w:r>
            <w:proofErr w:type="spellEnd"/>
            <w:r w:rsidR="00A44997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.</w:t>
            </w:r>
          </w:p>
          <w:p w14:paraId="01E17E2D" w14:textId="21FA4765" w:rsidR="00A44997" w:rsidRDefault="00A44997" w:rsidP="00394040">
            <w:pPr>
              <w:widowControl w:val="0"/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Для начала обратите внимание на </w:t>
            </w:r>
            <w:proofErr w:type="spellStart"/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мультикорреляцию</w:t>
            </w:r>
            <w:proofErr w:type="spellEnd"/>
            <w:r w:rsidR="00AE200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(рисунок ниже)</w:t>
            </w: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AE200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конечно наибольший интерес представляет первый столбец</w:t>
            </w:r>
            <w:r w:rsidR="00C2387E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– то есть корреляционная зависимость жанра с рейтингом</w:t>
            </w:r>
            <w:r w:rsidR="00C27220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, но об этом чуть позже.</w:t>
            </w:r>
          </w:p>
          <w:p w14:paraId="7FEA3D6A" w14:textId="77777777" w:rsidR="00F178D0" w:rsidRDefault="00F178D0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1E368187" w14:textId="4B1EDB47" w:rsidR="00F178D0" w:rsidRPr="00B65EA3" w:rsidRDefault="00F178D0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 w:rsidRPr="008D546F">
              <w:rPr>
                <w:noProof/>
              </w:rPr>
              <w:drawing>
                <wp:inline distT="0" distB="0" distL="0" distR="0" wp14:anchorId="2C13C7D9" wp14:editId="48504975">
                  <wp:extent cx="5113655" cy="2037080"/>
                  <wp:effectExtent l="0" t="0" r="0" b="127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655" cy="203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44B33A" w14:textId="77777777" w:rsidR="004C3FF5" w:rsidRDefault="004C3FF5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</w:p>
          <w:p w14:paraId="35203220" w14:textId="7D85E7B9" w:rsidR="008B3933" w:rsidRPr="008B3933" w:rsidRDefault="00C27220" w:rsidP="00C721A3">
            <w:pPr>
              <w:widowControl w:val="0"/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 w:rsidRPr="008B393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Сначала я бы хотел обратить внимание на </w:t>
            </w:r>
            <w:r w:rsidR="00012EE4" w:rsidRPr="008B393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сочетание жанров. </w:t>
            </w:r>
            <w:r w:rsidR="00012EE4" w:rsidRPr="008B393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lastRenderedPageBreak/>
              <w:t xml:space="preserve">Интересно, например, что </w:t>
            </w:r>
            <w:r w:rsidR="008B3933" w:rsidRPr="008B393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корреляция между фильмами для детей и мультфильмами – 0,55. Думаю это стоит понимать как то, что фильмы для детей в основной своей массе анимационные.</w:t>
            </w:r>
            <w:r w:rsidR="000B280D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Равно как драма абсолютно не сочетается с комедией (коэффициент 0,34)</w:t>
            </w:r>
            <w:r w:rsidR="00332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. (Другие интересные сочетания и «сочетания смотрите на рисунке по цветам).</w:t>
            </w:r>
          </w:p>
          <w:p w14:paraId="5B7F8F04" w14:textId="0DA0605E" w:rsidR="00D072F0" w:rsidRPr="00B65EA3" w:rsidRDefault="00D83164" w:rsidP="00964B6C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  <w:r w:rsidRPr="00B87EF5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9DFB083" wp14:editId="49B603C9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-2540</wp:posOffset>
                  </wp:positionV>
                  <wp:extent cx="2660650" cy="3359198"/>
                  <wp:effectExtent l="0" t="0" r="6350" b="0"/>
                  <wp:wrapTight wrapText="bothSides">
                    <wp:wrapPolygon edited="0">
                      <wp:start x="0" y="0"/>
                      <wp:lineTo x="0" y="21437"/>
                      <wp:lineTo x="21497" y="21437"/>
                      <wp:lineTo x="21497" y="0"/>
                      <wp:lineTo x="0" y="0"/>
                    </wp:wrapPolygon>
                  </wp:wrapTight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0" cy="335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32EA3" w:rsidRPr="00B87E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Перейдем к рейтингам. </w:t>
            </w:r>
            <w:r w:rsidR="0076794C" w:rsidRPr="00B87E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Конечно,</w:t>
            </w:r>
            <w:r w:rsidR="00674FFD" w:rsidRPr="00B87E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721BF" w:rsidRPr="00B87E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мульти корреляция</w:t>
            </w:r>
            <w:r w:rsidR="00674FFD" w:rsidRPr="00B87E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не 100 инструмент, но все же мы видим, что </w:t>
            </w:r>
            <w:r w:rsidR="004721BF" w:rsidRPr="00B87E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у драматических фильмов этот коэффициент самый большой (</w:t>
            </w:r>
            <w:r w:rsidR="0076794C" w:rsidRPr="00B87E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понятно,</w:t>
            </w:r>
            <w:r w:rsidR="004721BF" w:rsidRPr="00B87E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что он меньше 0,5, но все же самый большой)</w:t>
            </w:r>
            <w:r w:rsidR="0076794C" w:rsidRPr="00B87E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. Это означает, что, если у фильма есть отметка с отнесением к жанру драма его шанс получить высокие рейтинги самый большой. С этой же позиции </w:t>
            </w:r>
            <w:r w:rsidR="000179F0" w:rsidRPr="00B87E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внимания</w:t>
            </w:r>
            <w:r w:rsidR="0076794C" w:rsidRPr="00B87E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заслуживают</w:t>
            </w:r>
            <w:r w:rsidR="000179F0" w:rsidRPr="00B87E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: военные фильмы</w:t>
            </w:r>
            <w:r w:rsidR="00A162C6" w:rsidRPr="00B87E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и </w:t>
            </w:r>
            <w:r w:rsidR="000179F0" w:rsidRPr="00B87E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криминальные драмы</w:t>
            </w:r>
            <w:r w:rsidR="00A162C6" w:rsidRPr="00B87E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="00B87EF5" w:rsidRPr="00B87E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Напротив,</w:t>
            </w:r>
            <w:r w:rsidR="00A162C6" w:rsidRPr="00B87E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66B48" w:rsidRPr="00B87E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снять хорошую комедию очень тяжело – и об этом говорит самая низкая корреляция этого жанра</w:t>
            </w:r>
            <w:r w:rsidR="00B87EF5" w:rsidRPr="00B87E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с рейтингом</w:t>
            </w:r>
            <w:r w:rsidR="006F12D1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(с осторожностью следует готовить к прокату в нашем кинотеатре мультфильмы и ужасы, у них капризная аудитория)</w:t>
            </w:r>
            <w:r w:rsidR="00BE167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. Приведенный анализ я</w:t>
            </w:r>
            <w:r w:rsidR="00C81E0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попытался подтвердить или опровергнуть путем вычисления </w:t>
            </w:r>
            <w:r w:rsidR="00F417B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коэффициентов регрессии</w:t>
            </w:r>
            <w:r w:rsidR="002416E0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. Вычисления производились </w:t>
            </w:r>
            <w:r w:rsidR="00CD3444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посредством нормального уравнения в среде </w:t>
            </w:r>
            <w:r w:rsidR="00CD3444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Octave</w:t>
            </w:r>
            <w:r w:rsidR="00CD3444" w:rsidRPr="00CD3444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416E0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путем загрузки </w:t>
            </w:r>
            <w:proofErr w:type="spellStart"/>
            <w:r w:rsidR="002416E0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датасета</w:t>
            </w:r>
            <w:proofErr w:type="spellEnd"/>
            <w:r w:rsidR="002416E0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C677CE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из 19 столбцов,</w:t>
            </w:r>
            <w:r w:rsidR="002416E0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7929ED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содержащих отметку (1 или 0) с принадлежностью к жанру – обозначены за </w:t>
            </w:r>
            <w:r w:rsidR="007929ED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X</w:t>
            </w:r>
            <w:r w:rsidR="007929ED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, рейтинг по каждой из 100 000</w:t>
            </w:r>
            <w:r w:rsidR="007929ED" w:rsidRPr="007929ED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7929ED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составил </w:t>
            </w:r>
            <w:r w:rsidR="007929ED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Y</w:t>
            </w:r>
            <w:r w:rsidR="007929ED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.</w:t>
            </w:r>
            <w:r w:rsidR="00C677CE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C677CE" w:rsidRPr="001D0942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Результат: базовое значение составило 3,38</w:t>
            </w:r>
            <w:r w:rsidR="001D0942" w:rsidRPr="001D0942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, а коэффициенты по каждому жанру приведены в таблице выше</w:t>
            </w:r>
            <w:r w:rsidR="001D0942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. В целом </w:t>
            </w:r>
            <w:r w:rsidR="00537881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наши выводы </w:t>
            </w:r>
            <w:r w:rsidR="00B352BE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подтвердились,</w:t>
            </w:r>
            <w:r w:rsidR="00537881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и мы видим самые большие коэффициента у </w:t>
            </w:r>
            <w:r w:rsidR="002674E1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драматических фильмов, военных фильмов, криминальных драм и документальн</w:t>
            </w:r>
            <w:r w:rsidR="00B352BE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ого кино. Но мы должны понимать, что </w:t>
            </w:r>
            <w:r w:rsidR="00473520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высокие оценки — это</w:t>
            </w:r>
            <w:r w:rsidR="00B352BE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еще не все у каждого жанра – своя аудитория</w:t>
            </w:r>
            <w:r w:rsidR="00473520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, но это уже другое сложное исследование. Вместе с этим стоит обратить внимание на то, что у нашей библиотеке мало фильмов перспективных направлений</w:t>
            </w:r>
            <w:r w:rsidR="00633D0E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таких как документальные и криминальные драмы, над этим стоит поработать.</w:t>
            </w:r>
          </w:p>
        </w:tc>
      </w:tr>
      <w:tr w:rsidR="00691124" w:rsidRPr="00B65EA3" w14:paraId="03592855" w14:textId="77777777" w:rsidTr="007D7886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631" w:type="dxa"/>
            <w:shd w:val="clear" w:color="auto" w:fill="auto"/>
          </w:tcPr>
          <w:p w14:paraId="03592853" w14:textId="64E2C9E4" w:rsidR="00691124" w:rsidRPr="00B65EA3" w:rsidRDefault="003D19C4" w:rsidP="00712C8D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  <w:r w:rsidRPr="00B07C80">
              <w:rPr>
                <w:rFonts w:ascii="Times New Roman" w:eastAsia="Proxima Nova" w:hAnsi="Times New Roman" w:cs="Times New Roman"/>
                <w:sz w:val="24"/>
                <w:szCs w:val="24"/>
              </w:rPr>
              <w:lastRenderedPageBreak/>
              <w:t>Придумайте Data-проект, который должен улучшить показатели бизнеса</w:t>
            </w:r>
          </w:p>
        </w:tc>
        <w:tc>
          <w:tcPr>
            <w:tcW w:w="8253" w:type="dxa"/>
            <w:shd w:val="clear" w:color="auto" w:fill="auto"/>
          </w:tcPr>
          <w:p w14:paraId="19175E89" w14:textId="06AA0352" w:rsidR="00542826" w:rsidRPr="002F62C2" w:rsidRDefault="00C721A3" w:rsidP="00C721A3">
            <w:pPr>
              <w:widowControl w:val="0"/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Наш проект напрямую связан с </w:t>
            </w:r>
            <w:r w:rsidR="003E739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результатом анализа данных, поэтому в первую очередь об этом, то есть не о </w:t>
            </w:r>
            <w:r w:rsidR="008E53D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бизнесе,</w:t>
            </w:r>
            <w:r w:rsidR="003E739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а о работе с данными</w:t>
            </w:r>
            <w:r w:rsidR="008E53D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. Что бы получить более интересные результаты нам стоит обратить внимание на то, что </w:t>
            </w:r>
            <w:r w:rsidR="002F62C2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105 наших респондентов относятся к категории </w:t>
            </w:r>
            <w:r w:rsidR="002F62C2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others</w:t>
            </w:r>
            <w:r w:rsidR="002F62C2" w:rsidRPr="002F62C2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F62C2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– то есть, по сути, мы не знаем кто эти люди, а они стоят на втором месте после студентов не только по количеству участников, но и по количеству оценок. То есть мы не знаем ничего об 1/10 наших потребителей – этого допускать нельзя и при следующем сборе данных необходимо как минимум предлагать человеку указать свою профессию самому. Да это будет сложно анализировать, но так мы не потеряем данные. То же самое </w:t>
            </w:r>
            <w:r w:rsidR="0013639A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можно сказать и про очистку данных:</w:t>
            </w:r>
            <w:r w:rsidR="002F62C2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 </w:t>
            </w:r>
          </w:p>
          <w:p w14:paraId="01D9F01D" w14:textId="77777777" w:rsidR="0055798D" w:rsidRDefault="0055798D" w:rsidP="00712C8D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</w:p>
          <w:p w14:paraId="4B5BABCB" w14:textId="4CCE03AE" w:rsidR="00B67E13" w:rsidRPr="0013639A" w:rsidRDefault="0013639A" w:rsidP="00B67E13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13639A">
              <w:rPr>
                <w:rFonts w:ascii="Times New Roman" w:eastAsia="Proxima Nova" w:hAnsi="Times New Roman" w:cs="Times New Roman"/>
                <w:i/>
                <w:iCs/>
                <w:sz w:val="28"/>
                <w:szCs w:val="28"/>
                <w:lang w:val="ru-RU"/>
              </w:rPr>
              <w:t>«</w:t>
            </w:r>
            <w:r w:rsidR="00B67E13" w:rsidRPr="0013639A">
              <w:rPr>
                <w:rFonts w:ascii="Times New Roman" w:eastAsia="Proxima Nova" w:hAnsi="Times New Roman" w:cs="Times New Roman"/>
                <w:i/>
                <w:iCs/>
                <w:sz w:val="28"/>
                <w:szCs w:val="28"/>
              </w:rPr>
              <w:t>Эти данные очищены – пользователи,</w:t>
            </w:r>
            <w:r w:rsidR="00B67E13" w:rsidRPr="0013639A">
              <w:rPr>
                <w:rFonts w:ascii="Times New Roman" w:eastAsia="Proxima Nova" w:hAnsi="Times New Roman" w:cs="Times New Roman"/>
                <w:i/>
                <w:iCs/>
                <w:sz w:val="28"/>
                <w:szCs w:val="28"/>
                <w:lang w:val="ru-RU"/>
              </w:rPr>
              <w:t xml:space="preserve"> </w:t>
            </w:r>
            <w:r w:rsidR="00B67E13" w:rsidRPr="0013639A">
              <w:rPr>
                <w:rFonts w:ascii="Times New Roman" w:eastAsia="Proxima Nova" w:hAnsi="Times New Roman" w:cs="Times New Roman"/>
                <w:i/>
                <w:iCs/>
                <w:sz w:val="28"/>
                <w:szCs w:val="28"/>
              </w:rPr>
              <w:t>которые имели менее 20 оценок или не имели полной демографической</w:t>
            </w:r>
            <w:r w:rsidR="00B67E13" w:rsidRPr="0013639A">
              <w:rPr>
                <w:rFonts w:ascii="Times New Roman" w:eastAsia="Proxima Nova" w:hAnsi="Times New Roman" w:cs="Times New Roman"/>
                <w:i/>
                <w:iCs/>
                <w:sz w:val="28"/>
                <w:szCs w:val="28"/>
                <w:lang w:val="ru-RU"/>
              </w:rPr>
              <w:t xml:space="preserve"> </w:t>
            </w:r>
            <w:r w:rsidR="00B67E13" w:rsidRPr="0013639A">
              <w:rPr>
                <w:rFonts w:ascii="Times New Roman" w:eastAsia="Proxima Nova" w:hAnsi="Times New Roman" w:cs="Times New Roman"/>
                <w:i/>
                <w:iCs/>
                <w:sz w:val="28"/>
                <w:szCs w:val="28"/>
              </w:rPr>
              <w:t>информация была удалена из этого набора данных</w:t>
            </w:r>
            <w:r w:rsidRPr="0013639A">
              <w:rPr>
                <w:rFonts w:ascii="Times New Roman" w:eastAsia="Proxima Nova" w:hAnsi="Times New Roman" w:cs="Times New Roman"/>
                <w:i/>
                <w:iCs/>
                <w:sz w:val="28"/>
                <w:szCs w:val="28"/>
                <w:lang w:val="ru-RU"/>
              </w:rPr>
              <w:t>»</w:t>
            </w:r>
          </w:p>
          <w:p w14:paraId="3F2FF036" w14:textId="77777777" w:rsidR="00B67E13" w:rsidRDefault="00B67E13" w:rsidP="00712C8D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</w:p>
          <w:p w14:paraId="1C92EB5A" w14:textId="1F267154" w:rsidR="00B67E13" w:rsidRDefault="00A11C58" w:rsidP="00A11C58">
            <w:pPr>
              <w:widowControl w:val="0"/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То есть мы теряем из виду людей, которые просто проявили меньшую активность в голосовании, но это все те же наши потенциальные потребители, не учитывать их мнение </w:t>
            </w:r>
            <w:r w:rsidR="00B6574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неправильно</w:t>
            </w:r>
            <w:r w:rsidR="002F045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(но учитывать при этом медсестру № 405)</w:t>
            </w:r>
            <w:r w:rsidR="00B6574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. Предлагается при дальнейших исследованиях не игнорировать </w:t>
            </w:r>
            <w:r w:rsidR="0017489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лиц,</w:t>
            </w:r>
            <w:r w:rsidR="00B6574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проголосовавших </w:t>
            </w:r>
            <w:r w:rsidR="0017489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менее 20 раз, может им просто порекомендовали не тот фильм, и они ушли к конкурентам, а может вопрос в интерфейсе.</w:t>
            </w:r>
          </w:p>
          <w:p w14:paraId="7BF30FB5" w14:textId="77777777" w:rsidR="0017489C" w:rsidRDefault="0017489C" w:rsidP="00A11C58">
            <w:pPr>
              <w:widowControl w:val="0"/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381EE9B5" w14:textId="01CF1FE4" w:rsidR="00832EAE" w:rsidRDefault="0017489C" w:rsidP="00A11C58">
            <w:pPr>
              <w:widowControl w:val="0"/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Теперь к предложениям по бизнесу. Сложно. Я </w:t>
            </w:r>
            <w:r w:rsidR="009B52D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всю жизнь был связан только с юриспруденцией, в этой плоскости я понимаю и статистику, и процессы. В бизнесе все немного по-другому, а в </w:t>
            </w:r>
            <w:r w:rsidR="00EF2C4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кинобизнесе</w:t>
            </w:r>
            <w:r w:rsidR="009B52D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наверняка куча особенностей.</w:t>
            </w:r>
            <w:r w:rsidR="00EF2C4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Поэтому нам нужен эксперт не только по данным, но и по кино. Что бы «крутить данные вме</w:t>
            </w:r>
            <w:r w:rsidR="00FF7DD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сте». </w:t>
            </w:r>
            <w:r w:rsidR="00832EAE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Понятно,</w:t>
            </w:r>
            <w:r w:rsidR="00FF7DD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что привлечение специалиста стоит денег, но их стоит потратить</w:t>
            </w:r>
            <w:r w:rsidR="00832EAE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.</w:t>
            </w:r>
          </w:p>
          <w:p w14:paraId="754DCEBB" w14:textId="77777777" w:rsidR="006F076D" w:rsidRDefault="006F076D" w:rsidP="00A11C58">
            <w:pPr>
              <w:widowControl w:val="0"/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5EFB78C5" w14:textId="23572498" w:rsidR="0017489C" w:rsidRDefault="00EF2C4C" w:rsidP="00A11C58">
            <w:pPr>
              <w:widowControl w:val="0"/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832EAE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Далее аудитория: </w:t>
            </w:r>
            <w:r w:rsidR="00E71E89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20–35</w:t>
            </w:r>
            <w:r w:rsidR="00832EAE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лет, студенты, </w:t>
            </w:r>
            <w:r w:rsidR="00B915DA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администраторы, программисты, техники, учителя</w:t>
            </w:r>
            <w:r w:rsidR="00EE7AC2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– от наша аудитория. Поэтому для продвижения бизнеса стоит подумать о запуске целевой рекламы </w:t>
            </w:r>
            <w:r w:rsidR="00E71E89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на тех ресурсах Интернета, которыми пользуются указанные категории людей, </w:t>
            </w:r>
            <w:r w:rsidR="00810A28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и </w:t>
            </w:r>
            <w:r w:rsidR="006F076D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в местах,</w:t>
            </w:r>
            <w:r w:rsidR="00810A28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которые эти люди посещают (учебные заведения, кафе) </w:t>
            </w:r>
            <w:r w:rsidR="00E71E89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да это требует дополнительного анализа, но в развитии бизнеса нет мелочей.</w:t>
            </w:r>
          </w:p>
          <w:p w14:paraId="2E033EDF" w14:textId="77777777" w:rsidR="006F076D" w:rsidRDefault="006F076D" w:rsidP="00A11C58">
            <w:pPr>
              <w:widowControl w:val="0"/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1B8C16BD" w14:textId="7415FE8D" w:rsidR="006F076D" w:rsidRDefault="006F076D" w:rsidP="00A11C58">
            <w:pPr>
              <w:widowControl w:val="0"/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Следующий блок жанры. </w:t>
            </w:r>
            <w:r w:rsidR="001065E0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Сюрприз исследования — это</w:t>
            </w: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lastRenderedPageBreak/>
              <w:t>криминальные драмы они очень нравятся зрителю, но их в нашей библиотеке очень мало</w:t>
            </w:r>
            <w:r w:rsidR="003E23B8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, это надо исправить. Что это за фильмы? Топ 5 приведен ниже. Обратите внимание на то, что </w:t>
            </w:r>
            <w:r w:rsidR="0035201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стандартное отклонение у них очень низкое (в </w:t>
            </w:r>
            <w:r w:rsidR="00056F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сравнении, разумеется</w:t>
            </w:r>
            <w:r w:rsidR="0035201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), рейтинги высокие </w:t>
            </w:r>
            <w:r w:rsidR="00056F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и количество голосов не минимальные (которые нужно игнорировать). То есть если человек посмотрел этот фильм</w:t>
            </w:r>
            <w:r w:rsidR="009E0D20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, то очень вероятно он поставил ему высокую оценку, значит такой филь можно рекомендовать и другим пользователям.</w:t>
            </w:r>
            <w:r w:rsidR="00551F5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Лично по мне </w:t>
            </w:r>
            <w:r w:rsidR="00086F6A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помню восторг от фильма «Спрут», американцы </w:t>
            </w:r>
            <w:r w:rsidR="005016F1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1997–1998 </w:t>
            </w:r>
            <w:r w:rsidR="004B2D2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похоже просто его не смотрели</w:t>
            </w:r>
            <w:r w:rsidR="00331597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, иначе он тоже был бы в топе.</w:t>
            </w:r>
          </w:p>
          <w:p w14:paraId="089B42BD" w14:textId="77777777" w:rsidR="00A11C58" w:rsidRPr="00A11C58" w:rsidRDefault="00A11C58" w:rsidP="00A11C58">
            <w:pPr>
              <w:widowControl w:val="0"/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62FAC943" w14:textId="008E5715" w:rsidR="0055798D" w:rsidRPr="00B65EA3" w:rsidRDefault="0055798D" w:rsidP="00712C8D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250798">
              <w:rPr>
                <w:noProof/>
              </w:rPr>
              <w:drawing>
                <wp:inline distT="0" distB="0" distL="0" distR="0" wp14:anchorId="4A07F6E4" wp14:editId="4778CE47">
                  <wp:extent cx="5105400" cy="17780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17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E0489C" w14:textId="77777777" w:rsidR="00542826" w:rsidRDefault="00542826" w:rsidP="00712C8D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</w:p>
          <w:p w14:paraId="15C0FC9E" w14:textId="6BC6215C" w:rsidR="007D7886" w:rsidRPr="007D7886" w:rsidRDefault="007D7886" w:rsidP="002172F4">
            <w:pPr>
              <w:widowControl w:val="0"/>
              <w:spacing w:line="240" w:lineRule="auto"/>
              <w:ind w:firstLine="66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По жанрам </w:t>
            </w:r>
            <w:r w:rsidR="002172F4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я бы так же порекомендовал продолжить (в том числе с экспертом по кино) накапливать </w:t>
            </w:r>
            <w:r w:rsidR="006B646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фильмы драматического содержания, в том числе и военные драмы</w:t>
            </w:r>
            <w:r w:rsidR="00B6793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, ну и обратить внимание на космические приключенческие боевики</w:t>
            </w:r>
            <w:r w:rsidR="005016F1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, поскольку эти жанры имеют неплохие пока</w:t>
            </w:r>
            <w:r w:rsidR="00A353A0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затели по рейтингам в сочетании с количеством просмотров</w:t>
            </w:r>
          </w:p>
          <w:p w14:paraId="59116BB6" w14:textId="77777777" w:rsidR="00542826" w:rsidRDefault="00542826" w:rsidP="00712C8D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</w:p>
          <w:p w14:paraId="03592854" w14:textId="38A98870" w:rsidR="00691124" w:rsidRPr="00B65EA3" w:rsidRDefault="007D7886" w:rsidP="00A353A0">
            <w:pPr>
              <w:widowControl w:val="0"/>
              <w:spacing w:line="240" w:lineRule="auto"/>
              <w:jc w:val="center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C116B84" wp14:editId="7BAAE2A5">
                  <wp:extent cx="4667250" cy="2995199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262" cy="3001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59285B" w14:textId="77777777" w:rsidR="00691124" w:rsidRDefault="00691124" w:rsidP="00A353A0">
      <w:pPr>
        <w:jc w:val="both"/>
        <w:rPr>
          <w:rFonts w:ascii="Proxima Nova" w:eastAsia="Proxima Nova" w:hAnsi="Proxima Nova" w:cs="Proxima Nova"/>
          <w:b/>
          <w:color w:val="B7B7B7"/>
          <w:sz w:val="26"/>
          <w:szCs w:val="26"/>
        </w:rPr>
      </w:pPr>
    </w:p>
    <w:sectPr w:rsidR="006911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EF6E8" w14:textId="77777777" w:rsidR="00C637B0" w:rsidRDefault="00C637B0">
      <w:pPr>
        <w:spacing w:line="240" w:lineRule="auto"/>
      </w:pPr>
      <w:r>
        <w:separator/>
      </w:r>
    </w:p>
  </w:endnote>
  <w:endnote w:type="continuationSeparator" w:id="0">
    <w:p w14:paraId="11462302" w14:textId="77777777" w:rsidR="00C637B0" w:rsidRDefault="00C637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E8132" w14:textId="77777777" w:rsidR="00C637B0" w:rsidRDefault="00C637B0">
      <w:pPr>
        <w:spacing w:line="240" w:lineRule="auto"/>
      </w:pPr>
      <w:r>
        <w:separator/>
      </w:r>
    </w:p>
  </w:footnote>
  <w:footnote w:type="continuationSeparator" w:id="0">
    <w:p w14:paraId="4FE119D4" w14:textId="77777777" w:rsidR="00C637B0" w:rsidRDefault="00C637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7564D"/>
    <w:multiLevelType w:val="multilevel"/>
    <w:tmpl w:val="31A29A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766A60"/>
    <w:multiLevelType w:val="hybridMultilevel"/>
    <w:tmpl w:val="53045BF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124"/>
    <w:rsid w:val="000024FF"/>
    <w:rsid w:val="00006AED"/>
    <w:rsid w:val="00012EE4"/>
    <w:rsid w:val="000179F0"/>
    <w:rsid w:val="00042374"/>
    <w:rsid w:val="000434F3"/>
    <w:rsid w:val="000458FF"/>
    <w:rsid w:val="000526D6"/>
    <w:rsid w:val="000567D3"/>
    <w:rsid w:val="00056FF5"/>
    <w:rsid w:val="00064B43"/>
    <w:rsid w:val="00071433"/>
    <w:rsid w:val="00075B49"/>
    <w:rsid w:val="00086F6A"/>
    <w:rsid w:val="000B280D"/>
    <w:rsid w:val="000B57AC"/>
    <w:rsid w:val="000C0148"/>
    <w:rsid w:val="000C37EC"/>
    <w:rsid w:val="000C4402"/>
    <w:rsid w:val="000D4101"/>
    <w:rsid w:val="000D6A2B"/>
    <w:rsid w:val="000E74E3"/>
    <w:rsid w:val="000F1C0F"/>
    <w:rsid w:val="001065E0"/>
    <w:rsid w:val="0011127B"/>
    <w:rsid w:val="001172F8"/>
    <w:rsid w:val="001250FC"/>
    <w:rsid w:val="0013639A"/>
    <w:rsid w:val="0014219B"/>
    <w:rsid w:val="00147A98"/>
    <w:rsid w:val="00163C1B"/>
    <w:rsid w:val="0017489C"/>
    <w:rsid w:val="001819EB"/>
    <w:rsid w:val="001878D3"/>
    <w:rsid w:val="001911B0"/>
    <w:rsid w:val="001971DA"/>
    <w:rsid w:val="001C73E7"/>
    <w:rsid w:val="001D0942"/>
    <w:rsid w:val="001E620D"/>
    <w:rsid w:val="001E68EA"/>
    <w:rsid w:val="0020020A"/>
    <w:rsid w:val="00201BB1"/>
    <w:rsid w:val="002172F4"/>
    <w:rsid w:val="002278F5"/>
    <w:rsid w:val="002304B5"/>
    <w:rsid w:val="00231FA5"/>
    <w:rsid w:val="00240BAF"/>
    <w:rsid w:val="002416E0"/>
    <w:rsid w:val="00254E0F"/>
    <w:rsid w:val="002674E1"/>
    <w:rsid w:val="00267754"/>
    <w:rsid w:val="0027297B"/>
    <w:rsid w:val="002954B4"/>
    <w:rsid w:val="002A2DD5"/>
    <w:rsid w:val="002A4C0B"/>
    <w:rsid w:val="002A7367"/>
    <w:rsid w:val="002B1526"/>
    <w:rsid w:val="002C0DDB"/>
    <w:rsid w:val="002D79A7"/>
    <w:rsid w:val="002E5532"/>
    <w:rsid w:val="002F045F"/>
    <w:rsid w:val="002F0A74"/>
    <w:rsid w:val="002F62C2"/>
    <w:rsid w:val="003061F2"/>
    <w:rsid w:val="00306EA1"/>
    <w:rsid w:val="00330E06"/>
    <w:rsid w:val="00331597"/>
    <w:rsid w:val="00332EA3"/>
    <w:rsid w:val="00336C79"/>
    <w:rsid w:val="0035201F"/>
    <w:rsid w:val="00363A4F"/>
    <w:rsid w:val="00371A90"/>
    <w:rsid w:val="003851D8"/>
    <w:rsid w:val="00394040"/>
    <w:rsid w:val="003B110F"/>
    <w:rsid w:val="003C68F4"/>
    <w:rsid w:val="003D19C4"/>
    <w:rsid w:val="003D5C76"/>
    <w:rsid w:val="003E23B8"/>
    <w:rsid w:val="003E739C"/>
    <w:rsid w:val="003F23A3"/>
    <w:rsid w:val="004214B5"/>
    <w:rsid w:val="00445D97"/>
    <w:rsid w:val="00454E21"/>
    <w:rsid w:val="004623B5"/>
    <w:rsid w:val="004632AF"/>
    <w:rsid w:val="0046400D"/>
    <w:rsid w:val="00466B48"/>
    <w:rsid w:val="00472001"/>
    <w:rsid w:val="004721BF"/>
    <w:rsid w:val="00473520"/>
    <w:rsid w:val="004747A7"/>
    <w:rsid w:val="004811FA"/>
    <w:rsid w:val="00482E3A"/>
    <w:rsid w:val="004840C7"/>
    <w:rsid w:val="00491048"/>
    <w:rsid w:val="00493B2E"/>
    <w:rsid w:val="004B2D2C"/>
    <w:rsid w:val="004C3FF5"/>
    <w:rsid w:val="004C7616"/>
    <w:rsid w:val="004F727C"/>
    <w:rsid w:val="005016F1"/>
    <w:rsid w:val="00516E46"/>
    <w:rsid w:val="00526A36"/>
    <w:rsid w:val="00526D57"/>
    <w:rsid w:val="00537881"/>
    <w:rsid w:val="00540E5A"/>
    <w:rsid w:val="00542826"/>
    <w:rsid w:val="00543996"/>
    <w:rsid w:val="00551F5C"/>
    <w:rsid w:val="00555F57"/>
    <w:rsid w:val="0055798D"/>
    <w:rsid w:val="0057430D"/>
    <w:rsid w:val="00597630"/>
    <w:rsid w:val="00597CC6"/>
    <w:rsid w:val="005B0206"/>
    <w:rsid w:val="005C0804"/>
    <w:rsid w:val="005D6E19"/>
    <w:rsid w:val="005E16C4"/>
    <w:rsid w:val="005E4D2C"/>
    <w:rsid w:val="005F3B2B"/>
    <w:rsid w:val="005F4177"/>
    <w:rsid w:val="00633D0E"/>
    <w:rsid w:val="006539C5"/>
    <w:rsid w:val="00661C85"/>
    <w:rsid w:val="00666EC5"/>
    <w:rsid w:val="006705D1"/>
    <w:rsid w:val="00674FFD"/>
    <w:rsid w:val="00691124"/>
    <w:rsid w:val="00693F99"/>
    <w:rsid w:val="006A18BA"/>
    <w:rsid w:val="006A3E4D"/>
    <w:rsid w:val="006B646B"/>
    <w:rsid w:val="006C5048"/>
    <w:rsid w:val="006C61E1"/>
    <w:rsid w:val="006C69E3"/>
    <w:rsid w:val="006D30F2"/>
    <w:rsid w:val="006E2477"/>
    <w:rsid w:val="006F076D"/>
    <w:rsid w:val="006F12D1"/>
    <w:rsid w:val="00710CBE"/>
    <w:rsid w:val="00712562"/>
    <w:rsid w:val="00712C8D"/>
    <w:rsid w:val="007239AD"/>
    <w:rsid w:val="00726456"/>
    <w:rsid w:val="007273BB"/>
    <w:rsid w:val="007279CE"/>
    <w:rsid w:val="007634C8"/>
    <w:rsid w:val="00763E99"/>
    <w:rsid w:val="0076794C"/>
    <w:rsid w:val="00775FAE"/>
    <w:rsid w:val="00782B33"/>
    <w:rsid w:val="007929ED"/>
    <w:rsid w:val="00793589"/>
    <w:rsid w:val="007B308A"/>
    <w:rsid w:val="007D7886"/>
    <w:rsid w:val="007E1519"/>
    <w:rsid w:val="007F55C5"/>
    <w:rsid w:val="00810A28"/>
    <w:rsid w:val="00824FF0"/>
    <w:rsid w:val="00832EAE"/>
    <w:rsid w:val="00893D06"/>
    <w:rsid w:val="008A2BD2"/>
    <w:rsid w:val="008A70BB"/>
    <w:rsid w:val="008B271C"/>
    <w:rsid w:val="008B3933"/>
    <w:rsid w:val="008C32E3"/>
    <w:rsid w:val="008D2A75"/>
    <w:rsid w:val="008E53DC"/>
    <w:rsid w:val="008E7C56"/>
    <w:rsid w:val="008F1BEA"/>
    <w:rsid w:val="009346D0"/>
    <w:rsid w:val="0096351E"/>
    <w:rsid w:val="00964B6C"/>
    <w:rsid w:val="009838B7"/>
    <w:rsid w:val="00995B23"/>
    <w:rsid w:val="0099768A"/>
    <w:rsid w:val="009A087F"/>
    <w:rsid w:val="009B52DF"/>
    <w:rsid w:val="009B5AB8"/>
    <w:rsid w:val="009D06FC"/>
    <w:rsid w:val="009E0D20"/>
    <w:rsid w:val="009E69D8"/>
    <w:rsid w:val="00A11C58"/>
    <w:rsid w:val="00A162C6"/>
    <w:rsid w:val="00A1660E"/>
    <w:rsid w:val="00A353A0"/>
    <w:rsid w:val="00A44997"/>
    <w:rsid w:val="00A5789E"/>
    <w:rsid w:val="00A66E70"/>
    <w:rsid w:val="00A7231D"/>
    <w:rsid w:val="00A7392F"/>
    <w:rsid w:val="00A81105"/>
    <w:rsid w:val="00A87CC5"/>
    <w:rsid w:val="00A91ABB"/>
    <w:rsid w:val="00AA2614"/>
    <w:rsid w:val="00AE200B"/>
    <w:rsid w:val="00AE3104"/>
    <w:rsid w:val="00AE776F"/>
    <w:rsid w:val="00B014F5"/>
    <w:rsid w:val="00B0610E"/>
    <w:rsid w:val="00B07C80"/>
    <w:rsid w:val="00B2217A"/>
    <w:rsid w:val="00B3435A"/>
    <w:rsid w:val="00B352BE"/>
    <w:rsid w:val="00B42416"/>
    <w:rsid w:val="00B53442"/>
    <w:rsid w:val="00B6547A"/>
    <w:rsid w:val="00B6574F"/>
    <w:rsid w:val="00B65EA3"/>
    <w:rsid w:val="00B6793F"/>
    <w:rsid w:val="00B67E13"/>
    <w:rsid w:val="00B709FD"/>
    <w:rsid w:val="00B868BB"/>
    <w:rsid w:val="00B87EF5"/>
    <w:rsid w:val="00B915DA"/>
    <w:rsid w:val="00BE1673"/>
    <w:rsid w:val="00BF2FA0"/>
    <w:rsid w:val="00C00860"/>
    <w:rsid w:val="00C03555"/>
    <w:rsid w:val="00C059A9"/>
    <w:rsid w:val="00C226C9"/>
    <w:rsid w:val="00C2387E"/>
    <w:rsid w:val="00C27220"/>
    <w:rsid w:val="00C307C3"/>
    <w:rsid w:val="00C365A4"/>
    <w:rsid w:val="00C40FE5"/>
    <w:rsid w:val="00C52725"/>
    <w:rsid w:val="00C637B0"/>
    <w:rsid w:val="00C64A83"/>
    <w:rsid w:val="00C677CE"/>
    <w:rsid w:val="00C721A3"/>
    <w:rsid w:val="00C742B1"/>
    <w:rsid w:val="00C74EA8"/>
    <w:rsid w:val="00C8050A"/>
    <w:rsid w:val="00C81E0C"/>
    <w:rsid w:val="00CA3DB4"/>
    <w:rsid w:val="00CA6593"/>
    <w:rsid w:val="00CB5E96"/>
    <w:rsid w:val="00CB7566"/>
    <w:rsid w:val="00CC6606"/>
    <w:rsid w:val="00CD3444"/>
    <w:rsid w:val="00CE1DC1"/>
    <w:rsid w:val="00CE5DFC"/>
    <w:rsid w:val="00CF1D33"/>
    <w:rsid w:val="00D0170F"/>
    <w:rsid w:val="00D06041"/>
    <w:rsid w:val="00D072F0"/>
    <w:rsid w:val="00D303AC"/>
    <w:rsid w:val="00D3448E"/>
    <w:rsid w:val="00D44DD5"/>
    <w:rsid w:val="00D45DCE"/>
    <w:rsid w:val="00D65978"/>
    <w:rsid w:val="00D659D9"/>
    <w:rsid w:val="00D65BA3"/>
    <w:rsid w:val="00D83164"/>
    <w:rsid w:val="00D975EA"/>
    <w:rsid w:val="00DB1D9D"/>
    <w:rsid w:val="00DB21D3"/>
    <w:rsid w:val="00DC2C53"/>
    <w:rsid w:val="00DD3BA3"/>
    <w:rsid w:val="00E01990"/>
    <w:rsid w:val="00E15985"/>
    <w:rsid w:val="00E174E0"/>
    <w:rsid w:val="00E1785F"/>
    <w:rsid w:val="00E415E4"/>
    <w:rsid w:val="00E42F93"/>
    <w:rsid w:val="00E52094"/>
    <w:rsid w:val="00E577FA"/>
    <w:rsid w:val="00E57883"/>
    <w:rsid w:val="00E71E89"/>
    <w:rsid w:val="00E75232"/>
    <w:rsid w:val="00E775AB"/>
    <w:rsid w:val="00E82368"/>
    <w:rsid w:val="00EA14DC"/>
    <w:rsid w:val="00EB3E12"/>
    <w:rsid w:val="00EE77EA"/>
    <w:rsid w:val="00EE7AC2"/>
    <w:rsid w:val="00EF2C4C"/>
    <w:rsid w:val="00EF7800"/>
    <w:rsid w:val="00F0304C"/>
    <w:rsid w:val="00F17000"/>
    <w:rsid w:val="00F17384"/>
    <w:rsid w:val="00F178D0"/>
    <w:rsid w:val="00F36DD0"/>
    <w:rsid w:val="00F417B5"/>
    <w:rsid w:val="00F455E1"/>
    <w:rsid w:val="00F85325"/>
    <w:rsid w:val="00F8680F"/>
    <w:rsid w:val="00F91B87"/>
    <w:rsid w:val="00FB1F7E"/>
    <w:rsid w:val="00FB466D"/>
    <w:rsid w:val="00FB51AF"/>
    <w:rsid w:val="00FC6011"/>
    <w:rsid w:val="00FD47F9"/>
    <w:rsid w:val="00FE122F"/>
    <w:rsid w:val="00FE4CFF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92841"/>
  <w15:docId w15:val="{81902514-A087-4087-98AA-5713023A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D6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15</Pages>
  <Words>2540</Words>
  <Characters>14483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Самойлов</cp:lastModifiedBy>
  <cp:revision>102</cp:revision>
  <dcterms:created xsi:type="dcterms:W3CDTF">2021-11-13T07:46:00Z</dcterms:created>
  <dcterms:modified xsi:type="dcterms:W3CDTF">2021-11-13T09:23:00Z</dcterms:modified>
</cp:coreProperties>
</file>