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64FB43C" wp14:paraId="0000B513" wp14:textId="74C3784E">
      <w:pPr>
        <w:pStyle w:val="Normal"/>
      </w:pPr>
      <w:r w:rsidR="4BFDBBC6">
        <w:rPr/>
        <w:t>Cody Ferre</w:t>
      </w:r>
    </w:p>
    <w:p xmlns:wp14="http://schemas.microsoft.com/office/word/2010/wordml" w:rsidP="264FB43C" wp14:paraId="6973B1C1" wp14:textId="5F04D8AC">
      <w:pPr>
        <w:pStyle w:val="Normal"/>
      </w:pPr>
      <w:r w:rsidR="4BFDBBC6">
        <w:rPr/>
        <w:t>CSD</w:t>
      </w:r>
      <w:r w:rsidR="71DD45CC">
        <w:rPr/>
        <w:t>380</w:t>
      </w:r>
      <w:r w:rsidR="4BFDBBC6">
        <w:rPr/>
        <w:t>-</w:t>
      </w:r>
      <w:r w:rsidR="612034B6">
        <w:rPr/>
        <w:t>O302</w:t>
      </w:r>
    </w:p>
    <w:p xmlns:wp14="http://schemas.microsoft.com/office/word/2010/wordml" w:rsidP="264FB43C" wp14:paraId="55BC354D" wp14:textId="3444C2A9">
      <w:pPr>
        <w:pStyle w:val="Normal"/>
      </w:pPr>
      <w:r w:rsidR="4BFDBBC6">
        <w:rPr/>
        <w:t>0</w:t>
      </w:r>
      <w:r w:rsidR="1B84BA37">
        <w:rPr/>
        <w:t>8</w:t>
      </w:r>
      <w:r w:rsidR="4BFDBBC6">
        <w:rPr/>
        <w:t>/</w:t>
      </w:r>
      <w:r w:rsidR="294CA46C">
        <w:rPr/>
        <w:t>30</w:t>
      </w:r>
      <w:r w:rsidR="4BFDBBC6">
        <w:rPr/>
        <w:t>/2024</w:t>
      </w:r>
    </w:p>
    <w:p w:rsidR="1D9DABA0" w:rsidP="1D9DABA0" w:rsidRDefault="1D9DABA0" w14:paraId="01D5EAD2" w14:textId="474D0DE0">
      <w:pPr>
        <w:pStyle w:val="Normal"/>
      </w:pPr>
    </w:p>
    <w:p w:rsidR="6604164F" w:rsidP="5685FA97" w:rsidRDefault="6604164F" w14:paraId="0A1D12D6" w14:textId="40E01BE6">
      <w:pPr>
        <w:pStyle w:val="Normal"/>
      </w:pPr>
      <w:r w:rsidR="6604164F">
        <w:rPr/>
        <w:t>The three guidelines I chose to</w:t>
      </w:r>
      <w:r w:rsidR="4CC82497">
        <w:rPr/>
        <w:t xml:space="preserve"> look at are from the National Center for </w:t>
      </w:r>
      <w:r w:rsidR="4CC82497">
        <w:rPr/>
        <w:t>Complentary</w:t>
      </w:r>
      <w:r w:rsidR="4CC82497">
        <w:rPr/>
        <w:t xml:space="preserve"> and </w:t>
      </w:r>
      <w:r w:rsidR="4CC82497">
        <w:rPr/>
        <w:t>Inegrative</w:t>
      </w:r>
      <w:r w:rsidR="4CC82497">
        <w:rPr/>
        <w:t xml:space="preserve"> Health, Accruent Insights, and The Ohio State University</w:t>
      </w:r>
      <w:r w:rsidR="34D5C1E8">
        <w:rPr/>
        <w:t xml:space="preserve">. </w:t>
      </w:r>
      <w:r w:rsidR="54A38688">
        <w:rPr/>
        <w:t xml:space="preserve">Starting with the guidelines that the national center gives us is a flowchart that starts with </w:t>
      </w:r>
      <w:r w:rsidR="65C7685A">
        <w:rPr/>
        <w:t>creating the identification</w:t>
      </w:r>
      <w:r w:rsidR="1EECF26F">
        <w:rPr/>
        <w:t xml:space="preserve">, current version </w:t>
      </w:r>
      <w:r w:rsidR="2C767A95">
        <w:rPr/>
        <w:t xml:space="preserve">on first page, then drafting in a Verion .1 method going up. </w:t>
      </w:r>
    </w:p>
    <w:p w:rsidR="31A15DD7" w:rsidP="31A15DD7" w:rsidRDefault="31A15DD7" w14:paraId="4CF040E9" w14:textId="5237350D">
      <w:pPr>
        <w:pStyle w:val="Normal"/>
      </w:pPr>
      <w:r w:rsidR="2C767A95">
        <w:rPr/>
        <w:t>This in comparison to</w:t>
      </w:r>
      <w:r w:rsidR="6D26496B">
        <w:rPr/>
        <w:t xml:space="preserve"> </w:t>
      </w:r>
      <w:r w:rsidR="5FF6FD84">
        <w:rPr/>
        <w:t>the Ohio State guidelines which went over more of the process in why it was important to follow</w:t>
      </w:r>
      <w:r w:rsidR="3DC015C7">
        <w:rPr/>
        <w:t xml:space="preserve"> but also giving better examples over the guidelines such as how the page layout looks with pictures, going even further to also offer tips for when there are more contributors within a document. </w:t>
      </w:r>
      <w:r w:rsidR="2C767A95">
        <w:rPr/>
        <w:t xml:space="preserve"> </w:t>
      </w:r>
      <w:r w:rsidR="659E4024">
        <w:rPr/>
        <w:t xml:space="preserve">While the guidelines expressed within </w:t>
      </w:r>
      <w:r w:rsidR="659E4024">
        <w:rPr/>
        <w:t>Accruents</w:t>
      </w:r>
      <w:r w:rsidR="659E4024">
        <w:rPr/>
        <w:t xml:space="preserve"> go more into a super detailed understanding on the history of why we document this way but also the importance that this type of documentation helps us </w:t>
      </w:r>
      <w:r w:rsidR="659E4024">
        <w:rPr/>
        <w:t>in the process of managing</w:t>
      </w:r>
      <w:r w:rsidR="659E4024">
        <w:rPr/>
        <w:t xml:space="preserve">, </w:t>
      </w:r>
      <w:r w:rsidR="659E4024">
        <w:rPr/>
        <w:t>tracking</w:t>
      </w:r>
      <w:r w:rsidR="659E4024">
        <w:rPr/>
        <w:t xml:space="preserve"> and organizing a docum</w:t>
      </w:r>
      <w:r w:rsidR="4426BA59">
        <w:rPr/>
        <w:t>ent as it changes through its life cycle.</w:t>
      </w:r>
      <w:r w:rsidR="308E3BA3">
        <w:rPr/>
        <w:t xml:space="preserve"> </w:t>
      </w:r>
    </w:p>
    <w:p w:rsidR="31A15DD7" w:rsidP="31A15DD7" w:rsidRDefault="31A15DD7" w14:paraId="0F598721" w14:textId="45629BCD">
      <w:pPr>
        <w:pStyle w:val="Normal"/>
      </w:pPr>
      <w:r w:rsidR="753D0284">
        <w:rPr/>
        <w:t xml:space="preserve">In summary the </w:t>
      </w:r>
      <w:r w:rsidR="753D0284">
        <w:rPr/>
        <w:t>comparrison</w:t>
      </w:r>
      <w:r w:rsidR="753D0284">
        <w:rPr/>
        <w:t xml:space="preserve"> between the guides is there as they all convey the same information within differing complexities that allow for a person to either learn the basics, the history behind the why we choose to document with version control</w:t>
      </w:r>
      <w:r w:rsidR="10B7E29B">
        <w:rPr/>
        <w:t>. My own takeaway from this is that within version control it is important to label the document properly with the date, the current version/draft, update the versions as we move along the cycle and then ensure that the document is correct the whole process to ensure that while as things are moved along the document d</w:t>
      </w:r>
      <w:r w:rsidR="7B6E0BC3">
        <w:rPr/>
        <w:t xml:space="preserve">oesn’t fall behind. </w:t>
      </w:r>
    </w:p>
    <w:p w:rsidR="31A15DD7" w:rsidP="31A15DD7" w:rsidRDefault="31A15DD7" w14:paraId="76B60D66" w14:textId="20E07672">
      <w:pPr>
        <w:pStyle w:val="Normal"/>
      </w:pPr>
    </w:p>
    <w:p w:rsidR="31A15DD7" w:rsidP="31A15DD7" w:rsidRDefault="31A15DD7" w14:paraId="43B0F0BB" w14:textId="524ACB39">
      <w:pPr>
        <w:pStyle w:val="Normal"/>
      </w:pPr>
    </w:p>
    <w:p w:rsidR="31A15DD7" w:rsidP="31A15DD7" w:rsidRDefault="31A15DD7" w14:paraId="7B822205" w14:textId="3756BA70">
      <w:pPr>
        <w:pStyle w:val="Normal"/>
      </w:pPr>
    </w:p>
    <w:p w:rsidR="593745A8" w:rsidP="5685FA97" w:rsidRDefault="593745A8" w14:paraId="58A82790" w14:textId="22E10993">
      <w:pPr>
        <w:pStyle w:val="Normal"/>
        <w:ind w:left="3600" w:firstLine="720"/>
      </w:pPr>
      <w:r w:rsidR="593745A8">
        <w:rPr/>
        <w:t>Citation</w:t>
      </w:r>
    </w:p>
    <w:p w:rsidR="593745A8" w:rsidP="31A15DD7" w:rsidRDefault="593745A8" w14:paraId="46254484" w14:textId="1E41196B">
      <w:pPr>
        <w:pStyle w:val="Normal"/>
      </w:pPr>
      <w:r w:rsidR="593745A8">
        <w:rPr/>
        <w:t xml:space="preserve">2024, Version Control Guidelines, National Center for </w:t>
      </w:r>
      <w:r w:rsidR="593745A8">
        <w:rPr/>
        <w:t>Complemenetary</w:t>
      </w:r>
      <w:r w:rsidR="593745A8">
        <w:rPr/>
        <w:t xml:space="preserve"> and Integrative Health, </w:t>
      </w:r>
      <w:hyperlink r:id="R8a19c5b35e7743e0">
        <w:r w:rsidRPr="31A15DD7" w:rsidR="593745A8">
          <w:rPr>
            <w:rStyle w:val="Hyperlink"/>
          </w:rPr>
          <w:t>https://files.nccih.nih.gov/s3fs-public/CR-Toolbox/Version_Control_Guidelines_ver2_07-17-2015.pdf</w:t>
        </w:r>
      </w:hyperlink>
    </w:p>
    <w:p w:rsidR="2757FD09" w:rsidP="31A15DD7" w:rsidRDefault="2757FD09" w14:paraId="50AF7BB9" w14:textId="0FE313CE">
      <w:pPr>
        <w:pStyle w:val="Normal"/>
      </w:pPr>
      <w:r w:rsidR="2757FD09">
        <w:rPr/>
        <w:t xml:space="preserve">2024, Document Version Control 101: Everything you need to know, Accruent, </w:t>
      </w:r>
      <w:hyperlink r:id="R94dc744279d84183">
        <w:r w:rsidRPr="31A15DD7" w:rsidR="2757FD09">
          <w:rPr>
            <w:rStyle w:val="Hyperlink"/>
          </w:rPr>
          <w:t>https://www.accruent.com/resources/blog-posts/document-version-control-101-everything-you-need-know</w:t>
        </w:r>
      </w:hyperlink>
    </w:p>
    <w:p w:rsidR="2757FD09" w:rsidP="31A15DD7" w:rsidRDefault="2757FD09" w14:paraId="6C6DC80E" w14:textId="27E40DAF">
      <w:pPr>
        <w:pStyle w:val="Normal"/>
      </w:pPr>
      <w:r w:rsidR="2757FD09">
        <w:rPr/>
        <w:t xml:space="preserve">10,21,2021, Version Control Guidelines, The Ohio State University, </w:t>
      </w:r>
      <w:hyperlink r:id="R48e68dca27b541ef">
        <w:r w:rsidRPr="5685FA97" w:rsidR="2757FD09">
          <w:rPr>
            <w:rStyle w:val="Hyperlink"/>
          </w:rPr>
          <w:t>https://library.osu.edu/sites/default/files/2021-12/guide-document-version-control-2021-v0.2.pdf</w:t>
        </w:r>
      </w:hyperlink>
    </w:p>
    <w:p w:rsidR="5685FA97" w:rsidP="5685FA97" w:rsidRDefault="5685FA97" w14:paraId="342E3B8A" w14:textId="144FE0B7">
      <w:pPr>
        <w:pStyle w:val="Normal"/>
      </w:pPr>
    </w:p>
    <w:p w:rsidR="60C44020" w:rsidP="60C44020" w:rsidRDefault="60C44020" w14:paraId="1F983858" w14:textId="3BF9051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A55210"/>
    <w:rsid w:val="003DE3F4"/>
    <w:rsid w:val="00A0114C"/>
    <w:rsid w:val="01107EBF"/>
    <w:rsid w:val="0306620D"/>
    <w:rsid w:val="0422F8DA"/>
    <w:rsid w:val="04A1821C"/>
    <w:rsid w:val="05005AEA"/>
    <w:rsid w:val="05019CBA"/>
    <w:rsid w:val="055A3851"/>
    <w:rsid w:val="0613B243"/>
    <w:rsid w:val="06141237"/>
    <w:rsid w:val="061581AD"/>
    <w:rsid w:val="06754CE2"/>
    <w:rsid w:val="069A87CA"/>
    <w:rsid w:val="0816BE09"/>
    <w:rsid w:val="084AC4B8"/>
    <w:rsid w:val="08D87035"/>
    <w:rsid w:val="08F24E24"/>
    <w:rsid w:val="0905AF5B"/>
    <w:rsid w:val="0920711F"/>
    <w:rsid w:val="0A38F843"/>
    <w:rsid w:val="0A6FBB8D"/>
    <w:rsid w:val="0B2D9CC2"/>
    <w:rsid w:val="0C2ADB70"/>
    <w:rsid w:val="0C8C3C48"/>
    <w:rsid w:val="0CBB8AB9"/>
    <w:rsid w:val="0D83DDBA"/>
    <w:rsid w:val="0DA16FBA"/>
    <w:rsid w:val="0DD53133"/>
    <w:rsid w:val="1015A200"/>
    <w:rsid w:val="103CDC76"/>
    <w:rsid w:val="10B7E29B"/>
    <w:rsid w:val="10F7F56A"/>
    <w:rsid w:val="111CEDC9"/>
    <w:rsid w:val="13B2C729"/>
    <w:rsid w:val="1465A940"/>
    <w:rsid w:val="1542836A"/>
    <w:rsid w:val="15929F43"/>
    <w:rsid w:val="15DDA3D3"/>
    <w:rsid w:val="1772F36D"/>
    <w:rsid w:val="183A0D22"/>
    <w:rsid w:val="185490D9"/>
    <w:rsid w:val="1B84BA37"/>
    <w:rsid w:val="1C028628"/>
    <w:rsid w:val="1D9DABA0"/>
    <w:rsid w:val="1E16F800"/>
    <w:rsid w:val="1EECF26F"/>
    <w:rsid w:val="221AFC53"/>
    <w:rsid w:val="224D6CE9"/>
    <w:rsid w:val="224F77FA"/>
    <w:rsid w:val="22AC62F9"/>
    <w:rsid w:val="25D8C1EE"/>
    <w:rsid w:val="264FB43C"/>
    <w:rsid w:val="2757FD09"/>
    <w:rsid w:val="2850DE6D"/>
    <w:rsid w:val="294CA46C"/>
    <w:rsid w:val="297E0917"/>
    <w:rsid w:val="2ABEFFF1"/>
    <w:rsid w:val="2C767A95"/>
    <w:rsid w:val="2CAD1224"/>
    <w:rsid w:val="2FD048BF"/>
    <w:rsid w:val="308E3BA3"/>
    <w:rsid w:val="3125C8F2"/>
    <w:rsid w:val="31A15DD7"/>
    <w:rsid w:val="31EE95F1"/>
    <w:rsid w:val="3243D0CE"/>
    <w:rsid w:val="32AA6C9A"/>
    <w:rsid w:val="33E3ED2C"/>
    <w:rsid w:val="33F15E0D"/>
    <w:rsid w:val="34D5C1E8"/>
    <w:rsid w:val="3520A751"/>
    <w:rsid w:val="35A8E4B4"/>
    <w:rsid w:val="37E88D6D"/>
    <w:rsid w:val="38F2381E"/>
    <w:rsid w:val="39F1B607"/>
    <w:rsid w:val="3C53929A"/>
    <w:rsid w:val="3D03E1FC"/>
    <w:rsid w:val="3D0B4F61"/>
    <w:rsid w:val="3DC015C7"/>
    <w:rsid w:val="3FA4D969"/>
    <w:rsid w:val="403DB43A"/>
    <w:rsid w:val="40AA2CBA"/>
    <w:rsid w:val="417AFA72"/>
    <w:rsid w:val="41E9DB1B"/>
    <w:rsid w:val="41EBCA9D"/>
    <w:rsid w:val="42A5AAFB"/>
    <w:rsid w:val="4426BA59"/>
    <w:rsid w:val="4608EE1F"/>
    <w:rsid w:val="480424CA"/>
    <w:rsid w:val="4956D32C"/>
    <w:rsid w:val="498E53D8"/>
    <w:rsid w:val="49D6DE6F"/>
    <w:rsid w:val="4A229B10"/>
    <w:rsid w:val="4A5BF4B4"/>
    <w:rsid w:val="4AF68E82"/>
    <w:rsid w:val="4B599BB8"/>
    <w:rsid w:val="4BFDBBC6"/>
    <w:rsid w:val="4C6184B6"/>
    <w:rsid w:val="4C6813FF"/>
    <w:rsid w:val="4CC82497"/>
    <w:rsid w:val="4DA09A02"/>
    <w:rsid w:val="4DCA45E5"/>
    <w:rsid w:val="4F4F7A55"/>
    <w:rsid w:val="4FA1F65C"/>
    <w:rsid w:val="4FD65DC9"/>
    <w:rsid w:val="4FDC2A9C"/>
    <w:rsid w:val="5154C204"/>
    <w:rsid w:val="52FAA9B7"/>
    <w:rsid w:val="53A8EC35"/>
    <w:rsid w:val="54A38688"/>
    <w:rsid w:val="54F1CA9B"/>
    <w:rsid w:val="5685FA97"/>
    <w:rsid w:val="58E7FCFE"/>
    <w:rsid w:val="593745A8"/>
    <w:rsid w:val="595DFC64"/>
    <w:rsid w:val="5A964B92"/>
    <w:rsid w:val="5B936F3A"/>
    <w:rsid w:val="5C927D49"/>
    <w:rsid w:val="5D6B6413"/>
    <w:rsid w:val="5F20E636"/>
    <w:rsid w:val="5F9D16C1"/>
    <w:rsid w:val="5FF6FD84"/>
    <w:rsid w:val="603AB597"/>
    <w:rsid w:val="609E3602"/>
    <w:rsid w:val="60B3072E"/>
    <w:rsid w:val="60C44020"/>
    <w:rsid w:val="60E44640"/>
    <w:rsid w:val="612034B6"/>
    <w:rsid w:val="6164AF58"/>
    <w:rsid w:val="62B8D0F0"/>
    <w:rsid w:val="62BD0323"/>
    <w:rsid w:val="640FED85"/>
    <w:rsid w:val="64364916"/>
    <w:rsid w:val="6484BB0C"/>
    <w:rsid w:val="6534A163"/>
    <w:rsid w:val="659E4024"/>
    <w:rsid w:val="65C7685A"/>
    <w:rsid w:val="6604164F"/>
    <w:rsid w:val="66984E8A"/>
    <w:rsid w:val="67B42B5F"/>
    <w:rsid w:val="682C2980"/>
    <w:rsid w:val="69BC16E9"/>
    <w:rsid w:val="6A45CA9E"/>
    <w:rsid w:val="6AEACA8D"/>
    <w:rsid w:val="6B4B7195"/>
    <w:rsid w:val="6D08CD6F"/>
    <w:rsid w:val="6D1ADCC7"/>
    <w:rsid w:val="6D26496B"/>
    <w:rsid w:val="6DA55210"/>
    <w:rsid w:val="6E87BC61"/>
    <w:rsid w:val="6F481750"/>
    <w:rsid w:val="6F826F9F"/>
    <w:rsid w:val="708A35B5"/>
    <w:rsid w:val="713C0A0D"/>
    <w:rsid w:val="7174CFC3"/>
    <w:rsid w:val="71C30412"/>
    <w:rsid w:val="71DD45CC"/>
    <w:rsid w:val="727E1990"/>
    <w:rsid w:val="73C8150C"/>
    <w:rsid w:val="73F195F9"/>
    <w:rsid w:val="753D0284"/>
    <w:rsid w:val="7777BE42"/>
    <w:rsid w:val="788621D5"/>
    <w:rsid w:val="78A1AF84"/>
    <w:rsid w:val="796587C9"/>
    <w:rsid w:val="7AD5EB00"/>
    <w:rsid w:val="7B6E0BC3"/>
    <w:rsid w:val="7CB44895"/>
    <w:rsid w:val="7CC214EC"/>
    <w:rsid w:val="7CED6690"/>
    <w:rsid w:val="7DEEDEF2"/>
    <w:rsid w:val="7E0B2636"/>
    <w:rsid w:val="7E2BF4C3"/>
    <w:rsid w:val="7E7676A4"/>
    <w:rsid w:val="7F2204CA"/>
    <w:rsid w:val="7FD1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5210"/>
  <w15:chartTrackingRefBased/>
  <w15:docId w15:val="{E2EA2F5F-60DE-4CC5-BC0C-22F24BAFA9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iles.nccih.nih.gov/s3fs-public/CR-Toolbox/Version_Control_Guidelines_ver2_07-17-2015.pdf" TargetMode="External" Id="R8a19c5b35e7743e0" /><Relationship Type="http://schemas.openxmlformats.org/officeDocument/2006/relationships/hyperlink" Target="https://www.accruent.com/resources/blog-posts/document-version-control-101-everything-you-need-know" TargetMode="External" Id="R94dc744279d84183" /><Relationship Type="http://schemas.openxmlformats.org/officeDocument/2006/relationships/hyperlink" Target="https://library.osu.edu/sites/default/files/2021-12/guide-document-version-control-2021-v0.2.pdf" TargetMode="External" Id="R48e68dca27b541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2024-05-04T15:51:59.9009798Z</dcterms:created>
  <dcterms:modified xsi:type="dcterms:W3CDTF">2024-08-31T23:32:00.3170211Z</dcterms:modified>
  <dc:creator>Daniel Devereaux</dc:creator>
  <lastModifiedBy>Daniel Devereaux</lastModifiedBy>
</coreProperties>
</file>